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6" w:type="pct"/>
        <w:tblInd w:w="10" w:type="dxa"/>
        <w:tblBorders>
          <w:top w:val="single" w:sz="4" w:space="0" w:color="0096D6"/>
          <w:bottom w:val="single" w:sz="4" w:space="0" w:color="0096D6"/>
          <w:insideH w:val="single" w:sz="4" w:space="0" w:color="0096D6"/>
        </w:tblBorders>
        <w:shd w:val="clear" w:color="auto" w:fill="F2F2F2" w:themeFill="background1" w:themeFillShade="F2"/>
        <w:tblCellMar>
          <w:left w:w="0" w:type="dxa"/>
          <w:right w:w="0" w:type="dxa"/>
        </w:tblCellMar>
        <w:tblLook w:val="04A0" w:firstRow="1" w:lastRow="0" w:firstColumn="1" w:lastColumn="0" w:noHBand="0" w:noVBand="1"/>
      </w:tblPr>
      <w:tblGrid>
        <w:gridCol w:w="2320"/>
        <w:gridCol w:w="7593"/>
      </w:tblGrid>
      <w:tr w:rsidR="00590912" w:rsidRPr="005763A5" w14:paraId="3B82434F" w14:textId="77777777" w:rsidTr="00590912">
        <w:trPr>
          <w:trHeight w:val="454"/>
        </w:trPr>
        <w:tc>
          <w:tcPr>
            <w:tcW w:w="1170" w:type="pct"/>
            <w:shd w:val="clear" w:color="auto" w:fill="FFFFFF" w:themeFill="background1"/>
            <w:vAlign w:val="center"/>
          </w:tcPr>
          <w:p w14:paraId="0FD6A28C" w14:textId="77777777" w:rsidR="00590912" w:rsidRPr="000C338C" w:rsidRDefault="00590912" w:rsidP="00590912">
            <w:pPr>
              <w:jc w:val="left"/>
              <w:rPr>
                <w:color w:val="0096D6"/>
                <w:sz w:val="16"/>
                <w:szCs w:val="16"/>
                <w:lang w:val="cs-CZ"/>
              </w:rPr>
            </w:pPr>
            <w:r w:rsidRPr="000C338C">
              <w:rPr>
                <w:color w:val="0096D6"/>
                <w:lang w:val="cs-CZ"/>
              </w:rPr>
              <w:t>Druh dokumentu:</w:t>
            </w:r>
          </w:p>
        </w:tc>
        <w:tc>
          <w:tcPr>
            <w:tcW w:w="3830" w:type="pct"/>
            <w:shd w:val="clear" w:color="auto" w:fill="FFFFFF" w:themeFill="background1"/>
            <w:vAlign w:val="center"/>
          </w:tcPr>
          <w:p w14:paraId="3826972C" w14:textId="60391628" w:rsidR="00590912" w:rsidRPr="000C338C" w:rsidRDefault="00AC2CC3" w:rsidP="00590912">
            <w:pPr>
              <w:pStyle w:val="Typdokumentu"/>
              <w:rPr>
                <w:lang w:val="cs-CZ"/>
              </w:rPr>
            </w:pPr>
            <w:r w:rsidRPr="00685793">
              <w:rPr>
                <w:lang w:val="cs-CZ"/>
              </w:rPr>
              <w:t>T</w:t>
            </w:r>
            <w:r w:rsidR="00590912" w:rsidRPr="00685793">
              <w:rPr>
                <w:lang w:val="cs-CZ"/>
              </w:rPr>
              <w:t>echnická dokumentace</w:t>
            </w:r>
            <w:r w:rsidRPr="00685793">
              <w:rPr>
                <w:lang w:val="cs-CZ"/>
              </w:rPr>
              <w:t xml:space="preserve"> / </w:t>
            </w:r>
            <w:r w:rsidRPr="0083769B">
              <w:rPr>
                <w:lang w:val="en-GB"/>
              </w:rPr>
              <w:t>Technical documentation</w:t>
            </w:r>
          </w:p>
        </w:tc>
      </w:tr>
      <w:tr w:rsidR="00590912" w:rsidRPr="005763A5" w14:paraId="5ECAC9F8" w14:textId="77777777" w:rsidTr="00590912">
        <w:trPr>
          <w:trHeight w:val="454"/>
        </w:trPr>
        <w:tc>
          <w:tcPr>
            <w:tcW w:w="1170" w:type="pct"/>
            <w:shd w:val="clear" w:color="auto" w:fill="FFFFFF" w:themeFill="background1"/>
            <w:vAlign w:val="center"/>
          </w:tcPr>
          <w:p w14:paraId="0F5CFCC0" w14:textId="77777777" w:rsidR="00590912" w:rsidRPr="000C338C" w:rsidRDefault="00590912" w:rsidP="00590912">
            <w:pPr>
              <w:jc w:val="left"/>
              <w:rPr>
                <w:color w:val="0096D6"/>
                <w:lang w:val="cs-CZ"/>
              </w:rPr>
            </w:pPr>
            <w:r w:rsidRPr="000C338C">
              <w:rPr>
                <w:color w:val="0096D6"/>
                <w:lang w:val="cs-CZ"/>
              </w:rPr>
              <w:t>Název dokumentu:</w:t>
            </w:r>
          </w:p>
        </w:tc>
        <w:tc>
          <w:tcPr>
            <w:tcW w:w="3830" w:type="pct"/>
            <w:shd w:val="clear" w:color="auto" w:fill="FFFFFF" w:themeFill="background1"/>
            <w:vAlign w:val="center"/>
          </w:tcPr>
          <w:p w14:paraId="3445D345" w14:textId="77777777" w:rsidR="00CF281D" w:rsidRPr="00CF281D" w:rsidRDefault="00CF281D" w:rsidP="000C338C">
            <w:pPr>
              <w:rPr>
                <w:rFonts w:cs="Times New Roman"/>
                <w:b/>
                <w:sz w:val="24"/>
                <w:szCs w:val="24"/>
                <w:lang w:val="cs-CZ"/>
              </w:rPr>
            </w:pPr>
            <w:r w:rsidRPr="00CF281D">
              <w:rPr>
                <w:rFonts w:cs="Times New Roman"/>
                <w:b/>
                <w:sz w:val="24"/>
                <w:szCs w:val="24"/>
                <w:lang w:val="cs-CZ"/>
              </w:rPr>
              <w:t>Katalog požadavků na kvalitu, bezpečnost a RAM/LCC nakupovaných položek</w:t>
            </w:r>
          </w:p>
          <w:p w14:paraId="7D591D6D" w14:textId="5EA6C687" w:rsidR="000C338C" w:rsidRPr="005D1F4F" w:rsidRDefault="00CF281D" w:rsidP="000C338C">
            <w:pPr>
              <w:rPr>
                <w:b/>
                <w:sz w:val="24"/>
                <w:szCs w:val="24"/>
                <w:lang w:val="en-GB"/>
              </w:rPr>
            </w:pPr>
            <w:r w:rsidRPr="005D1F4F">
              <w:rPr>
                <w:b/>
                <w:sz w:val="24"/>
                <w:szCs w:val="24"/>
                <w:lang w:val="en-GB"/>
              </w:rPr>
              <w:t>Catalog of requirements for quality, safety and RAM/LCC of purchased items</w:t>
            </w:r>
          </w:p>
        </w:tc>
      </w:tr>
    </w:tbl>
    <w:tbl>
      <w:tblPr>
        <w:tblpPr w:leftFromText="142" w:rightFromText="142" w:vertAnchor="page" w:tblpXSpec="center" w:tblpY="11908"/>
        <w:tblOverlap w:val="never"/>
        <w:tblW w:w="4992" w:type="pct"/>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Look w:val="01E0" w:firstRow="1" w:lastRow="1" w:firstColumn="1" w:lastColumn="1" w:noHBand="0" w:noVBand="0"/>
      </w:tblPr>
      <w:tblGrid>
        <w:gridCol w:w="2517"/>
        <w:gridCol w:w="2854"/>
        <w:gridCol w:w="2230"/>
        <w:gridCol w:w="2294"/>
      </w:tblGrid>
      <w:tr w:rsidR="00BC0FD2" w:rsidRPr="00781D52" w14:paraId="40927930" w14:textId="77777777" w:rsidTr="00BC0FD2">
        <w:trPr>
          <w:trHeight w:hRule="exact" w:val="397"/>
        </w:trPr>
        <w:tc>
          <w:tcPr>
            <w:tcW w:w="1272" w:type="pct"/>
            <w:shd w:val="clear" w:color="auto" w:fill="auto"/>
            <w:vAlign w:val="center"/>
          </w:tcPr>
          <w:p w14:paraId="1B219B50" w14:textId="77777777" w:rsidR="00BC0FD2" w:rsidRPr="00781D52" w:rsidRDefault="00BC0FD2" w:rsidP="00A0682A">
            <w:pPr>
              <w:spacing w:after="0"/>
              <w:jc w:val="left"/>
              <w:rPr>
                <w:color w:val="0096D6"/>
              </w:rPr>
            </w:pPr>
            <w:r w:rsidRPr="00781D52">
              <w:rPr>
                <w:color w:val="0096D6"/>
              </w:rPr>
              <w:t xml:space="preserve">Číslo dokumentu </w:t>
            </w:r>
          </w:p>
        </w:tc>
        <w:tc>
          <w:tcPr>
            <w:tcW w:w="1442" w:type="pct"/>
            <w:shd w:val="clear" w:color="auto" w:fill="auto"/>
            <w:vAlign w:val="center"/>
          </w:tcPr>
          <w:p w14:paraId="73501D0F" w14:textId="442EB411" w:rsidR="00BC0FD2" w:rsidRPr="00781D52" w:rsidRDefault="005132E3" w:rsidP="00A0682A">
            <w:pPr>
              <w:spacing w:after="0"/>
              <w:jc w:val="center"/>
              <w:rPr>
                <w:color w:val="0096D6"/>
              </w:rPr>
            </w:pPr>
            <w:bookmarkStart w:id="0" w:name="BM_TDM_ID"/>
            <w:r>
              <w:rPr>
                <w:color w:val="0096D6"/>
              </w:rPr>
              <w:t>EY08654P</w:t>
            </w:r>
            <w:bookmarkEnd w:id="0"/>
          </w:p>
        </w:tc>
        <w:tc>
          <w:tcPr>
            <w:tcW w:w="1127" w:type="pct"/>
            <w:shd w:val="clear" w:color="auto" w:fill="auto"/>
            <w:vAlign w:val="center"/>
          </w:tcPr>
          <w:p w14:paraId="6377AFD9" w14:textId="77777777" w:rsidR="00BC0FD2" w:rsidRPr="00781D52" w:rsidRDefault="00BC0FD2" w:rsidP="00A0682A">
            <w:pPr>
              <w:spacing w:after="0"/>
              <w:jc w:val="center"/>
              <w:rPr>
                <w:color w:val="0096D6"/>
              </w:rPr>
            </w:pPr>
            <w:r w:rsidRPr="00781D52">
              <w:rPr>
                <w:color w:val="0096D6"/>
              </w:rPr>
              <w:t>Revize</w:t>
            </w:r>
          </w:p>
        </w:tc>
        <w:tc>
          <w:tcPr>
            <w:tcW w:w="1159" w:type="pct"/>
            <w:shd w:val="clear" w:color="auto" w:fill="auto"/>
            <w:vAlign w:val="center"/>
          </w:tcPr>
          <w:p w14:paraId="01A20B27" w14:textId="3ED21F89" w:rsidR="00BC0FD2" w:rsidRPr="00781D52" w:rsidRDefault="007201A5" w:rsidP="00A0682A">
            <w:pPr>
              <w:spacing w:after="0"/>
              <w:jc w:val="center"/>
              <w:rPr>
                <w:color w:val="0096D6"/>
              </w:rPr>
            </w:pPr>
            <w:r>
              <w:rPr>
                <w:color w:val="0096D6"/>
              </w:rPr>
              <w:t>u</w:t>
            </w:r>
          </w:p>
        </w:tc>
      </w:tr>
      <w:tr w:rsidR="00BC0FD2" w:rsidRPr="00781D52" w14:paraId="77868594" w14:textId="77777777" w:rsidTr="00BC0FD2">
        <w:trPr>
          <w:trHeight w:hRule="exact" w:val="397"/>
        </w:trPr>
        <w:tc>
          <w:tcPr>
            <w:tcW w:w="1272" w:type="pct"/>
            <w:shd w:val="clear" w:color="auto" w:fill="auto"/>
            <w:vAlign w:val="center"/>
          </w:tcPr>
          <w:p w14:paraId="4E3FEBBF" w14:textId="77777777" w:rsidR="00BC0FD2" w:rsidRPr="00781D52" w:rsidRDefault="00BC0FD2" w:rsidP="00A0682A">
            <w:pPr>
              <w:spacing w:after="0"/>
              <w:jc w:val="left"/>
              <w:rPr>
                <w:b/>
                <w:color w:val="0096D6"/>
              </w:rPr>
            </w:pPr>
          </w:p>
        </w:tc>
        <w:tc>
          <w:tcPr>
            <w:tcW w:w="1442" w:type="pct"/>
            <w:shd w:val="clear" w:color="auto" w:fill="auto"/>
            <w:vAlign w:val="center"/>
          </w:tcPr>
          <w:p w14:paraId="0543E45E" w14:textId="77777777" w:rsidR="00BC0FD2" w:rsidRPr="00781D52" w:rsidRDefault="00BC0FD2" w:rsidP="00A0682A">
            <w:pPr>
              <w:spacing w:after="0"/>
              <w:jc w:val="center"/>
            </w:pPr>
            <w:r w:rsidRPr="00781D52">
              <w:t>Příjmení a jméno</w:t>
            </w:r>
          </w:p>
        </w:tc>
        <w:tc>
          <w:tcPr>
            <w:tcW w:w="1127" w:type="pct"/>
            <w:shd w:val="clear" w:color="auto" w:fill="auto"/>
            <w:vAlign w:val="center"/>
          </w:tcPr>
          <w:p w14:paraId="189CA5CB" w14:textId="77777777" w:rsidR="00BC0FD2" w:rsidRPr="00781D52" w:rsidRDefault="00BC0FD2" w:rsidP="00A0682A">
            <w:pPr>
              <w:spacing w:after="0"/>
              <w:jc w:val="center"/>
            </w:pPr>
            <w:r w:rsidRPr="00781D52">
              <w:t>Datum</w:t>
            </w:r>
          </w:p>
        </w:tc>
        <w:tc>
          <w:tcPr>
            <w:tcW w:w="1159" w:type="pct"/>
            <w:shd w:val="clear" w:color="auto" w:fill="auto"/>
            <w:vAlign w:val="center"/>
          </w:tcPr>
          <w:p w14:paraId="4C9126B3" w14:textId="77777777" w:rsidR="00BC0FD2" w:rsidRPr="00781D52" w:rsidRDefault="00BC0FD2" w:rsidP="00A0682A">
            <w:pPr>
              <w:spacing w:after="0"/>
              <w:jc w:val="center"/>
            </w:pPr>
            <w:r w:rsidRPr="00781D52">
              <w:t>Podpis</w:t>
            </w:r>
          </w:p>
        </w:tc>
      </w:tr>
      <w:tr w:rsidR="00BC0FD2" w:rsidRPr="00781D52" w14:paraId="0AACD63F" w14:textId="77777777" w:rsidTr="00BC0FD2">
        <w:trPr>
          <w:trHeight w:hRule="exact" w:val="397"/>
        </w:trPr>
        <w:tc>
          <w:tcPr>
            <w:tcW w:w="1272" w:type="pct"/>
            <w:shd w:val="clear" w:color="auto" w:fill="auto"/>
            <w:vAlign w:val="center"/>
          </w:tcPr>
          <w:p w14:paraId="7EBF75D3" w14:textId="77777777" w:rsidR="00BC0FD2" w:rsidRPr="00781D52" w:rsidRDefault="00BC0FD2" w:rsidP="00A0682A">
            <w:pPr>
              <w:spacing w:after="0"/>
              <w:rPr>
                <w:bCs/>
                <w:color w:val="0096D6"/>
              </w:rPr>
            </w:pPr>
            <w:r w:rsidRPr="00781D52">
              <w:rPr>
                <w:bCs/>
                <w:color w:val="0096D6"/>
              </w:rPr>
              <w:t>Vypracoval</w:t>
            </w:r>
          </w:p>
        </w:tc>
        <w:tc>
          <w:tcPr>
            <w:tcW w:w="1442" w:type="pct"/>
            <w:shd w:val="clear" w:color="auto" w:fill="auto"/>
            <w:vAlign w:val="center"/>
          </w:tcPr>
          <w:p w14:paraId="1218119F" w14:textId="71448AA1" w:rsidR="00BC0FD2" w:rsidRPr="00781D52" w:rsidRDefault="005132E3" w:rsidP="00A0682A">
            <w:pPr>
              <w:spacing w:after="0"/>
              <w:jc w:val="center"/>
            </w:pPr>
            <w:bookmarkStart w:id="1" w:name="BN_CN_WORKER"/>
            <w:r>
              <w:t>Boček  Radek</w:t>
            </w:r>
            <w:bookmarkEnd w:id="1"/>
          </w:p>
        </w:tc>
        <w:tc>
          <w:tcPr>
            <w:tcW w:w="1127" w:type="pct"/>
            <w:shd w:val="clear" w:color="auto" w:fill="auto"/>
            <w:vAlign w:val="center"/>
          </w:tcPr>
          <w:p w14:paraId="4068BEE1" w14:textId="6FB3F05A" w:rsidR="00BC0FD2" w:rsidRPr="00781D52" w:rsidRDefault="005132E3" w:rsidP="00A0682A">
            <w:pPr>
              <w:spacing w:after="0"/>
              <w:jc w:val="center"/>
            </w:pPr>
            <w:bookmarkStart w:id="2" w:name="BM_CN_WORK_DATE"/>
            <w:r>
              <w:t>8.2.2016</w:t>
            </w:r>
            <w:bookmarkEnd w:id="2"/>
          </w:p>
        </w:tc>
        <w:tc>
          <w:tcPr>
            <w:tcW w:w="1159" w:type="pct"/>
            <w:shd w:val="clear" w:color="auto" w:fill="auto"/>
            <w:vAlign w:val="center"/>
          </w:tcPr>
          <w:p w14:paraId="0D6F8779" w14:textId="77777777" w:rsidR="00BC0FD2" w:rsidRPr="00781D52" w:rsidRDefault="00BC0FD2" w:rsidP="00A0682A">
            <w:pPr>
              <w:spacing w:after="0"/>
              <w:jc w:val="center"/>
            </w:pPr>
          </w:p>
        </w:tc>
      </w:tr>
      <w:tr w:rsidR="00BC0FD2" w:rsidRPr="00781D52" w14:paraId="7857B47D" w14:textId="77777777" w:rsidTr="00BC0FD2">
        <w:trPr>
          <w:trHeight w:hRule="exact" w:val="397"/>
        </w:trPr>
        <w:tc>
          <w:tcPr>
            <w:tcW w:w="1272" w:type="pct"/>
            <w:shd w:val="clear" w:color="auto" w:fill="auto"/>
            <w:vAlign w:val="center"/>
          </w:tcPr>
          <w:p w14:paraId="23A3E596" w14:textId="77777777" w:rsidR="00BC0FD2" w:rsidRPr="00781D52" w:rsidRDefault="00BC0FD2" w:rsidP="00A0682A">
            <w:pPr>
              <w:spacing w:after="0"/>
              <w:rPr>
                <w:bCs/>
                <w:color w:val="0096D6"/>
              </w:rPr>
            </w:pPr>
            <w:r>
              <w:rPr>
                <w:bCs/>
                <w:color w:val="0096D6"/>
              </w:rPr>
              <w:t>Změnil</w:t>
            </w:r>
          </w:p>
        </w:tc>
        <w:tc>
          <w:tcPr>
            <w:tcW w:w="1442" w:type="pct"/>
            <w:shd w:val="clear" w:color="auto" w:fill="auto"/>
            <w:vAlign w:val="center"/>
          </w:tcPr>
          <w:p w14:paraId="61AB75E5" w14:textId="7B348F19" w:rsidR="00BC0FD2" w:rsidRPr="00781D52" w:rsidRDefault="005132E3" w:rsidP="00A0682A">
            <w:pPr>
              <w:spacing w:after="0"/>
              <w:jc w:val="center"/>
            </w:pPr>
            <w:bookmarkStart w:id="3" w:name="BN_USER_OBJECT_ID"/>
            <w:r>
              <w:t>Titz  Richard</w:t>
            </w:r>
            <w:bookmarkEnd w:id="3"/>
          </w:p>
        </w:tc>
        <w:tc>
          <w:tcPr>
            <w:tcW w:w="1127" w:type="pct"/>
            <w:shd w:val="clear" w:color="auto" w:fill="auto"/>
            <w:vAlign w:val="center"/>
          </w:tcPr>
          <w:p w14:paraId="09D6BA32" w14:textId="2105F790" w:rsidR="00BC0FD2" w:rsidRPr="00781D52" w:rsidRDefault="005132E3" w:rsidP="00A0682A">
            <w:pPr>
              <w:spacing w:after="0"/>
              <w:jc w:val="center"/>
            </w:pPr>
            <w:bookmarkStart w:id="4" w:name="BM_CREATION_DATE"/>
            <w:r>
              <w:t>30.1.2025</w:t>
            </w:r>
            <w:bookmarkEnd w:id="4"/>
          </w:p>
        </w:tc>
        <w:tc>
          <w:tcPr>
            <w:tcW w:w="1159" w:type="pct"/>
            <w:shd w:val="clear" w:color="auto" w:fill="auto"/>
            <w:vAlign w:val="center"/>
          </w:tcPr>
          <w:p w14:paraId="0DB1C824" w14:textId="77777777" w:rsidR="00BC0FD2" w:rsidRPr="00781D52" w:rsidRDefault="00BC0FD2" w:rsidP="00A0682A">
            <w:pPr>
              <w:spacing w:after="0"/>
              <w:jc w:val="center"/>
            </w:pPr>
          </w:p>
        </w:tc>
      </w:tr>
      <w:tr w:rsidR="00BC0FD2" w:rsidRPr="00781D52" w14:paraId="2181BCBC" w14:textId="77777777" w:rsidTr="00BC0FD2">
        <w:trPr>
          <w:trHeight w:hRule="exact" w:val="397"/>
        </w:trPr>
        <w:tc>
          <w:tcPr>
            <w:tcW w:w="1272" w:type="pct"/>
            <w:shd w:val="clear" w:color="auto" w:fill="auto"/>
            <w:vAlign w:val="center"/>
          </w:tcPr>
          <w:p w14:paraId="57B40E14" w14:textId="77777777" w:rsidR="00BC0FD2" w:rsidRPr="00781D52" w:rsidRDefault="00BC0FD2" w:rsidP="00A0682A">
            <w:pPr>
              <w:spacing w:after="0"/>
              <w:rPr>
                <w:bCs/>
                <w:color w:val="0096D6"/>
              </w:rPr>
            </w:pPr>
            <w:r w:rsidRPr="00781D52">
              <w:rPr>
                <w:bCs/>
                <w:color w:val="0096D6"/>
              </w:rPr>
              <w:t>Přezkoušel</w:t>
            </w:r>
          </w:p>
        </w:tc>
        <w:tc>
          <w:tcPr>
            <w:tcW w:w="1442" w:type="pct"/>
            <w:shd w:val="clear" w:color="auto" w:fill="auto"/>
            <w:vAlign w:val="center"/>
          </w:tcPr>
          <w:p w14:paraId="318CFA0C" w14:textId="4FCA9715" w:rsidR="00BC0FD2" w:rsidRPr="00781D52" w:rsidRDefault="005132E3" w:rsidP="00A0682A">
            <w:pPr>
              <w:spacing w:after="0"/>
              <w:jc w:val="center"/>
            </w:pPr>
            <w:bookmarkStart w:id="5" w:name="BN_CN_CHECKED_BY"/>
            <w:r>
              <w:t>-</w:t>
            </w:r>
            <w:bookmarkEnd w:id="5"/>
          </w:p>
        </w:tc>
        <w:tc>
          <w:tcPr>
            <w:tcW w:w="1127" w:type="pct"/>
            <w:shd w:val="clear" w:color="auto" w:fill="auto"/>
            <w:vAlign w:val="center"/>
          </w:tcPr>
          <w:p w14:paraId="08615D9A" w14:textId="00C61ADB" w:rsidR="00BC0FD2" w:rsidRPr="00781D52" w:rsidRDefault="005132E3" w:rsidP="00A0682A">
            <w:pPr>
              <w:spacing w:after="0"/>
              <w:jc w:val="center"/>
            </w:pPr>
            <w:bookmarkStart w:id="6" w:name="BM_CN_CHECKED_DATE"/>
            <w:r>
              <w:t>-</w:t>
            </w:r>
            <w:bookmarkEnd w:id="6"/>
          </w:p>
        </w:tc>
        <w:tc>
          <w:tcPr>
            <w:tcW w:w="1159" w:type="pct"/>
            <w:shd w:val="clear" w:color="auto" w:fill="auto"/>
            <w:vAlign w:val="center"/>
          </w:tcPr>
          <w:p w14:paraId="1A509C1D" w14:textId="77777777" w:rsidR="00BC0FD2" w:rsidRPr="00781D52" w:rsidRDefault="00BC0FD2" w:rsidP="00A0682A">
            <w:pPr>
              <w:spacing w:after="0"/>
              <w:jc w:val="center"/>
            </w:pPr>
          </w:p>
        </w:tc>
      </w:tr>
      <w:tr w:rsidR="00BC0FD2" w:rsidRPr="00781D52" w14:paraId="4BC9FB0A" w14:textId="77777777" w:rsidTr="00BC0FD2">
        <w:trPr>
          <w:trHeight w:hRule="exact" w:val="397"/>
        </w:trPr>
        <w:tc>
          <w:tcPr>
            <w:tcW w:w="1272" w:type="pct"/>
            <w:shd w:val="clear" w:color="auto" w:fill="auto"/>
            <w:vAlign w:val="center"/>
          </w:tcPr>
          <w:p w14:paraId="0932349E" w14:textId="77777777" w:rsidR="00BC0FD2" w:rsidRPr="00781D52" w:rsidRDefault="00BC0FD2" w:rsidP="00A0682A">
            <w:pPr>
              <w:spacing w:after="0"/>
              <w:rPr>
                <w:bCs/>
                <w:color w:val="0096D6"/>
              </w:rPr>
            </w:pPr>
            <w:r w:rsidRPr="00781D52">
              <w:rPr>
                <w:bCs/>
                <w:color w:val="0096D6"/>
              </w:rPr>
              <w:t>Schválil</w:t>
            </w:r>
          </w:p>
        </w:tc>
        <w:tc>
          <w:tcPr>
            <w:tcW w:w="1442" w:type="pct"/>
            <w:shd w:val="clear" w:color="auto" w:fill="auto"/>
            <w:vAlign w:val="center"/>
          </w:tcPr>
          <w:p w14:paraId="66194D57" w14:textId="033755DF" w:rsidR="00BC0FD2" w:rsidRPr="00781D52" w:rsidRDefault="005132E3" w:rsidP="00A0682A">
            <w:pPr>
              <w:spacing w:after="0"/>
              <w:jc w:val="center"/>
            </w:pPr>
            <w:bookmarkStart w:id="7" w:name="BN_TDM_APPROVED_BY"/>
            <w:r>
              <w:t>Ráb  Pavel</w:t>
            </w:r>
            <w:bookmarkEnd w:id="7"/>
          </w:p>
        </w:tc>
        <w:tc>
          <w:tcPr>
            <w:tcW w:w="1127" w:type="pct"/>
            <w:shd w:val="clear" w:color="auto" w:fill="auto"/>
            <w:vAlign w:val="center"/>
          </w:tcPr>
          <w:p w14:paraId="73B8E86E" w14:textId="62FABAC2" w:rsidR="00BC0FD2" w:rsidRPr="00781D52" w:rsidRDefault="005132E3" w:rsidP="00A0682A">
            <w:pPr>
              <w:spacing w:after="0"/>
              <w:jc w:val="center"/>
            </w:pPr>
            <w:bookmarkStart w:id="8" w:name="BM_APPROVAL_DATE"/>
            <w:r>
              <w:t>30.1.2025</w:t>
            </w:r>
            <w:bookmarkEnd w:id="8"/>
          </w:p>
        </w:tc>
        <w:tc>
          <w:tcPr>
            <w:tcW w:w="1159" w:type="pct"/>
            <w:shd w:val="clear" w:color="auto" w:fill="auto"/>
            <w:vAlign w:val="center"/>
          </w:tcPr>
          <w:p w14:paraId="17B9BE66" w14:textId="77777777" w:rsidR="00BC0FD2" w:rsidRPr="00781D52" w:rsidRDefault="00BC0FD2" w:rsidP="00A0682A">
            <w:pPr>
              <w:spacing w:after="0"/>
              <w:jc w:val="center"/>
            </w:pPr>
          </w:p>
        </w:tc>
      </w:tr>
    </w:tbl>
    <w:p w14:paraId="602919AA" w14:textId="77777777" w:rsidR="00590912" w:rsidRDefault="00590912" w:rsidP="00590912"/>
    <w:tbl>
      <w:tblPr>
        <w:tblpPr w:leftFromText="142" w:rightFromText="142" w:vertAnchor="page" w:tblpY="1986"/>
        <w:tblOverlap w:val="never"/>
        <w:tblW w:w="4897" w:type="pct"/>
        <w:tblBorders>
          <w:top w:val="single" w:sz="4" w:space="0" w:color="0096D6"/>
          <w:left w:val="single" w:sz="4" w:space="0" w:color="0096D6"/>
          <w:bottom w:val="single" w:sz="4" w:space="0" w:color="0096D6"/>
          <w:right w:val="single" w:sz="4" w:space="0" w:color="0096D6"/>
          <w:insideH w:val="single" w:sz="4" w:space="0" w:color="0096D6"/>
          <w:insideV w:val="single" w:sz="4" w:space="0" w:color="0096D6"/>
        </w:tblBorders>
        <w:tblLook w:val="01E0" w:firstRow="1" w:lastRow="1" w:firstColumn="1" w:lastColumn="1" w:noHBand="0" w:noVBand="0"/>
      </w:tblPr>
      <w:tblGrid>
        <w:gridCol w:w="989"/>
        <w:gridCol w:w="2881"/>
        <w:gridCol w:w="25"/>
        <w:gridCol w:w="2906"/>
        <w:gridCol w:w="91"/>
        <w:gridCol w:w="2815"/>
      </w:tblGrid>
      <w:tr w:rsidR="00590912" w:rsidRPr="00FC2B07" w14:paraId="244694D3" w14:textId="77777777" w:rsidTr="00590912">
        <w:trPr>
          <w:trHeight w:hRule="exact" w:val="397"/>
        </w:trPr>
        <w:tc>
          <w:tcPr>
            <w:tcW w:w="509" w:type="pct"/>
            <w:shd w:val="clear" w:color="auto" w:fill="0096D6"/>
            <w:vAlign w:val="center"/>
          </w:tcPr>
          <w:p w14:paraId="78B703D1" w14:textId="77777777" w:rsidR="00590912" w:rsidRPr="00590912" w:rsidRDefault="00590912" w:rsidP="00590912">
            <w:pPr>
              <w:jc w:val="left"/>
              <w:rPr>
                <w:b/>
                <w:color w:val="FFFFFF" w:themeColor="background1"/>
                <w:lang w:val="cs-CZ"/>
              </w:rPr>
            </w:pPr>
            <w:r w:rsidRPr="00590912">
              <w:rPr>
                <w:b/>
                <w:color w:val="FFFFFF" w:themeColor="background1"/>
                <w:lang w:val="cs-CZ"/>
              </w:rPr>
              <w:t>Revize</w:t>
            </w:r>
          </w:p>
        </w:tc>
        <w:tc>
          <w:tcPr>
            <w:tcW w:w="1484" w:type="pct"/>
            <w:shd w:val="clear" w:color="auto" w:fill="0096D6"/>
            <w:vAlign w:val="center"/>
          </w:tcPr>
          <w:p w14:paraId="201A690E" w14:textId="77777777" w:rsidR="00590912" w:rsidRPr="00590912" w:rsidRDefault="00590912" w:rsidP="00590912">
            <w:pPr>
              <w:jc w:val="center"/>
              <w:rPr>
                <w:b/>
                <w:color w:val="FFFFFF" w:themeColor="background1"/>
                <w:lang w:val="cs-CZ"/>
              </w:rPr>
            </w:pPr>
            <w:r w:rsidRPr="00590912">
              <w:rPr>
                <w:b/>
                <w:color w:val="FFFFFF" w:themeColor="background1"/>
                <w:lang w:val="cs-CZ"/>
              </w:rPr>
              <w:t>Jméno a příjmení</w:t>
            </w:r>
          </w:p>
        </w:tc>
        <w:tc>
          <w:tcPr>
            <w:tcW w:w="1557" w:type="pct"/>
            <w:gridSpan w:val="3"/>
            <w:shd w:val="clear" w:color="auto" w:fill="0096D6"/>
            <w:vAlign w:val="center"/>
          </w:tcPr>
          <w:p w14:paraId="303D08F1" w14:textId="77777777" w:rsidR="00590912" w:rsidRPr="00590912" w:rsidRDefault="00590912" w:rsidP="00590912">
            <w:pPr>
              <w:jc w:val="center"/>
              <w:rPr>
                <w:b/>
                <w:color w:val="FFFFFF" w:themeColor="background1"/>
                <w:lang w:val="cs-CZ"/>
              </w:rPr>
            </w:pPr>
            <w:r w:rsidRPr="00590912">
              <w:rPr>
                <w:b/>
                <w:color w:val="FFFFFF" w:themeColor="background1"/>
                <w:lang w:val="cs-CZ"/>
              </w:rPr>
              <w:t>Datum</w:t>
            </w:r>
          </w:p>
        </w:tc>
        <w:tc>
          <w:tcPr>
            <w:tcW w:w="1450" w:type="pct"/>
            <w:shd w:val="clear" w:color="auto" w:fill="0096D6"/>
            <w:vAlign w:val="center"/>
          </w:tcPr>
          <w:p w14:paraId="308CCAA3" w14:textId="77777777" w:rsidR="00590912" w:rsidRPr="00590912" w:rsidRDefault="00590912" w:rsidP="00590912">
            <w:pPr>
              <w:jc w:val="center"/>
              <w:rPr>
                <w:b/>
                <w:color w:val="FFFFFF" w:themeColor="background1"/>
                <w:lang w:val="cs-CZ"/>
              </w:rPr>
            </w:pPr>
            <w:r w:rsidRPr="00590912">
              <w:rPr>
                <w:b/>
                <w:color w:val="FFFFFF" w:themeColor="background1"/>
                <w:lang w:val="cs-CZ"/>
              </w:rPr>
              <w:t>Podpis</w:t>
            </w:r>
          </w:p>
        </w:tc>
      </w:tr>
      <w:tr w:rsidR="00590912" w:rsidRPr="00FC2B07" w14:paraId="154CF064" w14:textId="77777777" w:rsidTr="00590912">
        <w:trPr>
          <w:trHeight w:hRule="exact" w:val="397"/>
        </w:trPr>
        <w:tc>
          <w:tcPr>
            <w:tcW w:w="5000" w:type="pct"/>
            <w:gridSpan w:val="6"/>
            <w:shd w:val="clear" w:color="auto" w:fill="0096D6"/>
            <w:vAlign w:val="center"/>
          </w:tcPr>
          <w:p w14:paraId="42C832AD" w14:textId="77777777" w:rsidR="00590912" w:rsidRPr="00590912" w:rsidRDefault="00590912" w:rsidP="00590912">
            <w:pPr>
              <w:jc w:val="left"/>
              <w:rPr>
                <w:b/>
                <w:color w:val="FFFFFF" w:themeColor="background1"/>
                <w:lang w:val="cs-CZ"/>
              </w:rPr>
            </w:pPr>
            <w:r w:rsidRPr="00590912">
              <w:rPr>
                <w:b/>
                <w:color w:val="FFFFFF" w:themeColor="background1"/>
                <w:lang w:val="cs-CZ"/>
              </w:rPr>
              <w:t>Popis změny</w:t>
            </w:r>
          </w:p>
        </w:tc>
      </w:tr>
      <w:tr w:rsidR="00A663A7" w:rsidRPr="00FC2B07" w14:paraId="3C5EFC64" w14:textId="77777777" w:rsidTr="00590912">
        <w:trPr>
          <w:trHeight w:hRule="exact" w:val="397"/>
        </w:trPr>
        <w:tc>
          <w:tcPr>
            <w:tcW w:w="509" w:type="pct"/>
            <w:vMerge w:val="restart"/>
            <w:shd w:val="clear" w:color="auto" w:fill="F2F2F2" w:themeFill="background1" w:themeFillShade="F2"/>
            <w:vAlign w:val="center"/>
          </w:tcPr>
          <w:p w14:paraId="43AEE220" w14:textId="54E91146" w:rsidR="00A663A7" w:rsidRPr="00CC0B84" w:rsidRDefault="00F23C26" w:rsidP="00590912">
            <w:pPr>
              <w:jc w:val="center"/>
              <w:rPr>
                <w:color w:val="003F7E"/>
              </w:rPr>
            </w:pPr>
            <w:r>
              <w:rPr>
                <w:color w:val="003F7E"/>
              </w:rPr>
              <w:t>l</w:t>
            </w:r>
          </w:p>
        </w:tc>
        <w:tc>
          <w:tcPr>
            <w:tcW w:w="1484" w:type="pct"/>
            <w:shd w:val="clear" w:color="auto" w:fill="auto"/>
            <w:vAlign w:val="center"/>
          </w:tcPr>
          <w:p w14:paraId="2725CF80" w14:textId="6CA5FAB3" w:rsidR="00A663A7" w:rsidRPr="00D10DBB" w:rsidRDefault="00A663A7" w:rsidP="00590912">
            <w:pPr>
              <w:jc w:val="left"/>
              <w:rPr>
                <w:color w:val="003F7E"/>
              </w:rPr>
            </w:pPr>
            <w:r>
              <w:rPr>
                <w:color w:val="003F7E"/>
              </w:rPr>
              <w:t>Michal Šelmát</w:t>
            </w:r>
          </w:p>
        </w:tc>
        <w:tc>
          <w:tcPr>
            <w:tcW w:w="1557" w:type="pct"/>
            <w:gridSpan w:val="3"/>
            <w:shd w:val="clear" w:color="auto" w:fill="auto"/>
            <w:vAlign w:val="center"/>
          </w:tcPr>
          <w:p w14:paraId="70962E39" w14:textId="065ED487" w:rsidR="00A663A7" w:rsidRPr="00D10DBB" w:rsidRDefault="00A663A7" w:rsidP="00590912">
            <w:pPr>
              <w:jc w:val="left"/>
              <w:rPr>
                <w:color w:val="003F7E"/>
              </w:rPr>
            </w:pPr>
            <w:r>
              <w:rPr>
                <w:color w:val="003F7E"/>
              </w:rPr>
              <w:t>15. 9. 2021</w:t>
            </w:r>
          </w:p>
        </w:tc>
        <w:tc>
          <w:tcPr>
            <w:tcW w:w="1450" w:type="pct"/>
            <w:shd w:val="clear" w:color="auto" w:fill="auto"/>
            <w:vAlign w:val="center"/>
          </w:tcPr>
          <w:p w14:paraId="3FC32F7A" w14:textId="77777777" w:rsidR="00A663A7" w:rsidRDefault="00A663A7" w:rsidP="00590912">
            <w:pPr>
              <w:jc w:val="left"/>
              <w:rPr>
                <w:color w:val="003F7E"/>
              </w:rPr>
            </w:pPr>
          </w:p>
          <w:p w14:paraId="4F4758BB" w14:textId="77777777" w:rsidR="00A663A7" w:rsidRDefault="00A663A7" w:rsidP="00590912">
            <w:pPr>
              <w:jc w:val="left"/>
              <w:rPr>
                <w:color w:val="003F7E"/>
              </w:rPr>
            </w:pPr>
          </w:p>
          <w:p w14:paraId="4C7840E9" w14:textId="3E01347C" w:rsidR="00A663A7" w:rsidRPr="00D10DBB" w:rsidRDefault="00A663A7" w:rsidP="00590912">
            <w:pPr>
              <w:jc w:val="left"/>
              <w:rPr>
                <w:color w:val="003F7E"/>
              </w:rPr>
            </w:pPr>
          </w:p>
        </w:tc>
      </w:tr>
      <w:tr w:rsidR="00A663A7" w:rsidRPr="00FC2B07" w14:paraId="6A36A2C0" w14:textId="77777777" w:rsidTr="00A663A7">
        <w:trPr>
          <w:trHeight w:hRule="exact" w:val="520"/>
        </w:trPr>
        <w:tc>
          <w:tcPr>
            <w:tcW w:w="509" w:type="pct"/>
            <w:vMerge/>
            <w:shd w:val="clear" w:color="auto" w:fill="F2F2F2" w:themeFill="background1" w:themeFillShade="F2"/>
            <w:vAlign w:val="center"/>
          </w:tcPr>
          <w:p w14:paraId="19FB31C1" w14:textId="77777777" w:rsidR="00A663A7" w:rsidRDefault="00A663A7" w:rsidP="00590912">
            <w:pPr>
              <w:jc w:val="center"/>
              <w:rPr>
                <w:color w:val="003F7E"/>
              </w:rPr>
            </w:pPr>
          </w:p>
        </w:tc>
        <w:tc>
          <w:tcPr>
            <w:tcW w:w="4491" w:type="pct"/>
            <w:gridSpan w:val="5"/>
            <w:shd w:val="clear" w:color="auto" w:fill="auto"/>
            <w:vAlign w:val="center"/>
          </w:tcPr>
          <w:p w14:paraId="7BA57ACA" w14:textId="77777777" w:rsidR="00A663A7" w:rsidRDefault="00A663A7" w:rsidP="00A663A7">
            <w:pPr>
              <w:spacing w:after="0"/>
              <w:jc w:val="left"/>
              <w:rPr>
                <w:color w:val="003F7E"/>
                <w:lang w:val="cs-CZ"/>
              </w:rPr>
            </w:pPr>
            <w:r>
              <w:rPr>
                <w:color w:val="003F7E"/>
                <w:lang w:val="cs-CZ"/>
              </w:rPr>
              <w:t>Přidány požadavky</w:t>
            </w:r>
            <w:r w:rsidRPr="00D26E2B">
              <w:rPr>
                <w:color w:val="003F7E"/>
                <w:lang w:val="cs-CZ"/>
              </w:rPr>
              <w:t xml:space="preserve"> </w:t>
            </w:r>
            <w:r>
              <w:rPr>
                <w:color w:val="003F7E"/>
                <w:lang w:val="cs-CZ"/>
              </w:rPr>
              <w:t>B15, B16 a B17</w:t>
            </w:r>
          </w:p>
          <w:p w14:paraId="7A74B452" w14:textId="16649C89" w:rsidR="00A663A7" w:rsidRDefault="00A663A7" w:rsidP="00A663A7">
            <w:pPr>
              <w:jc w:val="left"/>
              <w:rPr>
                <w:color w:val="003F7E"/>
              </w:rPr>
            </w:pPr>
            <w:r w:rsidRPr="00D26E2B">
              <w:rPr>
                <w:color w:val="003F7E"/>
              </w:rPr>
              <w:t>Addition of requirement</w:t>
            </w:r>
            <w:r>
              <w:rPr>
                <w:color w:val="003F7E"/>
              </w:rPr>
              <w:t>s</w:t>
            </w:r>
            <w:r w:rsidRPr="00D26E2B">
              <w:rPr>
                <w:color w:val="003F7E"/>
              </w:rPr>
              <w:t xml:space="preserve"> B15, B16 and B17</w:t>
            </w:r>
          </w:p>
        </w:tc>
      </w:tr>
      <w:tr w:rsidR="00590912" w:rsidRPr="00FC2B07" w14:paraId="218DF20B" w14:textId="77777777" w:rsidTr="00590912">
        <w:trPr>
          <w:trHeight w:hRule="exact" w:val="397"/>
        </w:trPr>
        <w:tc>
          <w:tcPr>
            <w:tcW w:w="5000" w:type="pct"/>
            <w:gridSpan w:val="6"/>
            <w:shd w:val="clear" w:color="auto" w:fill="auto"/>
            <w:vAlign w:val="center"/>
          </w:tcPr>
          <w:p w14:paraId="230568B0" w14:textId="77777777" w:rsidR="00590912" w:rsidRPr="00D10DBB" w:rsidRDefault="00590912" w:rsidP="00590912">
            <w:pPr>
              <w:jc w:val="left"/>
              <w:rPr>
                <w:color w:val="003F7E"/>
              </w:rPr>
            </w:pPr>
          </w:p>
        </w:tc>
      </w:tr>
      <w:tr w:rsidR="000B2914" w:rsidRPr="00FC2B07" w14:paraId="0F80DBE3" w14:textId="77777777" w:rsidTr="00590912">
        <w:trPr>
          <w:trHeight w:hRule="exact" w:val="397"/>
        </w:trPr>
        <w:tc>
          <w:tcPr>
            <w:tcW w:w="509" w:type="pct"/>
            <w:vMerge w:val="restart"/>
            <w:shd w:val="clear" w:color="auto" w:fill="F2F2F2" w:themeFill="background1" w:themeFillShade="F2"/>
            <w:vAlign w:val="center"/>
          </w:tcPr>
          <w:p w14:paraId="5D8B5C1F" w14:textId="50E71A39" w:rsidR="000B2914" w:rsidRPr="00CC0B84" w:rsidRDefault="000B2914" w:rsidP="00590912">
            <w:pPr>
              <w:jc w:val="center"/>
              <w:rPr>
                <w:color w:val="003F7E"/>
              </w:rPr>
            </w:pPr>
            <w:r>
              <w:rPr>
                <w:color w:val="003F7E"/>
              </w:rPr>
              <w:t>m</w:t>
            </w:r>
          </w:p>
        </w:tc>
        <w:tc>
          <w:tcPr>
            <w:tcW w:w="1484" w:type="pct"/>
            <w:shd w:val="clear" w:color="auto" w:fill="auto"/>
            <w:vAlign w:val="center"/>
          </w:tcPr>
          <w:p w14:paraId="465A0015" w14:textId="7847C83E" w:rsidR="000B2914" w:rsidRPr="00D10DBB" w:rsidRDefault="000B2914" w:rsidP="00590912">
            <w:pPr>
              <w:pStyle w:val="textkoda"/>
              <w:rPr>
                <w:color w:val="003F7E"/>
              </w:rPr>
            </w:pPr>
            <w:r>
              <w:rPr>
                <w:color w:val="003F7E"/>
              </w:rPr>
              <w:t>Václav Nováček</w:t>
            </w:r>
          </w:p>
        </w:tc>
        <w:tc>
          <w:tcPr>
            <w:tcW w:w="1557" w:type="pct"/>
            <w:gridSpan w:val="3"/>
            <w:shd w:val="clear" w:color="auto" w:fill="auto"/>
            <w:vAlign w:val="center"/>
          </w:tcPr>
          <w:p w14:paraId="05C1F1E9" w14:textId="70E2C331" w:rsidR="000B2914" w:rsidRPr="00D10DBB" w:rsidRDefault="000B2914" w:rsidP="00590912">
            <w:pPr>
              <w:jc w:val="left"/>
              <w:rPr>
                <w:color w:val="003F7E"/>
              </w:rPr>
            </w:pPr>
            <w:r>
              <w:rPr>
                <w:color w:val="003F7E"/>
              </w:rPr>
              <w:t xml:space="preserve">20. 4. 2023 </w:t>
            </w:r>
          </w:p>
        </w:tc>
        <w:tc>
          <w:tcPr>
            <w:tcW w:w="1450" w:type="pct"/>
            <w:shd w:val="clear" w:color="auto" w:fill="auto"/>
            <w:vAlign w:val="center"/>
          </w:tcPr>
          <w:p w14:paraId="7C6A27AC" w14:textId="77777777" w:rsidR="000B2914" w:rsidRPr="00D10DBB" w:rsidRDefault="000B2914" w:rsidP="00590912">
            <w:pPr>
              <w:jc w:val="left"/>
              <w:rPr>
                <w:color w:val="003F7E"/>
              </w:rPr>
            </w:pPr>
          </w:p>
        </w:tc>
      </w:tr>
      <w:tr w:rsidR="000B2914" w:rsidRPr="00FC2B07" w14:paraId="3E69E716" w14:textId="77777777" w:rsidTr="000B2914">
        <w:trPr>
          <w:trHeight w:hRule="exact" w:val="617"/>
        </w:trPr>
        <w:tc>
          <w:tcPr>
            <w:tcW w:w="509" w:type="pct"/>
            <w:vMerge/>
            <w:shd w:val="clear" w:color="auto" w:fill="F2F2F2" w:themeFill="background1" w:themeFillShade="F2"/>
            <w:vAlign w:val="center"/>
          </w:tcPr>
          <w:p w14:paraId="0E92D6A5" w14:textId="77777777" w:rsidR="000B2914" w:rsidRDefault="000B2914" w:rsidP="00590912">
            <w:pPr>
              <w:jc w:val="center"/>
              <w:rPr>
                <w:color w:val="003F7E"/>
              </w:rPr>
            </w:pPr>
          </w:p>
        </w:tc>
        <w:tc>
          <w:tcPr>
            <w:tcW w:w="4491" w:type="pct"/>
            <w:gridSpan w:val="5"/>
            <w:shd w:val="clear" w:color="auto" w:fill="auto"/>
            <w:vAlign w:val="center"/>
          </w:tcPr>
          <w:p w14:paraId="62DE5C00" w14:textId="6866EB50" w:rsidR="000B2914" w:rsidRDefault="000B2914" w:rsidP="000B2914">
            <w:pPr>
              <w:spacing w:after="0"/>
              <w:jc w:val="left"/>
              <w:rPr>
                <w:color w:val="003F7E"/>
                <w:lang w:val="cs-CZ"/>
              </w:rPr>
            </w:pPr>
            <w:r>
              <w:rPr>
                <w:color w:val="003F7E"/>
                <w:lang w:val="cs-CZ"/>
              </w:rPr>
              <w:t>Přidány požadavky</w:t>
            </w:r>
            <w:r w:rsidRPr="00D26E2B">
              <w:rPr>
                <w:color w:val="003F7E"/>
                <w:lang w:val="cs-CZ"/>
              </w:rPr>
              <w:t xml:space="preserve"> </w:t>
            </w:r>
            <w:r>
              <w:rPr>
                <w:color w:val="003F7E"/>
                <w:lang w:val="cs-CZ"/>
              </w:rPr>
              <w:t>B1</w:t>
            </w:r>
            <w:r w:rsidR="001C3811">
              <w:rPr>
                <w:color w:val="003F7E"/>
                <w:lang w:val="cs-CZ"/>
              </w:rPr>
              <w:t>8</w:t>
            </w:r>
            <w:r>
              <w:rPr>
                <w:color w:val="003F7E"/>
                <w:lang w:val="cs-CZ"/>
              </w:rPr>
              <w:t xml:space="preserve"> a B1</w:t>
            </w:r>
            <w:r w:rsidR="001C3811">
              <w:rPr>
                <w:color w:val="003F7E"/>
                <w:lang w:val="cs-CZ"/>
              </w:rPr>
              <w:t>9</w:t>
            </w:r>
          </w:p>
          <w:p w14:paraId="7319C365" w14:textId="68018865" w:rsidR="000B2914" w:rsidRPr="00D10DBB" w:rsidRDefault="000B2914" w:rsidP="000B2914">
            <w:pPr>
              <w:jc w:val="left"/>
              <w:rPr>
                <w:color w:val="003F7E"/>
              </w:rPr>
            </w:pPr>
            <w:r w:rsidRPr="00D26E2B">
              <w:rPr>
                <w:color w:val="003F7E"/>
              </w:rPr>
              <w:t>Addition of requirement</w:t>
            </w:r>
            <w:r>
              <w:rPr>
                <w:color w:val="003F7E"/>
              </w:rPr>
              <w:t>s</w:t>
            </w:r>
            <w:r w:rsidRPr="00D26E2B">
              <w:rPr>
                <w:color w:val="003F7E"/>
              </w:rPr>
              <w:t xml:space="preserve"> </w:t>
            </w:r>
            <w:r w:rsidR="001C3811">
              <w:rPr>
                <w:color w:val="003F7E"/>
              </w:rPr>
              <w:t>B18</w:t>
            </w:r>
            <w:r w:rsidRPr="00D26E2B">
              <w:rPr>
                <w:color w:val="003F7E"/>
              </w:rPr>
              <w:t xml:space="preserve"> and B1</w:t>
            </w:r>
            <w:r w:rsidR="001C3811">
              <w:rPr>
                <w:color w:val="003F7E"/>
              </w:rPr>
              <w:t>9</w:t>
            </w:r>
          </w:p>
        </w:tc>
      </w:tr>
      <w:tr w:rsidR="00590912" w:rsidRPr="00FC2B07" w14:paraId="1CC6E1E1" w14:textId="77777777" w:rsidTr="00590912">
        <w:trPr>
          <w:trHeight w:hRule="exact" w:val="397"/>
        </w:trPr>
        <w:tc>
          <w:tcPr>
            <w:tcW w:w="5000" w:type="pct"/>
            <w:gridSpan w:val="6"/>
            <w:shd w:val="clear" w:color="auto" w:fill="auto"/>
            <w:vAlign w:val="center"/>
          </w:tcPr>
          <w:p w14:paraId="5D80443E" w14:textId="77777777" w:rsidR="00590912" w:rsidRPr="00D10DBB" w:rsidRDefault="00590912" w:rsidP="00590912">
            <w:pPr>
              <w:jc w:val="left"/>
              <w:rPr>
                <w:color w:val="003F7E"/>
              </w:rPr>
            </w:pPr>
          </w:p>
        </w:tc>
      </w:tr>
      <w:tr w:rsidR="001F212A" w:rsidRPr="00FC2B07" w14:paraId="1F47C039" w14:textId="77777777" w:rsidTr="00590912">
        <w:trPr>
          <w:trHeight w:hRule="exact" w:val="397"/>
        </w:trPr>
        <w:tc>
          <w:tcPr>
            <w:tcW w:w="509" w:type="pct"/>
            <w:vMerge w:val="restart"/>
            <w:shd w:val="clear" w:color="auto" w:fill="F2F2F2" w:themeFill="background1" w:themeFillShade="F2"/>
            <w:vAlign w:val="center"/>
          </w:tcPr>
          <w:p w14:paraId="14D44909" w14:textId="01E7D281" w:rsidR="001F212A" w:rsidRPr="00CC0B84" w:rsidRDefault="001F212A" w:rsidP="001F212A">
            <w:pPr>
              <w:jc w:val="center"/>
              <w:rPr>
                <w:color w:val="003F7E"/>
              </w:rPr>
            </w:pPr>
            <w:r>
              <w:rPr>
                <w:color w:val="003F7E"/>
              </w:rPr>
              <w:t>n</w:t>
            </w:r>
          </w:p>
        </w:tc>
        <w:tc>
          <w:tcPr>
            <w:tcW w:w="1484" w:type="pct"/>
            <w:shd w:val="clear" w:color="auto" w:fill="auto"/>
            <w:vAlign w:val="center"/>
          </w:tcPr>
          <w:p w14:paraId="2F029F02" w14:textId="68AC4AD3" w:rsidR="001F212A" w:rsidRPr="00D10DBB" w:rsidRDefault="001F212A" w:rsidP="001F212A">
            <w:pPr>
              <w:jc w:val="left"/>
              <w:rPr>
                <w:color w:val="003F7E"/>
              </w:rPr>
            </w:pPr>
            <w:r>
              <w:rPr>
                <w:color w:val="003F7E"/>
              </w:rPr>
              <w:t>Václav Nováček</w:t>
            </w:r>
          </w:p>
        </w:tc>
        <w:tc>
          <w:tcPr>
            <w:tcW w:w="1557" w:type="pct"/>
            <w:gridSpan w:val="3"/>
            <w:shd w:val="clear" w:color="auto" w:fill="auto"/>
            <w:vAlign w:val="center"/>
          </w:tcPr>
          <w:p w14:paraId="129AE72C" w14:textId="56EB3146" w:rsidR="001F212A" w:rsidRPr="00D10DBB" w:rsidRDefault="001F212A" w:rsidP="001F212A">
            <w:pPr>
              <w:jc w:val="left"/>
              <w:rPr>
                <w:color w:val="003F7E"/>
              </w:rPr>
            </w:pPr>
            <w:r>
              <w:rPr>
                <w:color w:val="003F7E"/>
              </w:rPr>
              <w:t xml:space="preserve">3.8.2023 </w:t>
            </w:r>
          </w:p>
        </w:tc>
        <w:tc>
          <w:tcPr>
            <w:tcW w:w="1450" w:type="pct"/>
            <w:shd w:val="clear" w:color="auto" w:fill="auto"/>
            <w:vAlign w:val="center"/>
          </w:tcPr>
          <w:p w14:paraId="254487AB" w14:textId="77777777" w:rsidR="001F212A" w:rsidRDefault="001F212A" w:rsidP="001F212A">
            <w:pPr>
              <w:jc w:val="left"/>
              <w:rPr>
                <w:color w:val="003F7E"/>
              </w:rPr>
            </w:pPr>
          </w:p>
          <w:p w14:paraId="5BA3357C" w14:textId="0B67B983" w:rsidR="001F212A" w:rsidRPr="00D10DBB" w:rsidRDefault="001F212A" w:rsidP="001F212A">
            <w:pPr>
              <w:jc w:val="left"/>
              <w:rPr>
                <w:color w:val="003F7E"/>
              </w:rPr>
            </w:pPr>
          </w:p>
        </w:tc>
      </w:tr>
      <w:tr w:rsidR="001F212A" w:rsidRPr="00FC2B07" w14:paraId="20955A4F" w14:textId="77777777" w:rsidTr="001F212A">
        <w:trPr>
          <w:trHeight w:hRule="exact" w:val="494"/>
        </w:trPr>
        <w:tc>
          <w:tcPr>
            <w:tcW w:w="509" w:type="pct"/>
            <w:vMerge/>
            <w:shd w:val="clear" w:color="auto" w:fill="F2F2F2" w:themeFill="background1" w:themeFillShade="F2"/>
            <w:vAlign w:val="center"/>
          </w:tcPr>
          <w:p w14:paraId="0DD12414" w14:textId="77777777" w:rsidR="001F212A" w:rsidRDefault="001F212A" w:rsidP="001F212A">
            <w:pPr>
              <w:jc w:val="center"/>
              <w:rPr>
                <w:color w:val="003F7E"/>
              </w:rPr>
            </w:pPr>
          </w:p>
        </w:tc>
        <w:tc>
          <w:tcPr>
            <w:tcW w:w="4491" w:type="pct"/>
            <w:gridSpan w:val="5"/>
            <w:shd w:val="clear" w:color="auto" w:fill="auto"/>
            <w:vAlign w:val="center"/>
          </w:tcPr>
          <w:p w14:paraId="39EEAF91" w14:textId="45027473" w:rsidR="001F212A" w:rsidRPr="001F212A" w:rsidRDefault="001F212A" w:rsidP="001F212A">
            <w:pPr>
              <w:spacing w:after="0"/>
              <w:jc w:val="left"/>
              <w:rPr>
                <w:color w:val="003F7E"/>
                <w:lang w:val="cs-CZ"/>
              </w:rPr>
            </w:pPr>
            <w:r>
              <w:rPr>
                <w:color w:val="003F7E"/>
                <w:lang w:val="cs-CZ"/>
              </w:rPr>
              <w:t>Ú</w:t>
            </w:r>
            <w:r w:rsidRPr="001F212A">
              <w:rPr>
                <w:color w:val="003F7E"/>
                <w:lang w:val="cs-CZ"/>
              </w:rPr>
              <w:t>prava požadavků B18 a B19</w:t>
            </w:r>
          </w:p>
          <w:p w14:paraId="2C6B046B" w14:textId="01138A45" w:rsidR="001F212A" w:rsidRPr="005D1F4F" w:rsidRDefault="001F212A" w:rsidP="001F212A">
            <w:pPr>
              <w:spacing w:after="0"/>
              <w:jc w:val="left"/>
              <w:rPr>
                <w:color w:val="003F7E"/>
                <w:lang w:val="en-GB"/>
              </w:rPr>
            </w:pPr>
            <w:r w:rsidRPr="005D1F4F">
              <w:rPr>
                <w:color w:val="003F7E"/>
                <w:lang w:val="en-GB"/>
              </w:rPr>
              <w:t>Modification of requirements B18 and B19</w:t>
            </w:r>
          </w:p>
        </w:tc>
      </w:tr>
      <w:tr w:rsidR="001F212A" w:rsidRPr="00FC2B07" w14:paraId="634B6944" w14:textId="77777777" w:rsidTr="00590912">
        <w:trPr>
          <w:trHeight w:hRule="exact" w:val="397"/>
        </w:trPr>
        <w:tc>
          <w:tcPr>
            <w:tcW w:w="5000" w:type="pct"/>
            <w:gridSpan w:val="6"/>
            <w:shd w:val="clear" w:color="auto" w:fill="auto"/>
            <w:vAlign w:val="center"/>
          </w:tcPr>
          <w:p w14:paraId="1EA60CF2" w14:textId="77777777" w:rsidR="001F212A" w:rsidRPr="00D10DBB" w:rsidRDefault="001F212A" w:rsidP="001F212A">
            <w:pPr>
              <w:jc w:val="left"/>
              <w:rPr>
                <w:color w:val="003F7E"/>
              </w:rPr>
            </w:pPr>
          </w:p>
        </w:tc>
      </w:tr>
      <w:tr w:rsidR="005D1F4F" w:rsidRPr="00FC2B07" w14:paraId="41F1E943" w14:textId="77777777" w:rsidTr="00590912">
        <w:trPr>
          <w:trHeight w:hRule="exact" w:val="397"/>
        </w:trPr>
        <w:tc>
          <w:tcPr>
            <w:tcW w:w="509" w:type="pct"/>
            <w:vMerge w:val="restart"/>
            <w:shd w:val="clear" w:color="auto" w:fill="F2F2F2" w:themeFill="background1" w:themeFillShade="F2"/>
            <w:vAlign w:val="center"/>
          </w:tcPr>
          <w:p w14:paraId="5F124F3C" w14:textId="1707881A" w:rsidR="005D1F4F" w:rsidRPr="00CC0B84" w:rsidRDefault="00874950" w:rsidP="005D1F4F">
            <w:pPr>
              <w:jc w:val="center"/>
              <w:rPr>
                <w:color w:val="003F7E"/>
              </w:rPr>
            </w:pPr>
            <w:r>
              <w:rPr>
                <w:color w:val="003F7E"/>
              </w:rPr>
              <w:t>p</w:t>
            </w:r>
          </w:p>
        </w:tc>
        <w:tc>
          <w:tcPr>
            <w:tcW w:w="1484" w:type="pct"/>
            <w:shd w:val="clear" w:color="auto" w:fill="auto"/>
            <w:vAlign w:val="center"/>
          </w:tcPr>
          <w:p w14:paraId="5C76A276" w14:textId="27E72E37" w:rsidR="005D1F4F" w:rsidRPr="00D10DBB" w:rsidRDefault="005D1F4F" w:rsidP="005D1F4F">
            <w:pPr>
              <w:jc w:val="left"/>
              <w:rPr>
                <w:color w:val="003F7E"/>
              </w:rPr>
            </w:pPr>
            <w:r>
              <w:rPr>
                <w:color w:val="003F7E"/>
              </w:rPr>
              <w:t>František Straka</w:t>
            </w:r>
          </w:p>
        </w:tc>
        <w:tc>
          <w:tcPr>
            <w:tcW w:w="1557" w:type="pct"/>
            <w:gridSpan w:val="3"/>
            <w:shd w:val="clear" w:color="auto" w:fill="auto"/>
            <w:vAlign w:val="center"/>
          </w:tcPr>
          <w:p w14:paraId="4E4377C3" w14:textId="4477B857" w:rsidR="005D1F4F" w:rsidRPr="00D10DBB" w:rsidRDefault="005D1F4F" w:rsidP="005D1F4F">
            <w:pPr>
              <w:jc w:val="left"/>
              <w:rPr>
                <w:color w:val="003F7E"/>
              </w:rPr>
            </w:pPr>
            <w:r>
              <w:rPr>
                <w:color w:val="003F7E"/>
              </w:rPr>
              <w:t xml:space="preserve">14.3.2024 </w:t>
            </w:r>
          </w:p>
        </w:tc>
        <w:tc>
          <w:tcPr>
            <w:tcW w:w="1450" w:type="pct"/>
            <w:shd w:val="clear" w:color="auto" w:fill="auto"/>
            <w:vAlign w:val="center"/>
          </w:tcPr>
          <w:p w14:paraId="0D564717" w14:textId="77777777" w:rsidR="005D1F4F" w:rsidRPr="00D10DBB" w:rsidRDefault="005D1F4F" w:rsidP="005D1F4F">
            <w:pPr>
              <w:jc w:val="left"/>
              <w:rPr>
                <w:color w:val="003F7E"/>
              </w:rPr>
            </w:pPr>
          </w:p>
        </w:tc>
      </w:tr>
      <w:tr w:rsidR="005D1F4F" w:rsidRPr="00FC2B07" w14:paraId="40B208C0" w14:textId="77777777" w:rsidTr="005D1F4F">
        <w:trPr>
          <w:trHeight w:hRule="exact" w:val="480"/>
        </w:trPr>
        <w:tc>
          <w:tcPr>
            <w:tcW w:w="509" w:type="pct"/>
            <w:vMerge/>
            <w:shd w:val="clear" w:color="auto" w:fill="F2F2F2" w:themeFill="background1" w:themeFillShade="F2"/>
            <w:vAlign w:val="center"/>
          </w:tcPr>
          <w:p w14:paraId="07E0173D" w14:textId="77777777" w:rsidR="005D1F4F" w:rsidRPr="00CC0B84" w:rsidRDefault="005D1F4F" w:rsidP="005D1F4F">
            <w:pPr>
              <w:jc w:val="center"/>
              <w:rPr>
                <w:color w:val="003F7E"/>
              </w:rPr>
            </w:pPr>
          </w:p>
        </w:tc>
        <w:tc>
          <w:tcPr>
            <w:tcW w:w="4491" w:type="pct"/>
            <w:gridSpan w:val="5"/>
            <w:shd w:val="clear" w:color="auto" w:fill="auto"/>
            <w:vAlign w:val="center"/>
          </w:tcPr>
          <w:p w14:paraId="4B788115" w14:textId="20CC97EC" w:rsidR="005D1F4F" w:rsidRPr="001F212A" w:rsidRDefault="005D1F4F" w:rsidP="005D1F4F">
            <w:pPr>
              <w:spacing w:after="0"/>
              <w:jc w:val="left"/>
              <w:rPr>
                <w:color w:val="003F7E"/>
                <w:lang w:val="cs-CZ"/>
              </w:rPr>
            </w:pPr>
            <w:r>
              <w:rPr>
                <w:color w:val="003F7E"/>
                <w:lang w:val="cs-CZ"/>
              </w:rPr>
              <w:t>Ú</w:t>
            </w:r>
            <w:r w:rsidRPr="001F212A">
              <w:rPr>
                <w:color w:val="003F7E"/>
                <w:lang w:val="cs-CZ"/>
              </w:rPr>
              <w:t>prava požadavků B18 a B19</w:t>
            </w:r>
            <w:r>
              <w:rPr>
                <w:color w:val="003F7E"/>
                <w:lang w:val="cs-CZ"/>
              </w:rPr>
              <w:t>,</w:t>
            </w:r>
            <w:r w:rsidR="00D60574">
              <w:rPr>
                <w:color w:val="003F7E"/>
                <w:lang w:val="cs-CZ"/>
              </w:rPr>
              <w:t xml:space="preserve"> B11, S4, S5, přidání požadavku K22</w:t>
            </w:r>
            <w:r w:rsidR="00090166">
              <w:rPr>
                <w:color w:val="003F7E"/>
                <w:lang w:val="cs-CZ"/>
              </w:rPr>
              <w:t>.</w:t>
            </w:r>
          </w:p>
          <w:p w14:paraId="3F231A3A" w14:textId="54CB2E6C" w:rsidR="005D1F4F" w:rsidRPr="005D1F4F" w:rsidRDefault="005D1F4F" w:rsidP="005D1F4F">
            <w:pPr>
              <w:jc w:val="left"/>
              <w:rPr>
                <w:color w:val="003F7E"/>
                <w:lang w:val="en-GB"/>
              </w:rPr>
            </w:pPr>
            <w:r w:rsidRPr="005D1F4F">
              <w:rPr>
                <w:color w:val="003F7E"/>
                <w:lang w:val="en-GB"/>
              </w:rPr>
              <w:t>Modification of requirements B18 and B19</w:t>
            </w:r>
            <w:r w:rsidR="00D60574">
              <w:rPr>
                <w:color w:val="003F7E"/>
                <w:lang w:val="en-GB"/>
              </w:rPr>
              <w:t xml:space="preserve">, B11, S4, S5, adding a </w:t>
            </w:r>
            <w:r w:rsidR="00D60574" w:rsidRPr="005D1F4F">
              <w:rPr>
                <w:color w:val="003F7E"/>
                <w:lang w:val="en-GB"/>
              </w:rPr>
              <w:t>requirement</w:t>
            </w:r>
            <w:r w:rsidR="00D60574">
              <w:rPr>
                <w:color w:val="003F7E"/>
                <w:lang w:val="en-GB"/>
              </w:rPr>
              <w:t xml:space="preserve"> K22</w:t>
            </w:r>
            <w:r w:rsidR="00090166">
              <w:rPr>
                <w:color w:val="003F7E"/>
                <w:lang w:val="en-GB"/>
              </w:rPr>
              <w:t>.</w:t>
            </w:r>
          </w:p>
        </w:tc>
      </w:tr>
      <w:tr w:rsidR="005D1F4F" w:rsidRPr="00FC2B07" w14:paraId="11BB1E29" w14:textId="77777777" w:rsidTr="00590912">
        <w:trPr>
          <w:trHeight w:hRule="exact" w:val="397"/>
        </w:trPr>
        <w:tc>
          <w:tcPr>
            <w:tcW w:w="5000" w:type="pct"/>
            <w:gridSpan w:val="6"/>
            <w:shd w:val="clear" w:color="auto" w:fill="auto"/>
            <w:vAlign w:val="center"/>
          </w:tcPr>
          <w:p w14:paraId="788E9A1C" w14:textId="77777777" w:rsidR="005D1F4F" w:rsidRPr="00D10DBB" w:rsidRDefault="005D1F4F" w:rsidP="005D1F4F">
            <w:pPr>
              <w:jc w:val="left"/>
              <w:rPr>
                <w:color w:val="003F7E"/>
              </w:rPr>
            </w:pPr>
          </w:p>
        </w:tc>
      </w:tr>
      <w:tr w:rsidR="000F3038" w:rsidRPr="00FC2B07" w14:paraId="566B70A5" w14:textId="77777777" w:rsidTr="00590912">
        <w:trPr>
          <w:trHeight w:hRule="exact" w:val="397"/>
        </w:trPr>
        <w:tc>
          <w:tcPr>
            <w:tcW w:w="509" w:type="pct"/>
            <w:vMerge w:val="restart"/>
            <w:shd w:val="clear" w:color="auto" w:fill="F2F2F2" w:themeFill="background1" w:themeFillShade="F2"/>
            <w:vAlign w:val="center"/>
          </w:tcPr>
          <w:p w14:paraId="5280B348" w14:textId="4A057955" w:rsidR="000F3038" w:rsidRPr="00CC0B84" w:rsidRDefault="00996344" w:rsidP="005D1F4F">
            <w:pPr>
              <w:jc w:val="center"/>
              <w:rPr>
                <w:color w:val="003F7E"/>
              </w:rPr>
            </w:pPr>
            <w:r>
              <w:rPr>
                <w:color w:val="003F7E"/>
              </w:rPr>
              <w:t>q</w:t>
            </w:r>
          </w:p>
        </w:tc>
        <w:tc>
          <w:tcPr>
            <w:tcW w:w="1484" w:type="pct"/>
            <w:shd w:val="clear" w:color="auto" w:fill="auto"/>
            <w:vAlign w:val="center"/>
          </w:tcPr>
          <w:p w14:paraId="2E6AA753" w14:textId="4E7B6441" w:rsidR="000F3038" w:rsidRPr="00D10DBB" w:rsidRDefault="000F3038" w:rsidP="005D1F4F">
            <w:pPr>
              <w:jc w:val="left"/>
              <w:rPr>
                <w:color w:val="003F7E"/>
              </w:rPr>
            </w:pPr>
            <w:r>
              <w:rPr>
                <w:color w:val="003F7E"/>
              </w:rPr>
              <w:t>Petr Červený</w:t>
            </w:r>
          </w:p>
        </w:tc>
        <w:tc>
          <w:tcPr>
            <w:tcW w:w="1557" w:type="pct"/>
            <w:gridSpan w:val="3"/>
            <w:shd w:val="clear" w:color="auto" w:fill="auto"/>
            <w:vAlign w:val="center"/>
          </w:tcPr>
          <w:p w14:paraId="4CA1F0A5" w14:textId="044B7282" w:rsidR="000F3038" w:rsidRPr="00D10DBB" w:rsidRDefault="000F3038" w:rsidP="005D1F4F">
            <w:pPr>
              <w:jc w:val="left"/>
              <w:rPr>
                <w:color w:val="003F7E"/>
              </w:rPr>
            </w:pPr>
            <w:r>
              <w:rPr>
                <w:color w:val="003F7E"/>
              </w:rPr>
              <w:t>5.4.2024</w:t>
            </w:r>
          </w:p>
        </w:tc>
        <w:tc>
          <w:tcPr>
            <w:tcW w:w="1450" w:type="pct"/>
            <w:shd w:val="clear" w:color="auto" w:fill="auto"/>
            <w:vAlign w:val="center"/>
          </w:tcPr>
          <w:p w14:paraId="7B99CD71" w14:textId="77777777" w:rsidR="000F3038" w:rsidRPr="00D10DBB" w:rsidRDefault="000F3038" w:rsidP="005D1F4F">
            <w:pPr>
              <w:jc w:val="left"/>
              <w:rPr>
                <w:color w:val="003F7E"/>
              </w:rPr>
            </w:pPr>
          </w:p>
        </w:tc>
      </w:tr>
      <w:tr w:rsidR="000F3038" w:rsidRPr="00FC2B07" w14:paraId="12586C87" w14:textId="77777777" w:rsidTr="000F3038">
        <w:trPr>
          <w:trHeight w:hRule="exact" w:val="478"/>
        </w:trPr>
        <w:tc>
          <w:tcPr>
            <w:tcW w:w="509" w:type="pct"/>
            <w:vMerge/>
            <w:shd w:val="clear" w:color="auto" w:fill="F2F2F2" w:themeFill="background1" w:themeFillShade="F2"/>
            <w:vAlign w:val="center"/>
          </w:tcPr>
          <w:p w14:paraId="2518EB0A" w14:textId="77777777" w:rsidR="000F3038" w:rsidRDefault="000F3038" w:rsidP="005D1F4F">
            <w:pPr>
              <w:jc w:val="center"/>
              <w:rPr>
                <w:color w:val="003F7E"/>
              </w:rPr>
            </w:pPr>
          </w:p>
        </w:tc>
        <w:tc>
          <w:tcPr>
            <w:tcW w:w="4491" w:type="pct"/>
            <w:gridSpan w:val="5"/>
            <w:shd w:val="clear" w:color="auto" w:fill="auto"/>
            <w:vAlign w:val="center"/>
          </w:tcPr>
          <w:p w14:paraId="20DB2648" w14:textId="20FE0DE6" w:rsidR="000F3038" w:rsidRPr="00D10DBB" w:rsidRDefault="000F3038" w:rsidP="005D1F4F">
            <w:pPr>
              <w:jc w:val="left"/>
              <w:rPr>
                <w:color w:val="003F7E"/>
              </w:rPr>
            </w:pPr>
            <w:r>
              <w:rPr>
                <w:color w:val="003F7E"/>
                <w:lang w:val="cs-CZ"/>
              </w:rPr>
              <w:t>Úprava požadavku K2.</w:t>
            </w:r>
            <w:r>
              <w:rPr>
                <w:color w:val="003F7E"/>
                <w:lang w:val="cs-CZ"/>
              </w:rPr>
              <w:br/>
            </w:r>
            <w:r>
              <w:rPr>
                <w:color w:val="003F7E"/>
              </w:rPr>
              <w:t>Modification of requirement K2</w:t>
            </w:r>
          </w:p>
        </w:tc>
      </w:tr>
      <w:tr w:rsidR="005D1F4F" w:rsidRPr="00FC2B07" w14:paraId="48719889" w14:textId="77777777" w:rsidTr="000F3038">
        <w:trPr>
          <w:trHeight w:hRule="exact" w:val="415"/>
        </w:trPr>
        <w:tc>
          <w:tcPr>
            <w:tcW w:w="5000" w:type="pct"/>
            <w:gridSpan w:val="6"/>
            <w:shd w:val="clear" w:color="auto" w:fill="auto"/>
            <w:vAlign w:val="center"/>
          </w:tcPr>
          <w:p w14:paraId="3C2BD076" w14:textId="269AC1DE" w:rsidR="005D1F4F" w:rsidRPr="00BC0FD2" w:rsidRDefault="005D1F4F" w:rsidP="005D1F4F">
            <w:pPr>
              <w:jc w:val="left"/>
              <w:rPr>
                <w:color w:val="003F7E"/>
              </w:rPr>
            </w:pPr>
          </w:p>
          <w:p w14:paraId="72CD48DF" w14:textId="00BB5086" w:rsidR="00BC0FD2" w:rsidRPr="00BC0FD2" w:rsidRDefault="00BC0FD2" w:rsidP="005D1F4F">
            <w:pPr>
              <w:jc w:val="left"/>
              <w:rPr>
                <w:color w:val="003F7E"/>
                <w:lang w:val="cs-CZ"/>
              </w:rPr>
            </w:pPr>
            <w:r>
              <w:rPr>
                <w:color w:val="003F7E"/>
                <w:lang w:val="cs-CZ"/>
              </w:rPr>
              <w:br/>
            </w:r>
          </w:p>
        </w:tc>
      </w:tr>
      <w:tr w:rsidR="005E291C" w:rsidRPr="00FC2B07" w14:paraId="7E9DE004" w14:textId="77777777" w:rsidTr="00590912">
        <w:trPr>
          <w:trHeight w:hRule="exact" w:val="397"/>
        </w:trPr>
        <w:tc>
          <w:tcPr>
            <w:tcW w:w="509" w:type="pct"/>
            <w:vMerge w:val="restart"/>
            <w:shd w:val="clear" w:color="auto" w:fill="F2F2F2" w:themeFill="background1" w:themeFillShade="F2"/>
            <w:vAlign w:val="center"/>
          </w:tcPr>
          <w:p w14:paraId="48F58D9F" w14:textId="2D1FBD20" w:rsidR="005E291C" w:rsidRPr="00CC0B84" w:rsidRDefault="00996344" w:rsidP="005D1F4F">
            <w:pPr>
              <w:jc w:val="center"/>
              <w:rPr>
                <w:color w:val="003F7E"/>
              </w:rPr>
            </w:pPr>
            <w:r>
              <w:rPr>
                <w:color w:val="003F7E"/>
              </w:rPr>
              <w:t>r</w:t>
            </w:r>
          </w:p>
        </w:tc>
        <w:tc>
          <w:tcPr>
            <w:tcW w:w="1484" w:type="pct"/>
            <w:shd w:val="clear" w:color="auto" w:fill="auto"/>
            <w:vAlign w:val="center"/>
          </w:tcPr>
          <w:p w14:paraId="0F46DC0A" w14:textId="14A490E2" w:rsidR="005E291C" w:rsidRPr="00D10DBB" w:rsidRDefault="005E291C" w:rsidP="005D1F4F">
            <w:pPr>
              <w:jc w:val="left"/>
              <w:rPr>
                <w:color w:val="003F7E"/>
              </w:rPr>
            </w:pPr>
            <w:r>
              <w:rPr>
                <w:color w:val="003F7E"/>
              </w:rPr>
              <w:t>Richard Titz</w:t>
            </w:r>
          </w:p>
        </w:tc>
        <w:tc>
          <w:tcPr>
            <w:tcW w:w="1557" w:type="pct"/>
            <w:gridSpan w:val="3"/>
            <w:shd w:val="clear" w:color="auto" w:fill="auto"/>
            <w:vAlign w:val="center"/>
          </w:tcPr>
          <w:p w14:paraId="2C7425DB" w14:textId="0E8C8CE3" w:rsidR="005E291C" w:rsidRPr="00D10DBB" w:rsidRDefault="005E291C" w:rsidP="005D1F4F">
            <w:pPr>
              <w:jc w:val="left"/>
              <w:rPr>
                <w:color w:val="003F7E"/>
              </w:rPr>
            </w:pPr>
            <w:r>
              <w:rPr>
                <w:color w:val="003F7E"/>
              </w:rPr>
              <w:t>21.6.2024</w:t>
            </w:r>
          </w:p>
        </w:tc>
        <w:tc>
          <w:tcPr>
            <w:tcW w:w="1450" w:type="pct"/>
            <w:shd w:val="clear" w:color="auto" w:fill="auto"/>
            <w:vAlign w:val="center"/>
          </w:tcPr>
          <w:p w14:paraId="7EDCFB33" w14:textId="77777777" w:rsidR="005E291C" w:rsidRPr="00D10DBB" w:rsidRDefault="005E291C" w:rsidP="005D1F4F">
            <w:pPr>
              <w:jc w:val="left"/>
              <w:rPr>
                <w:color w:val="003F7E"/>
              </w:rPr>
            </w:pPr>
          </w:p>
        </w:tc>
      </w:tr>
      <w:tr w:rsidR="005E291C" w:rsidRPr="00FC2B07" w14:paraId="11818FF8" w14:textId="77777777" w:rsidTr="00320323">
        <w:trPr>
          <w:trHeight w:hRule="exact" w:val="3863"/>
        </w:trPr>
        <w:tc>
          <w:tcPr>
            <w:tcW w:w="509" w:type="pct"/>
            <w:vMerge/>
            <w:shd w:val="clear" w:color="auto" w:fill="F2F2F2" w:themeFill="background1" w:themeFillShade="F2"/>
            <w:vAlign w:val="center"/>
          </w:tcPr>
          <w:p w14:paraId="6B069797" w14:textId="77777777" w:rsidR="005E291C" w:rsidRDefault="005E291C" w:rsidP="005D1F4F">
            <w:pPr>
              <w:jc w:val="center"/>
              <w:rPr>
                <w:color w:val="003F7E"/>
              </w:rPr>
            </w:pPr>
          </w:p>
        </w:tc>
        <w:tc>
          <w:tcPr>
            <w:tcW w:w="4491" w:type="pct"/>
            <w:gridSpan w:val="5"/>
            <w:shd w:val="clear" w:color="auto" w:fill="auto"/>
            <w:vAlign w:val="center"/>
          </w:tcPr>
          <w:p w14:paraId="2A7AA288" w14:textId="468D19EC" w:rsidR="005E291C" w:rsidRDefault="005E291C" w:rsidP="005E291C">
            <w:pPr>
              <w:jc w:val="left"/>
              <w:rPr>
                <w:color w:val="003F7E"/>
              </w:rPr>
            </w:pPr>
            <w:r>
              <w:rPr>
                <w:color w:val="003F7E"/>
              </w:rPr>
              <w:t xml:space="preserve">Změna normy </w:t>
            </w:r>
            <w:r w:rsidRPr="006A36F6">
              <w:rPr>
                <w:color w:val="003F7E"/>
              </w:rPr>
              <w:t>DIN 6701-2</w:t>
            </w:r>
            <w:r>
              <w:rPr>
                <w:color w:val="003F7E"/>
              </w:rPr>
              <w:t xml:space="preserve"> za </w:t>
            </w:r>
            <w:r w:rsidRPr="006A36F6">
              <w:rPr>
                <w:color w:val="003F7E"/>
              </w:rPr>
              <w:t>ČSN EN 17460</w:t>
            </w:r>
            <w:r>
              <w:rPr>
                <w:color w:val="003F7E"/>
              </w:rPr>
              <w:t xml:space="preserve"> (stran</w:t>
            </w:r>
            <w:r w:rsidR="00F45CFB">
              <w:rPr>
                <w:color w:val="003F7E"/>
              </w:rPr>
              <w:t>y</w:t>
            </w:r>
            <w:r>
              <w:rPr>
                <w:color w:val="003F7E"/>
              </w:rPr>
              <w:t xml:space="preserve"> 28</w:t>
            </w:r>
            <w:r w:rsidR="00F45CFB">
              <w:rPr>
                <w:color w:val="003F7E"/>
              </w:rPr>
              <w:t>, 62</w:t>
            </w:r>
            <w:r>
              <w:rPr>
                <w:color w:val="003F7E"/>
              </w:rPr>
              <w:t>)</w:t>
            </w:r>
          </w:p>
          <w:p w14:paraId="18B7E7A6" w14:textId="5880F0E9" w:rsidR="00F45CFB" w:rsidRDefault="00F45CFB" w:rsidP="005E291C">
            <w:pPr>
              <w:jc w:val="left"/>
              <w:rPr>
                <w:color w:val="003F7E"/>
              </w:rPr>
            </w:pPr>
            <w:r>
              <w:rPr>
                <w:color w:val="003F7E"/>
              </w:rPr>
              <w:t xml:space="preserve">Change of standard </w:t>
            </w:r>
            <w:r w:rsidRPr="006A36F6">
              <w:rPr>
                <w:color w:val="003F7E"/>
              </w:rPr>
              <w:t>DIN 6701-2</w:t>
            </w:r>
            <w:r>
              <w:rPr>
                <w:color w:val="003F7E"/>
              </w:rPr>
              <w:t xml:space="preserve"> to </w:t>
            </w:r>
            <w:r w:rsidRPr="006A36F6">
              <w:rPr>
                <w:color w:val="003F7E"/>
              </w:rPr>
              <w:t>ČSN EN 17460</w:t>
            </w:r>
            <w:r>
              <w:rPr>
                <w:color w:val="003F7E"/>
              </w:rPr>
              <w:t xml:space="preserve"> (pages 28, 62)</w:t>
            </w:r>
          </w:p>
          <w:p w14:paraId="22AEF306" w14:textId="241CF661" w:rsidR="005E291C" w:rsidRDefault="005E291C" w:rsidP="005D1F4F">
            <w:pPr>
              <w:jc w:val="left"/>
              <w:rPr>
                <w:color w:val="003F7E"/>
              </w:rPr>
            </w:pPr>
            <w:r>
              <w:rPr>
                <w:color w:val="003F7E"/>
              </w:rPr>
              <w:t xml:space="preserve">Změna </w:t>
            </w:r>
            <w:r>
              <w:t xml:space="preserve"> </w:t>
            </w:r>
            <w:r w:rsidRPr="005E291C">
              <w:rPr>
                <w:color w:val="003F7E"/>
              </w:rPr>
              <w:t>odkaz</w:t>
            </w:r>
            <w:r>
              <w:rPr>
                <w:color w:val="003F7E"/>
              </w:rPr>
              <w:t>u</w:t>
            </w:r>
            <w:r w:rsidRPr="005E291C">
              <w:rPr>
                <w:color w:val="003F7E"/>
              </w:rPr>
              <w:t xml:space="preserve"> na stránky </w:t>
            </w:r>
            <w:hyperlink r:id="rId11" w:history="1">
              <w:r w:rsidRPr="004C6443">
                <w:rPr>
                  <w:rStyle w:val="Hypertextovodkaz"/>
                </w:rPr>
                <w:t>www.en15085.net</w:t>
              </w:r>
            </w:hyperlink>
            <w:r>
              <w:rPr>
                <w:color w:val="003F7E"/>
              </w:rPr>
              <w:t xml:space="preserve"> </w:t>
            </w:r>
            <w:r w:rsidR="00F45CFB">
              <w:rPr>
                <w:color w:val="003F7E"/>
              </w:rPr>
              <w:t>to</w:t>
            </w:r>
            <w:r w:rsidRPr="005E291C">
              <w:rPr>
                <w:color w:val="003F7E"/>
              </w:rPr>
              <w:t xml:space="preserve"> </w:t>
            </w:r>
            <w:hyperlink r:id="rId12" w:history="1">
              <w:r w:rsidR="00A1462E" w:rsidRPr="004C6443">
                <w:rPr>
                  <w:rStyle w:val="Hypertextovodkaz"/>
                </w:rPr>
                <w:t>www.joincert.eu</w:t>
              </w:r>
            </w:hyperlink>
            <w:r w:rsidR="00A1462E">
              <w:rPr>
                <w:color w:val="003F7E"/>
              </w:rPr>
              <w:t xml:space="preserve"> (stran</w:t>
            </w:r>
            <w:r w:rsidR="00F45CFB">
              <w:rPr>
                <w:color w:val="003F7E"/>
              </w:rPr>
              <w:t>y</w:t>
            </w:r>
            <w:r w:rsidR="00A1462E">
              <w:rPr>
                <w:color w:val="003F7E"/>
              </w:rPr>
              <w:t xml:space="preserve"> 37</w:t>
            </w:r>
            <w:r w:rsidR="00F45CFB">
              <w:rPr>
                <w:color w:val="003F7E"/>
              </w:rPr>
              <w:t>,70, 71</w:t>
            </w:r>
            <w:r w:rsidR="00A1462E">
              <w:rPr>
                <w:color w:val="003F7E"/>
              </w:rPr>
              <w:t>)</w:t>
            </w:r>
          </w:p>
          <w:p w14:paraId="67B75296" w14:textId="7955D4D2" w:rsidR="00F45CFB" w:rsidRDefault="00F45CFB" w:rsidP="005D1F4F">
            <w:pPr>
              <w:jc w:val="left"/>
              <w:rPr>
                <w:color w:val="003F7E"/>
              </w:rPr>
            </w:pPr>
            <w:r>
              <w:rPr>
                <w:color w:val="003F7E"/>
              </w:rPr>
              <w:t xml:space="preserve">Change of link </w:t>
            </w:r>
            <w:hyperlink r:id="rId13" w:history="1">
              <w:r w:rsidRPr="004C6443">
                <w:rPr>
                  <w:rStyle w:val="Hypertextovodkaz"/>
                </w:rPr>
                <w:t>www.en15085.net</w:t>
              </w:r>
            </w:hyperlink>
            <w:r>
              <w:rPr>
                <w:color w:val="003F7E"/>
              </w:rPr>
              <w:t xml:space="preserve"> to</w:t>
            </w:r>
            <w:r w:rsidRPr="005E291C">
              <w:rPr>
                <w:color w:val="003F7E"/>
              </w:rPr>
              <w:t xml:space="preserve"> </w:t>
            </w:r>
            <w:hyperlink r:id="rId14" w:history="1">
              <w:r w:rsidRPr="004C6443">
                <w:rPr>
                  <w:rStyle w:val="Hypertextovodkaz"/>
                </w:rPr>
                <w:t>www.joincert.eu</w:t>
              </w:r>
            </w:hyperlink>
            <w:r>
              <w:rPr>
                <w:color w:val="003F7E"/>
              </w:rPr>
              <w:t xml:space="preserve"> (pages 37,70, 71)</w:t>
            </w:r>
          </w:p>
          <w:p w14:paraId="5159833B" w14:textId="6CDCFE9C" w:rsidR="00F45CFB" w:rsidRDefault="00CF7178" w:rsidP="005D1F4F">
            <w:pPr>
              <w:jc w:val="left"/>
              <w:rPr>
                <w:color w:val="003F7E"/>
              </w:rPr>
            </w:pPr>
            <w:r>
              <w:rPr>
                <w:color w:val="003F7E"/>
              </w:rPr>
              <w:t>Úprava požadavk</w:t>
            </w:r>
            <w:r w:rsidR="00F45CFB">
              <w:rPr>
                <w:color w:val="003F7E"/>
              </w:rPr>
              <w:t>u</w:t>
            </w:r>
            <w:r>
              <w:rPr>
                <w:color w:val="003F7E"/>
              </w:rPr>
              <w:t xml:space="preserve"> K18a</w:t>
            </w:r>
          </w:p>
          <w:p w14:paraId="0846719F" w14:textId="1B93A801" w:rsidR="00F45CFB" w:rsidRPr="00D10DBB" w:rsidRDefault="00F45CFB" w:rsidP="005D1F4F">
            <w:pPr>
              <w:jc w:val="left"/>
              <w:rPr>
                <w:color w:val="003F7E"/>
              </w:rPr>
            </w:pPr>
            <w:r>
              <w:rPr>
                <w:color w:val="003F7E"/>
              </w:rPr>
              <w:t>Modification of requirement K18a</w:t>
            </w:r>
          </w:p>
        </w:tc>
      </w:tr>
      <w:tr w:rsidR="005D1F4F" w:rsidRPr="00FC2B07" w14:paraId="09B48FB7" w14:textId="77777777" w:rsidTr="00590912">
        <w:trPr>
          <w:trHeight w:hRule="exact" w:val="397"/>
        </w:trPr>
        <w:tc>
          <w:tcPr>
            <w:tcW w:w="5000" w:type="pct"/>
            <w:gridSpan w:val="6"/>
            <w:shd w:val="clear" w:color="auto" w:fill="auto"/>
            <w:vAlign w:val="center"/>
          </w:tcPr>
          <w:p w14:paraId="2B147EC1" w14:textId="77777777" w:rsidR="005E291C" w:rsidRDefault="005E291C" w:rsidP="005D1F4F">
            <w:pPr>
              <w:jc w:val="left"/>
              <w:rPr>
                <w:color w:val="003F7E"/>
              </w:rPr>
            </w:pPr>
          </w:p>
          <w:p w14:paraId="09A7E979" w14:textId="3161B3CA" w:rsidR="005E291C" w:rsidRPr="00D10DBB" w:rsidRDefault="005E291C" w:rsidP="005D1F4F">
            <w:pPr>
              <w:jc w:val="left"/>
              <w:rPr>
                <w:color w:val="003F7E"/>
              </w:rPr>
            </w:pPr>
          </w:p>
        </w:tc>
      </w:tr>
      <w:tr w:rsidR="003629AD" w:rsidRPr="00FC2B07" w14:paraId="09857517" w14:textId="77777777" w:rsidTr="00590912">
        <w:trPr>
          <w:trHeight w:hRule="exact" w:val="397"/>
        </w:trPr>
        <w:tc>
          <w:tcPr>
            <w:tcW w:w="509" w:type="pct"/>
            <w:vMerge w:val="restart"/>
            <w:shd w:val="clear" w:color="auto" w:fill="F2F2F2" w:themeFill="background1" w:themeFillShade="F2"/>
            <w:vAlign w:val="center"/>
          </w:tcPr>
          <w:p w14:paraId="6EFA2144" w14:textId="2862D4DB" w:rsidR="003629AD" w:rsidRPr="00CC0B84" w:rsidRDefault="003629AD" w:rsidP="005D1F4F">
            <w:pPr>
              <w:jc w:val="center"/>
              <w:rPr>
                <w:color w:val="003F7E"/>
              </w:rPr>
            </w:pPr>
            <w:r>
              <w:rPr>
                <w:color w:val="003F7E"/>
              </w:rPr>
              <w:t>s</w:t>
            </w:r>
          </w:p>
        </w:tc>
        <w:tc>
          <w:tcPr>
            <w:tcW w:w="1484" w:type="pct"/>
            <w:shd w:val="clear" w:color="auto" w:fill="auto"/>
            <w:vAlign w:val="center"/>
          </w:tcPr>
          <w:p w14:paraId="0CDB19FA" w14:textId="6AFCF615" w:rsidR="003629AD" w:rsidRPr="00D10DBB" w:rsidRDefault="003629AD" w:rsidP="005D1F4F">
            <w:pPr>
              <w:jc w:val="left"/>
              <w:rPr>
                <w:color w:val="003F7E"/>
              </w:rPr>
            </w:pPr>
            <w:r>
              <w:rPr>
                <w:color w:val="003F7E"/>
              </w:rPr>
              <w:t>Richard Titz</w:t>
            </w:r>
          </w:p>
        </w:tc>
        <w:tc>
          <w:tcPr>
            <w:tcW w:w="1557" w:type="pct"/>
            <w:gridSpan w:val="3"/>
            <w:shd w:val="clear" w:color="auto" w:fill="auto"/>
            <w:vAlign w:val="center"/>
          </w:tcPr>
          <w:p w14:paraId="4C80516E" w14:textId="195439C0" w:rsidR="003629AD" w:rsidRPr="00D10DBB" w:rsidRDefault="003629AD" w:rsidP="005D1F4F">
            <w:pPr>
              <w:jc w:val="left"/>
              <w:rPr>
                <w:color w:val="003F7E"/>
              </w:rPr>
            </w:pPr>
            <w:r>
              <w:rPr>
                <w:color w:val="003F7E"/>
              </w:rPr>
              <w:t>21.8.2024</w:t>
            </w:r>
          </w:p>
        </w:tc>
        <w:tc>
          <w:tcPr>
            <w:tcW w:w="1450" w:type="pct"/>
            <w:shd w:val="clear" w:color="auto" w:fill="auto"/>
            <w:vAlign w:val="center"/>
          </w:tcPr>
          <w:p w14:paraId="71C0B8FB" w14:textId="77777777" w:rsidR="003629AD" w:rsidRPr="00D10DBB" w:rsidRDefault="003629AD" w:rsidP="005D1F4F">
            <w:pPr>
              <w:jc w:val="left"/>
              <w:rPr>
                <w:color w:val="003F7E"/>
              </w:rPr>
            </w:pPr>
          </w:p>
        </w:tc>
      </w:tr>
      <w:tr w:rsidR="003629AD" w:rsidRPr="00FC2B07" w14:paraId="4ED1EEC2" w14:textId="77777777" w:rsidTr="0052775C">
        <w:trPr>
          <w:trHeight w:hRule="exact" w:val="2882"/>
        </w:trPr>
        <w:tc>
          <w:tcPr>
            <w:tcW w:w="509" w:type="pct"/>
            <w:vMerge/>
            <w:shd w:val="clear" w:color="auto" w:fill="F2F2F2" w:themeFill="background1" w:themeFillShade="F2"/>
            <w:vAlign w:val="center"/>
          </w:tcPr>
          <w:p w14:paraId="34FDCC05" w14:textId="77777777" w:rsidR="003629AD" w:rsidRDefault="003629AD" w:rsidP="005D1F4F">
            <w:pPr>
              <w:jc w:val="center"/>
              <w:rPr>
                <w:color w:val="003F7E"/>
              </w:rPr>
            </w:pPr>
          </w:p>
        </w:tc>
        <w:tc>
          <w:tcPr>
            <w:tcW w:w="4491" w:type="pct"/>
            <w:gridSpan w:val="5"/>
            <w:shd w:val="clear" w:color="auto" w:fill="auto"/>
            <w:vAlign w:val="center"/>
          </w:tcPr>
          <w:p w14:paraId="774C5DD6" w14:textId="0CC53423" w:rsidR="003629AD" w:rsidRDefault="00320323" w:rsidP="005D1F4F">
            <w:pPr>
              <w:jc w:val="left"/>
              <w:rPr>
                <w:color w:val="003F7E"/>
              </w:rPr>
            </w:pPr>
            <w:r>
              <w:rPr>
                <w:color w:val="003F7E"/>
              </w:rPr>
              <w:t>Úprava textu kapitoly 3.4 (plus nová revise EY08607P umístěné na stránách škoda)</w:t>
            </w:r>
          </w:p>
          <w:p w14:paraId="76FDD240" w14:textId="780B244F" w:rsidR="007355DE" w:rsidRDefault="007355DE" w:rsidP="005D1F4F">
            <w:pPr>
              <w:jc w:val="left"/>
              <w:rPr>
                <w:color w:val="003F7E"/>
              </w:rPr>
            </w:pPr>
            <w:r>
              <w:rPr>
                <w:color w:val="003F7E"/>
              </w:rPr>
              <w:t>Upraveny odkazy v kapitole 4, příloha č2 a oddílu B, kapitola 4, Annex 2</w:t>
            </w:r>
          </w:p>
          <w:p w14:paraId="03129ABF" w14:textId="080CCF3B" w:rsidR="00320323" w:rsidRDefault="00404454" w:rsidP="005D1F4F">
            <w:pPr>
              <w:jc w:val="left"/>
              <w:rPr>
                <w:color w:val="003F7E"/>
              </w:rPr>
            </w:pPr>
            <w:r>
              <w:rPr>
                <w:color w:val="003F7E"/>
              </w:rPr>
              <w:t>Přidán požadavek B11b Kryptografie (+ zároveň EN verze B11b Cryptography)</w:t>
            </w:r>
          </w:p>
          <w:p w14:paraId="101C1DD7" w14:textId="1CD1812F" w:rsidR="0052775C" w:rsidRPr="0052775C" w:rsidRDefault="0052775C" w:rsidP="0052775C">
            <w:pPr>
              <w:jc w:val="left"/>
              <w:rPr>
                <w:color w:val="003F7E"/>
              </w:rPr>
            </w:pPr>
            <w:r w:rsidRPr="0052775C">
              <w:rPr>
                <w:color w:val="003F7E"/>
              </w:rPr>
              <w:t>Revision of the text in Chapter 3.4 (including the new revision EY08607P located on the Škoda website)</w:t>
            </w:r>
          </w:p>
          <w:p w14:paraId="21B17123" w14:textId="77777777" w:rsidR="0052775C" w:rsidRPr="0052775C" w:rsidRDefault="0052775C" w:rsidP="0052775C">
            <w:pPr>
              <w:jc w:val="left"/>
              <w:rPr>
                <w:color w:val="003F7E"/>
              </w:rPr>
            </w:pPr>
            <w:r w:rsidRPr="0052775C">
              <w:rPr>
                <w:color w:val="003F7E"/>
              </w:rPr>
              <w:t>References in Chapter 4, Annex 2, and Section B, Chapter 4, Annex 2 have been updated</w:t>
            </w:r>
          </w:p>
          <w:p w14:paraId="6196C953" w14:textId="60BF0FE4" w:rsidR="0052775C" w:rsidRDefault="0052775C" w:rsidP="0052775C">
            <w:pPr>
              <w:jc w:val="left"/>
              <w:rPr>
                <w:color w:val="003F7E"/>
              </w:rPr>
            </w:pPr>
            <w:r w:rsidRPr="0052775C">
              <w:rPr>
                <w:color w:val="003F7E"/>
              </w:rPr>
              <w:t>Requirement B11b Cryptography has been added (+ simultaneously the EN version B11b Cryptography)</w:t>
            </w:r>
          </w:p>
          <w:p w14:paraId="1C3F98B4" w14:textId="26B02548" w:rsidR="00320323" w:rsidRPr="00D10DBB" w:rsidRDefault="00320323" w:rsidP="005D1F4F">
            <w:pPr>
              <w:jc w:val="left"/>
              <w:rPr>
                <w:color w:val="003F7E"/>
              </w:rPr>
            </w:pPr>
          </w:p>
        </w:tc>
      </w:tr>
      <w:tr w:rsidR="005D1F4F" w:rsidRPr="00FC2B07" w14:paraId="220E06EA" w14:textId="77777777" w:rsidTr="00590912">
        <w:trPr>
          <w:trHeight w:hRule="exact" w:val="397"/>
        </w:trPr>
        <w:tc>
          <w:tcPr>
            <w:tcW w:w="5000" w:type="pct"/>
            <w:gridSpan w:val="6"/>
            <w:shd w:val="clear" w:color="auto" w:fill="auto"/>
            <w:vAlign w:val="center"/>
          </w:tcPr>
          <w:p w14:paraId="5FE9A93A" w14:textId="77777777" w:rsidR="005D1F4F" w:rsidRPr="00D10DBB" w:rsidRDefault="005D1F4F" w:rsidP="005D1F4F">
            <w:pPr>
              <w:jc w:val="left"/>
              <w:rPr>
                <w:color w:val="003F7E"/>
              </w:rPr>
            </w:pPr>
          </w:p>
        </w:tc>
      </w:tr>
      <w:tr w:rsidR="00E806D6" w:rsidRPr="00FC2B07" w14:paraId="4F73BA82" w14:textId="77777777" w:rsidTr="00E806D6">
        <w:trPr>
          <w:trHeight w:hRule="exact" w:val="444"/>
        </w:trPr>
        <w:tc>
          <w:tcPr>
            <w:tcW w:w="509" w:type="pct"/>
            <w:vMerge w:val="restart"/>
            <w:shd w:val="clear" w:color="auto" w:fill="F2F2F2" w:themeFill="background1" w:themeFillShade="F2"/>
            <w:vAlign w:val="center"/>
          </w:tcPr>
          <w:p w14:paraId="5E16DA89" w14:textId="00F5255B" w:rsidR="00E806D6" w:rsidRDefault="00E806D6" w:rsidP="00F26ABB">
            <w:pPr>
              <w:jc w:val="center"/>
              <w:rPr>
                <w:color w:val="003F7E"/>
              </w:rPr>
            </w:pPr>
            <w:r>
              <w:rPr>
                <w:color w:val="003F7E"/>
              </w:rPr>
              <w:t>t</w:t>
            </w:r>
          </w:p>
        </w:tc>
        <w:tc>
          <w:tcPr>
            <w:tcW w:w="1497" w:type="pct"/>
            <w:gridSpan w:val="2"/>
            <w:shd w:val="clear" w:color="auto" w:fill="auto"/>
            <w:vAlign w:val="center"/>
          </w:tcPr>
          <w:p w14:paraId="6CE7ECE0" w14:textId="43011220" w:rsidR="00E806D6" w:rsidRDefault="00E806D6" w:rsidP="00E806D6">
            <w:pPr>
              <w:rPr>
                <w:color w:val="003F7E"/>
              </w:rPr>
            </w:pPr>
            <w:r>
              <w:rPr>
                <w:color w:val="003F7E"/>
              </w:rPr>
              <w:t>Richard Titz</w:t>
            </w:r>
          </w:p>
        </w:tc>
        <w:tc>
          <w:tcPr>
            <w:tcW w:w="1497" w:type="pct"/>
            <w:shd w:val="clear" w:color="auto" w:fill="auto"/>
            <w:vAlign w:val="center"/>
          </w:tcPr>
          <w:p w14:paraId="187730A8" w14:textId="2CFE6EFC" w:rsidR="00E806D6" w:rsidRDefault="00E806D6" w:rsidP="00E806D6">
            <w:pPr>
              <w:rPr>
                <w:color w:val="003F7E"/>
              </w:rPr>
            </w:pPr>
            <w:r>
              <w:rPr>
                <w:color w:val="003F7E"/>
              </w:rPr>
              <w:t>2.12.2024</w:t>
            </w:r>
          </w:p>
        </w:tc>
        <w:tc>
          <w:tcPr>
            <w:tcW w:w="1497" w:type="pct"/>
            <w:gridSpan w:val="2"/>
            <w:shd w:val="clear" w:color="auto" w:fill="auto"/>
            <w:vAlign w:val="center"/>
          </w:tcPr>
          <w:p w14:paraId="2DCA92F0" w14:textId="638127FC" w:rsidR="00E806D6" w:rsidRDefault="00E806D6" w:rsidP="00E806D6">
            <w:pPr>
              <w:rPr>
                <w:color w:val="003F7E"/>
              </w:rPr>
            </w:pPr>
          </w:p>
        </w:tc>
      </w:tr>
      <w:tr w:rsidR="00E806D6" w:rsidRPr="00FC2B07" w14:paraId="2C7267FE" w14:textId="77777777" w:rsidTr="00E806D6">
        <w:trPr>
          <w:trHeight w:hRule="exact" w:val="705"/>
        </w:trPr>
        <w:tc>
          <w:tcPr>
            <w:tcW w:w="509" w:type="pct"/>
            <w:vMerge/>
            <w:shd w:val="clear" w:color="auto" w:fill="F2F2F2" w:themeFill="background1" w:themeFillShade="F2"/>
            <w:vAlign w:val="center"/>
          </w:tcPr>
          <w:p w14:paraId="0F2C079E" w14:textId="458E58E5" w:rsidR="00E806D6" w:rsidRPr="00CC0B84" w:rsidRDefault="00E806D6" w:rsidP="005D1F4F">
            <w:pPr>
              <w:jc w:val="center"/>
              <w:rPr>
                <w:color w:val="003F7E"/>
              </w:rPr>
            </w:pPr>
          </w:p>
        </w:tc>
        <w:tc>
          <w:tcPr>
            <w:tcW w:w="4491" w:type="pct"/>
            <w:gridSpan w:val="5"/>
            <w:shd w:val="clear" w:color="auto" w:fill="auto"/>
            <w:vAlign w:val="center"/>
          </w:tcPr>
          <w:p w14:paraId="45BE3134" w14:textId="27B3C35B" w:rsidR="00E806D6" w:rsidRPr="00E806D6" w:rsidRDefault="00E806D6" w:rsidP="00E806D6">
            <w:pPr>
              <w:rPr>
                <w:rFonts w:ascii="Calibri" w:hAnsi="Calibri" w:cs="Calibri"/>
                <w:color w:val="1F497D"/>
              </w:rPr>
            </w:pPr>
            <w:r>
              <w:rPr>
                <w:color w:val="003F7E"/>
              </w:rPr>
              <w:t>Na straně 41 – úprava kódu pro předmět emailu z “ŠKODA ID_PO number_OP position_TYPE” na “</w:t>
            </w:r>
            <w:r>
              <w:t>ŠKODA ID_PO number_PO position_TYP”</w:t>
            </w:r>
          </w:p>
        </w:tc>
      </w:tr>
      <w:tr w:rsidR="005D1F4F" w:rsidRPr="00FC2B07" w14:paraId="3D21EE20" w14:textId="77777777" w:rsidTr="00590912">
        <w:trPr>
          <w:trHeight w:hRule="exact" w:val="397"/>
        </w:trPr>
        <w:tc>
          <w:tcPr>
            <w:tcW w:w="5000" w:type="pct"/>
            <w:gridSpan w:val="6"/>
            <w:shd w:val="clear" w:color="auto" w:fill="auto"/>
            <w:vAlign w:val="center"/>
          </w:tcPr>
          <w:p w14:paraId="3C0C40E2" w14:textId="77777777" w:rsidR="005D1F4F" w:rsidRPr="00D10DBB" w:rsidRDefault="005D1F4F" w:rsidP="005D1F4F">
            <w:pPr>
              <w:jc w:val="left"/>
              <w:rPr>
                <w:color w:val="003F7E"/>
              </w:rPr>
            </w:pPr>
          </w:p>
        </w:tc>
      </w:tr>
      <w:tr w:rsidR="008D1941" w:rsidRPr="00FC2B07" w14:paraId="125D3E61" w14:textId="77777777" w:rsidTr="00590912">
        <w:trPr>
          <w:trHeight w:hRule="exact" w:val="397"/>
        </w:trPr>
        <w:tc>
          <w:tcPr>
            <w:tcW w:w="509" w:type="pct"/>
            <w:vMerge w:val="restart"/>
            <w:shd w:val="clear" w:color="auto" w:fill="F2F2F2" w:themeFill="background1" w:themeFillShade="F2"/>
            <w:vAlign w:val="center"/>
          </w:tcPr>
          <w:p w14:paraId="59B91B2A" w14:textId="6045B643" w:rsidR="008D1941" w:rsidRPr="00CC0B84" w:rsidRDefault="008D1941" w:rsidP="005D1F4F">
            <w:pPr>
              <w:jc w:val="center"/>
              <w:rPr>
                <w:color w:val="003F7E"/>
              </w:rPr>
            </w:pPr>
            <w:r>
              <w:rPr>
                <w:color w:val="003F7E"/>
              </w:rPr>
              <w:t>u</w:t>
            </w:r>
          </w:p>
        </w:tc>
        <w:tc>
          <w:tcPr>
            <w:tcW w:w="1484" w:type="pct"/>
            <w:shd w:val="clear" w:color="auto" w:fill="auto"/>
            <w:vAlign w:val="center"/>
          </w:tcPr>
          <w:p w14:paraId="2D53F66C" w14:textId="38337658" w:rsidR="008D1941" w:rsidRPr="00D10DBB" w:rsidRDefault="008D1941" w:rsidP="005D1F4F">
            <w:pPr>
              <w:jc w:val="left"/>
              <w:rPr>
                <w:color w:val="003F7E"/>
              </w:rPr>
            </w:pPr>
            <w:r>
              <w:rPr>
                <w:color w:val="003F7E"/>
              </w:rPr>
              <w:t>Richard Titz</w:t>
            </w:r>
          </w:p>
        </w:tc>
        <w:tc>
          <w:tcPr>
            <w:tcW w:w="1557" w:type="pct"/>
            <w:gridSpan w:val="3"/>
            <w:shd w:val="clear" w:color="auto" w:fill="auto"/>
            <w:vAlign w:val="center"/>
          </w:tcPr>
          <w:p w14:paraId="092150C0" w14:textId="622D6EF1" w:rsidR="008D1941" w:rsidRPr="00D10DBB" w:rsidRDefault="008D1941" w:rsidP="005D1F4F">
            <w:pPr>
              <w:jc w:val="left"/>
              <w:rPr>
                <w:color w:val="003F7E"/>
              </w:rPr>
            </w:pPr>
            <w:r>
              <w:rPr>
                <w:color w:val="003F7E"/>
              </w:rPr>
              <w:t>15.1.2025</w:t>
            </w:r>
          </w:p>
        </w:tc>
        <w:tc>
          <w:tcPr>
            <w:tcW w:w="1450" w:type="pct"/>
            <w:shd w:val="clear" w:color="auto" w:fill="auto"/>
            <w:vAlign w:val="center"/>
          </w:tcPr>
          <w:p w14:paraId="5E237C1D" w14:textId="77777777" w:rsidR="008D1941" w:rsidRPr="00D10DBB" w:rsidRDefault="008D1941" w:rsidP="005D1F4F">
            <w:pPr>
              <w:jc w:val="left"/>
              <w:rPr>
                <w:color w:val="003F7E"/>
              </w:rPr>
            </w:pPr>
          </w:p>
        </w:tc>
      </w:tr>
      <w:tr w:rsidR="008D1941" w:rsidRPr="00FC2B07" w14:paraId="01B76641" w14:textId="77777777" w:rsidTr="008D1941">
        <w:trPr>
          <w:trHeight w:hRule="exact" w:val="397"/>
        </w:trPr>
        <w:tc>
          <w:tcPr>
            <w:tcW w:w="509" w:type="pct"/>
            <w:vMerge/>
            <w:shd w:val="clear" w:color="auto" w:fill="auto"/>
            <w:vAlign w:val="center"/>
          </w:tcPr>
          <w:p w14:paraId="4BD71B13" w14:textId="77777777" w:rsidR="008D1941" w:rsidRPr="00D10DBB" w:rsidRDefault="008D1941" w:rsidP="005D1F4F">
            <w:pPr>
              <w:jc w:val="left"/>
              <w:rPr>
                <w:color w:val="003F7E"/>
              </w:rPr>
            </w:pPr>
          </w:p>
        </w:tc>
        <w:tc>
          <w:tcPr>
            <w:tcW w:w="4491" w:type="pct"/>
            <w:gridSpan w:val="5"/>
            <w:shd w:val="clear" w:color="auto" w:fill="auto"/>
            <w:vAlign w:val="center"/>
          </w:tcPr>
          <w:p w14:paraId="1E2EBA8D" w14:textId="7B99A651" w:rsidR="008D1941" w:rsidRPr="00D10DBB" w:rsidRDefault="008D1941" w:rsidP="005D1F4F">
            <w:pPr>
              <w:jc w:val="left"/>
              <w:rPr>
                <w:color w:val="003F7E"/>
              </w:rPr>
            </w:pPr>
            <w:r>
              <w:rPr>
                <w:color w:val="003F7E"/>
              </w:rPr>
              <w:t>Úpravy odkazů (nefungovaly) v kapitole 4 (přílohy)</w:t>
            </w:r>
            <w:r w:rsidR="001F0ACC">
              <w:rPr>
                <w:color w:val="003F7E"/>
              </w:rPr>
              <w:t xml:space="preserve"> (EN I CZ verze)</w:t>
            </w:r>
          </w:p>
        </w:tc>
      </w:tr>
      <w:tr w:rsidR="005D1F4F" w:rsidRPr="00FC2B07" w14:paraId="7046E7B6" w14:textId="77777777" w:rsidTr="00590912">
        <w:trPr>
          <w:trHeight w:hRule="exact" w:val="397"/>
        </w:trPr>
        <w:tc>
          <w:tcPr>
            <w:tcW w:w="509" w:type="pct"/>
            <w:shd w:val="clear" w:color="auto" w:fill="F2F2F2" w:themeFill="background1" w:themeFillShade="F2"/>
            <w:vAlign w:val="center"/>
          </w:tcPr>
          <w:p w14:paraId="73DA7379" w14:textId="578DA6C0" w:rsidR="005D1F4F" w:rsidRPr="00CC0B84" w:rsidRDefault="005D1F4F" w:rsidP="005D1F4F">
            <w:pPr>
              <w:jc w:val="center"/>
              <w:rPr>
                <w:color w:val="003F7E"/>
              </w:rPr>
            </w:pPr>
          </w:p>
        </w:tc>
        <w:tc>
          <w:tcPr>
            <w:tcW w:w="1484" w:type="pct"/>
            <w:shd w:val="clear" w:color="auto" w:fill="auto"/>
            <w:vAlign w:val="center"/>
          </w:tcPr>
          <w:p w14:paraId="1E8CDB14" w14:textId="77777777" w:rsidR="005D1F4F" w:rsidRPr="00D10DBB" w:rsidRDefault="005D1F4F" w:rsidP="005D1F4F">
            <w:pPr>
              <w:jc w:val="left"/>
              <w:rPr>
                <w:color w:val="003F7E"/>
              </w:rPr>
            </w:pPr>
          </w:p>
        </w:tc>
        <w:tc>
          <w:tcPr>
            <w:tcW w:w="1557" w:type="pct"/>
            <w:gridSpan w:val="3"/>
            <w:shd w:val="clear" w:color="auto" w:fill="auto"/>
            <w:vAlign w:val="center"/>
          </w:tcPr>
          <w:p w14:paraId="1CBD4AE3" w14:textId="77777777" w:rsidR="005D1F4F" w:rsidRPr="00D10DBB" w:rsidRDefault="005D1F4F" w:rsidP="005D1F4F">
            <w:pPr>
              <w:jc w:val="left"/>
              <w:rPr>
                <w:color w:val="003F7E"/>
              </w:rPr>
            </w:pPr>
          </w:p>
        </w:tc>
        <w:tc>
          <w:tcPr>
            <w:tcW w:w="1450" w:type="pct"/>
            <w:shd w:val="clear" w:color="auto" w:fill="auto"/>
            <w:vAlign w:val="center"/>
          </w:tcPr>
          <w:p w14:paraId="24EE97EB" w14:textId="77777777" w:rsidR="005D1F4F" w:rsidRPr="00D10DBB" w:rsidRDefault="005D1F4F" w:rsidP="005D1F4F">
            <w:pPr>
              <w:jc w:val="left"/>
              <w:rPr>
                <w:color w:val="003F7E"/>
              </w:rPr>
            </w:pPr>
          </w:p>
        </w:tc>
      </w:tr>
    </w:tbl>
    <w:p w14:paraId="6B342D0C" w14:textId="1A4242DF" w:rsidR="00590912" w:rsidRPr="00FC2B07" w:rsidRDefault="00590912" w:rsidP="00590912"/>
    <w:p w14:paraId="4BB10FFB" w14:textId="77777777" w:rsidR="00590912" w:rsidRDefault="00590912" w:rsidP="00590912">
      <w:pPr>
        <w:sectPr w:rsidR="00590912" w:rsidSect="00886D60">
          <w:headerReference w:type="default" r:id="rId15"/>
          <w:footerReference w:type="default" r:id="rId16"/>
          <w:headerReference w:type="first" r:id="rId17"/>
          <w:footerReference w:type="first" r:id="rId18"/>
          <w:pgSz w:w="11906" w:h="16838" w:code="9"/>
          <w:pgMar w:top="-3090" w:right="851" w:bottom="567" w:left="1134" w:header="1417" w:footer="851" w:gutter="0"/>
          <w:cols w:space="708"/>
          <w:titlePg/>
          <w:docGrid w:linePitch="360"/>
        </w:sectPr>
      </w:pPr>
    </w:p>
    <w:p w14:paraId="62BEFC4E" w14:textId="5200695B" w:rsidR="00590912" w:rsidRPr="00FA4083" w:rsidRDefault="00590912" w:rsidP="00EC1949">
      <w:pPr>
        <w:pStyle w:val="NADPISROVEN1"/>
        <w:keepNext/>
        <w:spacing w:after="360" w:line="240" w:lineRule="auto"/>
        <w:rPr>
          <w:caps/>
          <w:color w:val="003F87"/>
          <w:sz w:val="36"/>
          <w:szCs w:val="36"/>
          <w:lang w:val="cs-CZ"/>
        </w:rPr>
      </w:pPr>
      <w:r w:rsidRPr="00FA4083">
        <w:rPr>
          <w:caps/>
          <w:color w:val="003F87"/>
          <w:sz w:val="36"/>
          <w:szCs w:val="36"/>
          <w:lang w:val="cs-CZ"/>
        </w:rPr>
        <w:t>Obsah</w:t>
      </w:r>
      <w:r w:rsidR="00EC1949">
        <w:rPr>
          <w:caps/>
          <w:color w:val="003F87"/>
          <w:sz w:val="36"/>
          <w:szCs w:val="36"/>
          <w:lang w:val="cs-CZ"/>
        </w:rPr>
        <w:t xml:space="preserve"> / CONTENT</w:t>
      </w:r>
    </w:p>
    <w:p w14:paraId="67CB958C" w14:textId="02E42935" w:rsidR="00404454" w:rsidRDefault="00FD2622">
      <w:pPr>
        <w:pStyle w:val="Obsah1"/>
        <w:rPr>
          <w:rFonts w:asciiTheme="minorHAnsi" w:eastAsiaTheme="minorEastAsia" w:hAnsiTheme="minorHAnsi" w:cstheme="minorBidi"/>
          <w:bCs w:val="0"/>
          <w:caps w:val="0"/>
          <w:color w:val="auto"/>
          <w:kern w:val="2"/>
          <w:sz w:val="22"/>
          <w:szCs w:val="22"/>
          <w:lang w:val="cs-CZ"/>
          <w14:ligatures w14:val="standardContextual"/>
        </w:rPr>
      </w:pPr>
      <w:r w:rsidRPr="00FD2622">
        <w:rPr>
          <w:szCs w:val="24"/>
        </w:rPr>
        <w:fldChar w:fldCharType="begin"/>
      </w:r>
      <w:r w:rsidRPr="00FD2622">
        <w:instrText xml:space="preserve"> TOC \h \z \t "POŽ EN1;3;Název bodu;3;Kapitola;1;Nadpis X;2;CHAPTER;1;NADPIS EN1;2;VERZE;1" </w:instrText>
      </w:r>
      <w:r w:rsidRPr="00FD2622">
        <w:rPr>
          <w:szCs w:val="24"/>
        </w:rPr>
        <w:fldChar w:fldCharType="separate"/>
      </w:r>
      <w:hyperlink w:anchor="_Toc175127967" w:history="1">
        <w:r w:rsidR="00404454" w:rsidRPr="007D145E">
          <w:rPr>
            <w:rStyle w:val="Hypertextovodkaz"/>
          </w:rPr>
          <w:t>A</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Verze CS</w:t>
        </w:r>
        <w:r w:rsidR="00404454">
          <w:rPr>
            <w:webHidden/>
          </w:rPr>
          <w:tab/>
        </w:r>
        <w:r w:rsidR="00404454">
          <w:rPr>
            <w:webHidden/>
          </w:rPr>
          <w:fldChar w:fldCharType="begin"/>
        </w:r>
        <w:r w:rsidR="00404454">
          <w:rPr>
            <w:webHidden/>
          </w:rPr>
          <w:instrText xml:space="preserve"> PAGEREF _Toc175127967 \h </w:instrText>
        </w:r>
        <w:r w:rsidR="00404454">
          <w:rPr>
            <w:webHidden/>
          </w:rPr>
        </w:r>
        <w:r w:rsidR="00404454">
          <w:rPr>
            <w:webHidden/>
          </w:rPr>
          <w:fldChar w:fldCharType="separate"/>
        </w:r>
        <w:r w:rsidR="00A64438">
          <w:rPr>
            <w:webHidden/>
          </w:rPr>
          <w:t>8</w:t>
        </w:r>
        <w:r w:rsidR="00404454">
          <w:rPr>
            <w:webHidden/>
          </w:rPr>
          <w:fldChar w:fldCharType="end"/>
        </w:r>
      </w:hyperlink>
    </w:p>
    <w:p w14:paraId="08351A44" w14:textId="4DC61B00"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7968" w:history="1">
        <w:r w:rsidR="00404454" w:rsidRPr="007D145E">
          <w:rPr>
            <w:rStyle w:val="Hypertextovodkaz"/>
          </w:rPr>
          <w:t>1.</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Všeobecně</w:t>
        </w:r>
        <w:r w:rsidR="00404454">
          <w:rPr>
            <w:webHidden/>
          </w:rPr>
          <w:tab/>
        </w:r>
        <w:r w:rsidR="00404454">
          <w:rPr>
            <w:webHidden/>
          </w:rPr>
          <w:fldChar w:fldCharType="begin"/>
        </w:r>
        <w:r w:rsidR="00404454">
          <w:rPr>
            <w:webHidden/>
          </w:rPr>
          <w:instrText xml:space="preserve"> PAGEREF _Toc175127968 \h </w:instrText>
        </w:r>
        <w:r w:rsidR="00404454">
          <w:rPr>
            <w:webHidden/>
          </w:rPr>
        </w:r>
        <w:r w:rsidR="00404454">
          <w:rPr>
            <w:webHidden/>
          </w:rPr>
          <w:fldChar w:fldCharType="separate"/>
        </w:r>
        <w:r w:rsidR="00A64438">
          <w:rPr>
            <w:webHidden/>
          </w:rPr>
          <w:t>8</w:t>
        </w:r>
        <w:r w:rsidR="00404454">
          <w:rPr>
            <w:webHidden/>
          </w:rPr>
          <w:fldChar w:fldCharType="end"/>
        </w:r>
      </w:hyperlink>
    </w:p>
    <w:p w14:paraId="783D6696" w14:textId="4D9080E3"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7969" w:history="1">
        <w:r w:rsidR="00404454" w:rsidRPr="007D145E">
          <w:rPr>
            <w:rStyle w:val="Hypertextovodkaz"/>
          </w:rPr>
          <w:t>1.1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Úvod</w:t>
        </w:r>
        <w:r w:rsidR="00404454">
          <w:rPr>
            <w:webHidden/>
          </w:rPr>
          <w:tab/>
        </w:r>
        <w:r w:rsidR="00404454">
          <w:rPr>
            <w:webHidden/>
          </w:rPr>
          <w:fldChar w:fldCharType="begin"/>
        </w:r>
        <w:r w:rsidR="00404454">
          <w:rPr>
            <w:webHidden/>
          </w:rPr>
          <w:instrText xml:space="preserve"> PAGEREF _Toc175127969 \h </w:instrText>
        </w:r>
        <w:r w:rsidR="00404454">
          <w:rPr>
            <w:webHidden/>
          </w:rPr>
        </w:r>
        <w:r w:rsidR="00404454">
          <w:rPr>
            <w:webHidden/>
          </w:rPr>
          <w:fldChar w:fldCharType="separate"/>
        </w:r>
        <w:r w:rsidR="00A64438">
          <w:rPr>
            <w:webHidden/>
          </w:rPr>
          <w:t>8</w:t>
        </w:r>
        <w:r w:rsidR="00404454">
          <w:rPr>
            <w:webHidden/>
          </w:rPr>
          <w:fldChar w:fldCharType="end"/>
        </w:r>
      </w:hyperlink>
    </w:p>
    <w:p w14:paraId="6695780F" w14:textId="06049CA2"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7970" w:history="1">
        <w:r w:rsidR="00404454" w:rsidRPr="007D145E">
          <w:rPr>
            <w:rStyle w:val="Hypertextovodkaz"/>
          </w:rPr>
          <w:t>1.2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Pokyny</w:t>
        </w:r>
        <w:r w:rsidR="00404454">
          <w:rPr>
            <w:webHidden/>
          </w:rPr>
          <w:tab/>
        </w:r>
        <w:r w:rsidR="00404454">
          <w:rPr>
            <w:webHidden/>
          </w:rPr>
          <w:fldChar w:fldCharType="begin"/>
        </w:r>
        <w:r w:rsidR="00404454">
          <w:rPr>
            <w:webHidden/>
          </w:rPr>
          <w:instrText xml:space="preserve"> PAGEREF _Toc175127970 \h </w:instrText>
        </w:r>
        <w:r w:rsidR="00404454">
          <w:rPr>
            <w:webHidden/>
          </w:rPr>
        </w:r>
        <w:r w:rsidR="00404454">
          <w:rPr>
            <w:webHidden/>
          </w:rPr>
          <w:fldChar w:fldCharType="separate"/>
        </w:r>
        <w:r w:rsidR="00A64438">
          <w:rPr>
            <w:webHidden/>
          </w:rPr>
          <w:t>9</w:t>
        </w:r>
        <w:r w:rsidR="00404454">
          <w:rPr>
            <w:webHidden/>
          </w:rPr>
          <w:fldChar w:fldCharType="end"/>
        </w:r>
      </w:hyperlink>
    </w:p>
    <w:p w14:paraId="0F2BC320" w14:textId="76C294F7"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7971" w:history="1">
        <w:r w:rsidR="00404454" w:rsidRPr="007D145E">
          <w:rPr>
            <w:rStyle w:val="Hypertextovodkaz"/>
          </w:rPr>
          <w:t>2.</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Použité POJMY A zkratky</w:t>
        </w:r>
        <w:r w:rsidR="00404454">
          <w:rPr>
            <w:webHidden/>
          </w:rPr>
          <w:tab/>
        </w:r>
        <w:r w:rsidR="00404454">
          <w:rPr>
            <w:webHidden/>
          </w:rPr>
          <w:fldChar w:fldCharType="begin"/>
        </w:r>
        <w:r w:rsidR="00404454">
          <w:rPr>
            <w:webHidden/>
          </w:rPr>
          <w:instrText xml:space="preserve"> PAGEREF _Toc175127971 \h </w:instrText>
        </w:r>
        <w:r w:rsidR="00404454">
          <w:rPr>
            <w:webHidden/>
          </w:rPr>
        </w:r>
        <w:r w:rsidR="00404454">
          <w:rPr>
            <w:webHidden/>
          </w:rPr>
          <w:fldChar w:fldCharType="separate"/>
        </w:r>
        <w:r w:rsidR="00A64438">
          <w:rPr>
            <w:webHidden/>
          </w:rPr>
          <w:t>10</w:t>
        </w:r>
        <w:r w:rsidR="00404454">
          <w:rPr>
            <w:webHidden/>
          </w:rPr>
          <w:fldChar w:fldCharType="end"/>
        </w:r>
      </w:hyperlink>
    </w:p>
    <w:p w14:paraId="1CE956C7" w14:textId="38488B0F"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7972" w:history="1">
        <w:r w:rsidR="00404454" w:rsidRPr="007D145E">
          <w:rPr>
            <w:rStyle w:val="Hypertextovodkaz"/>
          </w:rPr>
          <w:t>2.1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Pojmy</w:t>
        </w:r>
        <w:r w:rsidR="00404454">
          <w:rPr>
            <w:webHidden/>
          </w:rPr>
          <w:tab/>
        </w:r>
        <w:r w:rsidR="00404454">
          <w:rPr>
            <w:webHidden/>
          </w:rPr>
          <w:fldChar w:fldCharType="begin"/>
        </w:r>
        <w:r w:rsidR="00404454">
          <w:rPr>
            <w:webHidden/>
          </w:rPr>
          <w:instrText xml:space="preserve"> PAGEREF _Toc175127972 \h </w:instrText>
        </w:r>
        <w:r w:rsidR="00404454">
          <w:rPr>
            <w:webHidden/>
          </w:rPr>
        </w:r>
        <w:r w:rsidR="00404454">
          <w:rPr>
            <w:webHidden/>
          </w:rPr>
          <w:fldChar w:fldCharType="separate"/>
        </w:r>
        <w:r w:rsidR="00A64438">
          <w:rPr>
            <w:webHidden/>
          </w:rPr>
          <w:t>10</w:t>
        </w:r>
        <w:r w:rsidR="00404454">
          <w:rPr>
            <w:webHidden/>
          </w:rPr>
          <w:fldChar w:fldCharType="end"/>
        </w:r>
      </w:hyperlink>
    </w:p>
    <w:p w14:paraId="3EB2D3F4" w14:textId="1FECD6EE"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7973" w:history="1">
        <w:r w:rsidR="00404454" w:rsidRPr="007D145E">
          <w:rPr>
            <w:rStyle w:val="Hypertextovodkaz"/>
          </w:rPr>
          <w:t>2.2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Zkratky</w:t>
        </w:r>
        <w:r w:rsidR="00404454">
          <w:rPr>
            <w:webHidden/>
          </w:rPr>
          <w:tab/>
        </w:r>
        <w:r w:rsidR="00404454">
          <w:rPr>
            <w:webHidden/>
          </w:rPr>
          <w:fldChar w:fldCharType="begin"/>
        </w:r>
        <w:r w:rsidR="00404454">
          <w:rPr>
            <w:webHidden/>
          </w:rPr>
          <w:instrText xml:space="preserve"> PAGEREF _Toc175127973 \h </w:instrText>
        </w:r>
        <w:r w:rsidR="00404454">
          <w:rPr>
            <w:webHidden/>
          </w:rPr>
        </w:r>
        <w:r w:rsidR="00404454">
          <w:rPr>
            <w:webHidden/>
          </w:rPr>
          <w:fldChar w:fldCharType="separate"/>
        </w:r>
        <w:r w:rsidR="00A64438">
          <w:rPr>
            <w:webHidden/>
          </w:rPr>
          <w:t>10</w:t>
        </w:r>
        <w:r w:rsidR="00404454">
          <w:rPr>
            <w:webHidden/>
          </w:rPr>
          <w:fldChar w:fldCharType="end"/>
        </w:r>
      </w:hyperlink>
    </w:p>
    <w:p w14:paraId="6D7A124D" w14:textId="41CCD1F8"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7974" w:history="1">
        <w:r w:rsidR="00404454" w:rsidRPr="007D145E">
          <w:rPr>
            <w:rStyle w:val="Hypertextovodkaz"/>
          </w:rPr>
          <w:t>3.</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POŽADAVKY NA produkty</w:t>
        </w:r>
        <w:r w:rsidR="00404454">
          <w:rPr>
            <w:webHidden/>
          </w:rPr>
          <w:tab/>
        </w:r>
        <w:r w:rsidR="00404454">
          <w:rPr>
            <w:webHidden/>
          </w:rPr>
          <w:fldChar w:fldCharType="begin"/>
        </w:r>
        <w:r w:rsidR="00404454">
          <w:rPr>
            <w:webHidden/>
          </w:rPr>
          <w:instrText xml:space="preserve"> PAGEREF _Toc175127974 \h </w:instrText>
        </w:r>
        <w:r w:rsidR="00404454">
          <w:rPr>
            <w:webHidden/>
          </w:rPr>
        </w:r>
        <w:r w:rsidR="00404454">
          <w:rPr>
            <w:webHidden/>
          </w:rPr>
          <w:fldChar w:fldCharType="separate"/>
        </w:r>
        <w:r w:rsidR="00A64438">
          <w:rPr>
            <w:webHidden/>
          </w:rPr>
          <w:t>12</w:t>
        </w:r>
        <w:r w:rsidR="00404454">
          <w:rPr>
            <w:webHidden/>
          </w:rPr>
          <w:fldChar w:fldCharType="end"/>
        </w:r>
      </w:hyperlink>
    </w:p>
    <w:p w14:paraId="7F1D0BEE" w14:textId="351F12B3"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7975" w:history="1">
        <w:r w:rsidR="00404454" w:rsidRPr="007D145E">
          <w:rPr>
            <w:rStyle w:val="Hypertextovodkaz"/>
          </w:rPr>
          <w:t>3.1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Požadavky z oblasti bezpečnosti (B)</w:t>
        </w:r>
        <w:r w:rsidR="00404454">
          <w:rPr>
            <w:webHidden/>
          </w:rPr>
          <w:tab/>
        </w:r>
        <w:r w:rsidR="00404454">
          <w:rPr>
            <w:webHidden/>
          </w:rPr>
          <w:fldChar w:fldCharType="begin"/>
        </w:r>
        <w:r w:rsidR="00404454">
          <w:rPr>
            <w:webHidden/>
          </w:rPr>
          <w:instrText xml:space="preserve"> PAGEREF _Toc175127975 \h </w:instrText>
        </w:r>
        <w:r w:rsidR="00404454">
          <w:rPr>
            <w:webHidden/>
          </w:rPr>
        </w:r>
        <w:r w:rsidR="00404454">
          <w:rPr>
            <w:webHidden/>
          </w:rPr>
          <w:fldChar w:fldCharType="separate"/>
        </w:r>
        <w:r w:rsidR="00A64438">
          <w:rPr>
            <w:webHidden/>
          </w:rPr>
          <w:t>12</w:t>
        </w:r>
        <w:r w:rsidR="00404454">
          <w:rPr>
            <w:webHidden/>
          </w:rPr>
          <w:fldChar w:fldCharType="end"/>
        </w:r>
      </w:hyperlink>
    </w:p>
    <w:p w14:paraId="185FA253" w14:textId="6E4AA5C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76" w:history="1">
        <w:r w:rsidR="00404454" w:rsidRPr="007D145E">
          <w:rPr>
            <w:rStyle w:val="Hypertextovodkaz"/>
            <w:lang w:val="cs-CZ"/>
          </w:rPr>
          <w:t xml:space="preserve">Požadavek B1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EU prohlášení o shodě</w:t>
        </w:r>
        <w:r w:rsidR="00404454">
          <w:rPr>
            <w:webHidden/>
          </w:rPr>
          <w:tab/>
        </w:r>
        <w:r w:rsidR="00404454">
          <w:rPr>
            <w:webHidden/>
          </w:rPr>
          <w:fldChar w:fldCharType="begin"/>
        </w:r>
        <w:r w:rsidR="00404454">
          <w:rPr>
            <w:webHidden/>
          </w:rPr>
          <w:instrText xml:space="preserve"> PAGEREF _Toc175127976 \h </w:instrText>
        </w:r>
        <w:r w:rsidR="00404454">
          <w:rPr>
            <w:webHidden/>
          </w:rPr>
        </w:r>
        <w:r w:rsidR="00404454">
          <w:rPr>
            <w:webHidden/>
          </w:rPr>
          <w:fldChar w:fldCharType="separate"/>
        </w:r>
        <w:r w:rsidR="00A64438">
          <w:rPr>
            <w:webHidden/>
          </w:rPr>
          <w:t>12</w:t>
        </w:r>
        <w:r w:rsidR="00404454">
          <w:rPr>
            <w:webHidden/>
          </w:rPr>
          <w:fldChar w:fldCharType="end"/>
        </w:r>
      </w:hyperlink>
    </w:p>
    <w:p w14:paraId="27E2FD2E" w14:textId="215872B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77" w:history="1">
        <w:r w:rsidR="00404454" w:rsidRPr="007D145E">
          <w:rPr>
            <w:rStyle w:val="Hypertextovodkaz"/>
            <w:lang w:val="cs-CZ"/>
          </w:rPr>
          <w:t>Požadavek B2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Funkční bezpečnost</w:t>
        </w:r>
        <w:r w:rsidR="00404454">
          <w:rPr>
            <w:webHidden/>
          </w:rPr>
          <w:tab/>
        </w:r>
        <w:r w:rsidR="00404454">
          <w:rPr>
            <w:webHidden/>
          </w:rPr>
          <w:fldChar w:fldCharType="begin"/>
        </w:r>
        <w:r w:rsidR="00404454">
          <w:rPr>
            <w:webHidden/>
          </w:rPr>
          <w:instrText xml:space="preserve"> PAGEREF _Toc175127977 \h </w:instrText>
        </w:r>
        <w:r w:rsidR="00404454">
          <w:rPr>
            <w:webHidden/>
          </w:rPr>
        </w:r>
        <w:r w:rsidR="00404454">
          <w:rPr>
            <w:webHidden/>
          </w:rPr>
          <w:fldChar w:fldCharType="separate"/>
        </w:r>
        <w:r w:rsidR="00A64438">
          <w:rPr>
            <w:webHidden/>
          </w:rPr>
          <w:t>14</w:t>
        </w:r>
        <w:r w:rsidR="00404454">
          <w:rPr>
            <w:webHidden/>
          </w:rPr>
          <w:fldChar w:fldCharType="end"/>
        </w:r>
      </w:hyperlink>
    </w:p>
    <w:p w14:paraId="4A179BF0" w14:textId="783653F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78" w:history="1">
        <w:r w:rsidR="00404454" w:rsidRPr="007D145E">
          <w:rPr>
            <w:rStyle w:val="Hypertextovodkaz"/>
            <w:lang w:val="cs-CZ"/>
          </w:rPr>
          <w:t>Požadavek B3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Technická bezpečnost</w:t>
        </w:r>
        <w:r w:rsidR="00404454">
          <w:rPr>
            <w:webHidden/>
          </w:rPr>
          <w:tab/>
        </w:r>
        <w:r w:rsidR="00404454">
          <w:rPr>
            <w:webHidden/>
          </w:rPr>
          <w:fldChar w:fldCharType="begin"/>
        </w:r>
        <w:r w:rsidR="00404454">
          <w:rPr>
            <w:webHidden/>
          </w:rPr>
          <w:instrText xml:space="preserve"> PAGEREF _Toc175127978 \h </w:instrText>
        </w:r>
        <w:r w:rsidR="00404454">
          <w:rPr>
            <w:webHidden/>
          </w:rPr>
        </w:r>
        <w:r w:rsidR="00404454">
          <w:rPr>
            <w:webHidden/>
          </w:rPr>
          <w:fldChar w:fldCharType="separate"/>
        </w:r>
        <w:r w:rsidR="00A64438">
          <w:rPr>
            <w:webHidden/>
          </w:rPr>
          <w:t>14</w:t>
        </w:r>
        <w:r w:rsidR="00404454">
          <w:rPr>
            <w:webHidden/>
          </w:rPr>
          <w:fldChar w:fldCharType="end"/>
        </w:r>
      </w:hyperlink>
    </w:p>
    <w:p w14:paraId="06C611F2" w14:textId="2941ADB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79" w:history="1">
        <w:r w:rsidR="00404454" w:rsidRPr="007D145E">
          <w:rPr>
            <w:rStyle w:val="Hypertextovodkaz"/>
            <w:lang w:val="cs-CZ"/>
          </w:rPr>
          <w:t>Požadavek B4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Požární bezpečnost</w:t>
        </w:r>
        <w:r w:rsidR="00404454">
          <w:rPr>
            <w:webHidden/>
          </w:rPr>
          <w:tab/>
        </w:r>
        <w:r w:rsidR="00404454">
          <w:rPr>
            <w:webHidden/>
          </w:rPr>
          <w:fldChar w:fldCharType="begin"/>
        </w:r>
        <w:r w:rsidR="00404454">
          <w:rPr>
            <w:webHidden/>
          </w:rPr>
          <w:instrText xml:space="preserve"> PAGEREF _Toc175127979 \h </w:instrText>
        </w:r>
        <w:r w:rsidR="00404454">
          <w:rPr>
            <w:webHidden/>
          </w:rPr>
        </w:r>
        <w:r w:rsidR="00404454">
          <w:rPr>
            <w:webHidden/>
          </w:rPr>
          <w:fldChar w:fldCharType="separate"/>
        </w:r>
        <w:r w:rsidR="00A64438">
          <w:rPr>
            <w:webHidden/>
          </w:rPr>
          <w:t>15</w:t>
        </w:r>
        <w:r w:rsidR="00404454">
          <w:rPr>
            <w:webHidden/>
          </w:rPr>
          <w:fldChar w:fldCharType="end"/>
        </w:r>
      </w:hyperlink>
    </w:p>
    <w:p w14:paraId="77AB1686" w14:textId="06409B35"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0" w:history="1">
        <w:r w:rsidR="00404454" w:rsidRPr="007D145E">
          <w:rPr>
            <w:rStyle w:val="Hypertextovodkaz"/>
            <w:lang w:val="cs-CZ"/>
          </w:rPr>
          <w:t>Požadavek B5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Elektromagnetická kompatibilita</w:t>
        </w:r>
        <w:r w:rsidR="00404454">
          <w:rPr>
            <w:webHidden/>
          </w:rPr>
          <w:tab/>
        </w:r>
        <w:r w:rsidR="00404454">
          <w:rPr>
            <w:webHidden/>
          </w:rPr>
          <w:fldChar w:fldCharType="begin"/>
        </w:r>
        <w:r w:rsidR="00404454">
          <w:rPr>
            <w:webHidden/>
          </w:rPr>
          <w:instrText xml:space="preserve"> PAGEREF _Toc175127980 \h </w:instrText>
        </w:r>
        <w:r w:rsidR="00404454">
          <w:rPr>
            <w:webHidden/>
          </w:rPr>
        </w:r>
        <w:r w:rsidR="00404454">
          <w:rPr>
            <w:webHidden/>
          </w:rPr>
          <w:fldChar w:fldCharType="separate"/>
        </w:r>
        <w:r w:rsidR="00A64438">
          <w:rPr>
            <w:webHidden/>
          </w:rPr>
          <w:t>15</w:t>
        </w:r>
        <w:r w:rsidR="00404454">
          <w:rPr>
            <w:webHidden/>
          </w:rPr>
          <w:fldChar w:fldCharType="end"/>
        </w:r>
      </w:hyperlink>
    </w:p>
    <w:p w14:paraId="798C19EC" w14:textId="4196853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1" w:history="1">
        <w:r w:rsidR="00404454" w:rsidRPr="007D145E">
          <w:rPr>
            <w:rStyle w:val="Hypertextovodkaz"/>
            <w:lang w:val="cs-CZ"/>
          </w:rPr>
          <w:t>Požadavek B6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FMECA</w:t>
        </w:r>
        <w:r w:rsidR="00404454">
          <w:rPr>
            <w:webHidden/>
          </w:rPr>
          <w:tab/>
        </w:r>
        <w:r w:rsidR="00404454">
          <w:rPr>
            <w:webHidden/>
          </w:rPr>
          <w:fldChar w:fldCharType="begin"/>
        </w:r>
        <w:r w:rsidR="00404454">
          <w:rPr>
            <w:webHidden/>
          </w:rPr>
          <w:instrText xml:space="preserve"> PAGEREF _Toc175127981 \h </w:instrText>
        </w:r>
        <w:r w:rsidR="00404454">
          <w:rPr>
            <w:webHidden/>
          </w:rPr>
        </w:r>
        <w:r w:rsidR="00404454">
          <w:rPr>
            <w:webHidden/>
          </w:rPr>
          <w:fldChar w:fldCharType="separate"/>
        </w:r>
        <w:r w:rsidR="00A64438">
          <w:rPr>
            <w:webHidden/>
          </w:rPr>
          <w:t>16</w:t>
        </w:r>
        <w:r w:rsidR="00404454">
          <w:rPr>
            <w:webHidden/>
          </w:rPr>
          <w:fldChar w:fldCharType="end"/>
        </w:r>
      </w:hyperlink>
    </w:p>
    <w:p w14:paraId="0ECB6DB2" w14:textId="5951FBC8"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2" w:history="1">
        <w:r w:rsidR="00404454" w:rsidRPr="007D145E">
          <w:rPr>
            <w:rStyle w:val="Hypertextovodkaz"/>
            <w:lang w:val="cs-CZ"/>
          </w:rPr>
          <w:t>Požadavek B6a</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FMECA - podklady</w:t>
        </w:r>
        <w:r w:rsidR="00404454">
          <w:rPr>
            <w:webHidden/>
          </w:rPr>
          <w:tab/>
        </w:r>
        <w:r w:rsidR="00404454">
          <w:rPr>
            <w:webHidden/>
          </w:rPr>
          <w:fldChar w:fldCharType="begin"/>
        </w:r>
        <w:r w:rsidR="00404454">
          <w:rPr>
            <w:webHidden/>
          </w:rPr>
          <w:instrText xml:space="preserve"> PAGEREF _Toc175127982 \h </w:instrText>
        </w:r>
        <w:r w:rsidR="00404454">
          <w:rPr>
            <w:webHidden/>
          </w:rPr>
        </w:r>
        <w:r w:rsidR="00404454">
          <w:rPr>
            <w:webHidden/>
          </w:rPr>
          <w:fldChar w:fldCharType="separate"/>
        </w:r>
        <w:r w:rsidR="00A64438">
          <w:rPr>
            <w:webHidden/>
          </w:rPr>
          <w:t>16</w:t>
        </w:r>
        <w:r w:rsidR="00404454">
          <w:rPr>
            <w:webHidden/>
          </w:rPr>
          <w:fldChar w:fldCharType="end"/>
        </w:r>
      </w:hyperlink>
    </w:p>
    <w:p w14:paraId="2D3BFBFD" w14:textId="42B7E91A"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3" w:history="1">
        <w:r w:rsidR="00404454" w:rsidRPr="007D145E">
          <w:rPr>
            <w:rStyle w:val="Hypertextovodkaz"/>
            <w:lang w:val="cs-CZ"/>
          </w:rPr>
          <w:t>Požadavek B7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Bezpečnostní listy k CHLS</w:t>
        </w:r>
        <w:r w:rsidR="00404454">
          <w:rPr>
            <w:webHidden/>
          </w:rPr>
          <w:tab/>
        </w:r>
        <w:r w:rsidR="00404454">
          <w:rPr>
            <w:webHidden/>
          </w:rPr>
          <w:fldChar w:fldCharType="begin"/>
        </w:r>
        <w:r w:rsidR="00404454">
          <w:rPr>
            <w:webHidden/>
          </w:rPr>
          <w:instrText xml:space="preserve"> PAGEREF _Toc175127983 \h </w:instrText>
        </w:r>
        <w:r w:rsidR="00404454">
          <w:rPr>
            <w:webHidden/>
          </w:rPr>
        </w:r>
        <w:r w:rsidR="00404454">
          <w:rPr>
            <w:webHidden/>
          </w:rPr>
          <w:fldChar w:fldCharType="separate"/>
        </w:r>
        <w:r w:rsidR="00A64438">
          <w:rPr>
            <w:webHidden/>
          </w:rPr>
          <w:t>17</w:t>
        </w:r>
        <w:r w:rsidR="00404454">
          <w:rPr>
            <w:webHidden/>
          </w:rPr>
          <w:fldChar w:fldCharType="end"/>
        </w:r>
      </w:hyperlink>
    </w:p>
    <w:p w14:paraId="713EE6D5" w14:textId="6AA7B092"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4" w:history="1">
        <w:r w:rsidR="00404454" w:rsidRPr="007D145E">
          <w:rPr>
            <w:rStyle w:val="Hypertextovodkaz"/>
            <w:lang w:val="cs-CZ"/>
          </w:rPr>
          <w:t>Požadavek B8</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Prohlášení o shodě podle REACH</w:t>
        </w:r>
        <w:r w:rsidR="00404454">
          <w:rPr>
            <w:webHidden/>
          </w:rPr>
          <w:tab/>
        </w:r>
        <w:r w:rsidR="00404454">
          <w:rPr>
            <w:webHidden/>
          </w:rPr>
          <w:fldChar w:fldCharType="begin"/>
        </w:r>
        <w:r w:rsidR="00404454">
          <w:rPr>
            <w:webHidden/>
          </w:rPr>
          <w:instrText xml:space="preserve"> PAGEREF _Toc175127984 \h </w:instrText>
        </w:r>
        <w:r w:rsidR="00404454">
          <w:rPr>
            <w:webHidden/>
          </w:rPr>
        </w:r>
        <w:r w:rsidR="00404454">
          <w:rPr>
            <w:webHidden/>
          </w:rPr>
          <w:fldChar w:fldCharType="separate"/>
        </w:r>
        <w:r w:rsidR="00A64438">
          <w:rPr>
            <w:webHidden/>
          </w:rPr>
          <w:t>17</w:t>
        </w:r>
        <w:r w:rsidR="00404454">
          <w:rPr>
            <w:webHidden/>
          </w:rPr>
          <w:fldChar w:fldCharType="end"/>
        </w:r>
      </w:hyperlink>
    </w:p>
    <w:p w14:paraId="152A75FD" w14:textId="7E314FA8"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5" w:history="1">
        <w:r w:rsidR="00404454" w:rsidRPr="007D145E">
          <w:rPr>
            <w:rStyle w:val="Hypertextovodkaz"/>
            <w:lang w:val="cs-CZ"/>
          </w:rPr>
          <w:t>Požadavek B9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Prohlášení o shodě podle RoHS</w:t>
        </w:r>
        <w:r w:rsidR="00404454">
          <w:rPr>
            <w:webHidden/>
          </w:rPr>
          <w:tab/>
        </w:r>
        <w:r w:rsidR="00404454">
          <w:rPr>
            <w:webHidden/>
          </w:rPr>
          <w:fldChar w:fldCharType="begin"/>
        </w:r>
        <w:r w:rsidR="00404454">
          <w:rPr>
            <w:webHidden/>
          </w:rPr>
          <w:instrText xml:space="preserve"> PAGEREF _Toc175127985 \h </w:instrText>
        </w:r>
        <w:r w:rsidR="00404454">
          <w:rPr>
            <w:webHidden/>
          </w:rPr>
        </w:r>
        <w:r w:rsidR="00404454">
          <w:rPr>
            <w:webHidden/>
          </w:rPr>
          <w:fldChar w:fldCharType="separate"/>
        </w:r>
        <w:r w:rsidR="00A64438">
          <w:rPr>
            <w:webHidden/>
          </w:rPr>
          <w:t>18</w:t>
        </w:r>
        <w:r w:rsidR="00404454">
          <w:rPr>
            <w:webHidden/>
          </w:rPr>
          <w:fldChar w:fldCharType="end"/>
        </w:r>
      </w:hyperlink>
    </w:p>
    <w:p w14:paraId="18FD2116" w14:textId="11BD17C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6" w:history="1">
        <w:r w:rsidR="00404454" w:rsidRPr="007D145E">
          <w:rPr>
            <w:rStyle w:val="Hypertextovodkaz"/>
            <w:lang w:val="cs-CZ"/>
          </w:rPr>
          <w:t>Požadavek B10</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Radioaktivita kovových materiálů</w:t>
        </w:r>
        <w:r w:rsidR="00404454">
          <w:rPr>
            <w:webHidden/>
          </w:rPr>
          <w:tab/>
        </w:r>
        <w:r w:rsidR="00404454">
          <w:rPr>
            <w:webHidden/>
          </w:rPr>
          <w:fldChar w:fldCharType="begin"/>
        </w:r>
        <w:r w:rsidR="00404454">
          <w:rPr>
            <w:webHidden/>
          </w:rPr>
          <w:instrText xml:space="preserve"> PAGEREF _Toc175127986 \h </w:instrText>
        </w:r>
        <w:r w:rsidR="00404454">
          <w:rPr>
            <w:webHidden/>
          </w:rPr>
        </w:r>
        <w:r w:rsidR="00404454">
          <w:rPr>
            <w:webHidden/>
          </w:rPr>
          <w:fldChar w:fldCharType="separate"/>
        </w:r>
        <w:r w:rsidR="00A64438">
          <w:rPr>
            <w:webHidden/>
          </w:rPr>
          <w:t>18</w:t>
        </w:r>
        <w:r w:rsidR="00404454">
          <w:rPr>
            <w:webHidden/>
          </w:rPr>
          <w:fldChar w:fldCharType="end"/>
        </w:r>
      </w:hyperlink>
    </w:p>
    <w:p w14:paraId="41EB08FB" w14:textId="53E18BF9"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7" w:history="1">
        <w:r w:rsidR="00404454" w:rsidRPr="007D145E">
          <w:rPr>
            <w:rStyle w:val="Hypertextovodkaz"/>
            <w:lang w:val="cs-CZ"/>
          </w:rPr>
          <w:t>Požadavek B11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Management konfigurace - software</w:t>
        </w:r>
        <w:r w:rsidR="00404454">
          <w:rPr>
            <w:webHidden/>
          </w:rPr>
          <w:tab/>
        </w:r>
        <w:r w:rsidR="00404454">
          <w:rPr>
            <w:webHidden/>
          </w:rPr>
          <w:fldChar w:fldCharType="begin"/>
        </w:r>
        <w:r w:rsidR="00404454">
          <w:rPr>
            <w:webHidden/>
          </w:rPr>
          <w:instrText xml:space="preserve"> PAGEREF _Toc175127987 \h </w:instrText>
        </w:r>
        <w:r w:rsidR="00404454">
          <w:rPr>
            <w:webHidden/>
          </w:rPr>
        </w:r>
        <w:r w:rsidR="00404454">
          <w:rPr>
            <w:webHidden/>
          </w:rPr>
          <w:fldChar w:fldCharType="separate"/>
        </w:r>
        <w:r w:rsidR="00A64438">
          <w:rPr>
            <w:webHidden/>
          </w:rPr>
          <w:t>18</w:t>
        </w:r>
        <w:r w:rsidR="00404454">
          <w:rPr>
            <w:webHidden/>
          </w:rPr>
          <w:fldChar w:fldCharType="end"/>
        </w:r>
      </w:hyperlink>
    </w:p>
    <w:p w14:paraId="70C463AA" w14:textId="01D58AB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8" w:history="1">
        <w:r w:rsidR="00404454" w:rsidRPr="007D145E">
          <w:rPr>
            <w:rStyle w:val="Hypertextovodkaz"/>
            <w:lang w:val="cs-CZ"/>
          </w:rPr>
          <w:t xml:space="preserve">Požadavek B11a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Hardware a software</w:t>
        </w:r>
        <w:r w:rsidR="00404454">
          <w:rPr>
            <w:webHidden/>
          </w:rPr>
          <w:tab/>
        </w:r>
        <w:r w:rsidR="00404454">
          <w:rPr>
            <w:webHidden/>
          </w:rPr>
          <w:fldChar w:fldCharType="begin"/>
        </w:r>
        <w:r w:rsidR="00404454">
          <w:rPr>
            <w:webHidden/>
          </w:rPr>
          <w:instrText xml:space="preserve"> PAGEREF _Toc175127988 \h </w:instrText>
        </w:r>
        <w:r w:rsidR="00404454">
          <w:rPr>
            <w:webHidden/>
          </w:rPr>
        </w:r>
        <w:r w:rsidR="00404454">
          <w:rPr>
            <w:webHidden/>
          </w:rPr>
          <w:fldChar w:fldCharType="separate"/>
        </w:r>
        <w:r w:rsidR="00A64438">
          <w:rPr>
            <w:webHidden/>
          </w:rPr>
          <w:t>19</w:t>
        </w:r>
        <w:r w:rsidR="00404454">
          <w:rPr>
            <w:webHidden/>
          </w:rPr>
          <w:fldChar w:fldCharType="end"/>
        </w:r>
      </w:hyperlink>
    </w:p>
    <w:p w14:paraId="393072D6" w14:textId="730B2055"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89" w:history="1">
        <w:r w:rsidR="00404454" w:rsidRPr="007D145E">
          <w:rPr>
            <w:rStyle w:val="Hypertextovodkaz"/>
            <w:lang w:val="cs-CZ"/>
          </w:rPr>
          <w:t xml:space="preserve">Požadavek B11b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Kryptografie</w:t>
        </w:r>
        <w:r w:rsidR="00404454">
          <w:rPr>
            <w:webHidden/>
          </w:rPr>
          <w:tab/>
        </w:r>
        <w:r w:rsidR="00404454">
          <w:rPr>
            <w:webHidden/>
          </w:rPr>
          <w:fldChar w:fldCharType="begin"/>
        </w:r>
        <w:r w:rsidR="00404454">
          <w:rPr>
            <w:webHidden/>
          </w:rPr>
          <w:instrText xml:space="preserve"> PAGEREF _Toc175127989 \h </w:instrText>
        </w:r>
        <w:r w:rsidR="00404454">
          <w:rPr>
            <w:webHidden/>
          </w:rPr>
        </w:r>
        <w:r w:rsidR="00404454">
          <w:rPr>
            <w:webHidden/>
          </w:rPr>
          <w:fldChar w:fldCharType="separate"/>
        </w:r>
        <w:r w:rsidR="00A64438">
          <w:rPr>
            <w:webHidden/>
          </w:rPr>
          <w:t>20</w:t>
        </w:r>
        <w:r w:rsidR="00404454">
          <w:rPr>
            <w:webHidden/>
          </w:rPr>
          <w:fldChar w:fldCharType="end"/>
        </w:r>
      </w:hyperlink>
    </w:p>
    <w:p w14:paraId="12B23BCF" w14:textId="2F32C79F"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0" w:history="1">
        <w:r w:rsidR="00404454" w:rsidRPr="007D145E">
          <w:rPr>
            <w:rStyle w:val="Hypertextovodkaz"/>
            <w:lang w:val="cs-CZ"/>
          </w:rPr>
          <w:t>Požadavek B12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Návod na instalaci / montáž</w:t>
        </w:r>
        <w:r w:rsidR="00404454">
          <w:rPr>
            <w:webHidden/>
          </w:rPr>
          <w:tab/>
        </w:r>
        <w:r w:rsidR="00404454">
          <w:rPr>
            <w:webHidden/>
          </w:rPr>
          <w:fldChar w:fldCharType="begin"/>
        </w:r>
        <w:r w:rsidR="00404454">
          <w:rPr>
            <w:webHidden/>
          </w:rPr>
          <w:instrText xml:space="preserve"> PAGEREF _Toc175127990 \h </w:instrText>
        </w:r>
        <w:r w:rsidR="00404454">
          <w:rPr>
            <w:webHidden/>
          </w:rPr>
        </w:r>
        <w:r w:rsidR="00404454">
          <w:rPr>
            <w:webHidden/>
          </w:rPr>
          <w:fldChar w:fldCharType="separate"/>
        </w:r>
        <w:r w:rsidR="00A64438">
          <w:rPr>
            <w:webHidden/>
          </w:rPr>
          <w:t>20</w:t>
        </w:r>
        <w:r w:rsidR="00404454">
          <w:rPr>
            <w:webHidden/>
          </w:rPr>
          <w:fldChar w:fldCharType="end"/>
        </w:r>
      </w:hyperlink>
    </w:p>
    <w:p w14:paraId="5AAD334A" w14:textId="693F538B"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1" w:history="1">
        <w:r w:rsidR="00404454" w:rsidRPr="007D145E">
          <w:rPr>
            <w:rStyle w:val="Hypertextovodkaz"/>
            <w:lang w:val="cs-CZ"/>
          </w:rPr>
          <w:t>Požadavek B13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Návod k obsluze</w:t>
        </w:r>
        <w:r w:rsidR="00404454">
          <w:rPr>
            <w:webHidden/>
          </w:rPr>
          <w:tab/>
        </w:r>
        <w:r w:rsidR="00404454">
          <w:rPr>
            <w:webHidden/>
          </w:rPr>
          <w:fldChar w:fldCharType="begin"/>
        </w:r>
        <w:r w:rsidR="00404454">
          <w:rPr>
            <w:webHidden/>
          </w:rPr>
          <w:instrText xml:space="preserve"> PAGEREF _Toc175127991 \h </w:instrText>
        </w:r>
        <w:r w:rsidR="00404454">
          <w:rPr>
            <w:webHidden/>
          </w:rPr>
        </w:r>
        <w:r w:rsidR="00404454">
          <w:rPr>
            <w:webHidden/>
          </w:rPr>
          <w:fldChar w:fldCharType="separate"/>
        </w:r>
        <w:r w:rsidR="00A64438">
          <w:rPr>
            <w:webHidden/>
          </w:rPr>
          <w:t>20</w:t>
        </w:r>
        <w:r w:rsidR="00404454">
          <w:rPr>
            <w:webHidden/>
          </w:rPr>
          <w:fldChar w:fldCharType="end"/>
        </w:r>
      </w:hyperlink>
    </w:p>
    <w:p w14:paraId="41957579" w14:textId="4AA9C20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2" w:history="1">
        <w:r w:rsidR="00404454" w:rsidRPr="007D145E">
          <w:rPr>
            <w:rStyle w:val="Hypertextovodkaz"/>
            <w:lang w:val="cs-CZ"/>
          </w:rPr>
          <w:t>Požadavek B14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Materiálové složení produktu a jeho likvidace</w:t>
        </w:r>
        <w:r w:rsidR="00404454">
          <w:rPr>
            <w:webHidden/>
          </w:rPr>
          <w:tab/>
        </w:r>
        <w:r w:rsidR="00404454">
          <w:rPr>
            <w:webHidden/>
          </w:rPr>
          <w:fldChar w:fldCharType="begin"/>
        </w:r>
        <w:r w:rsidR="00404454">
          <w:rPr>
            <w:webHidden/>
          </w:rPr>
          <w:instrText xml:space="preserve"> PAGEREF _Toc175127992 \h </w:instrText>
        </w:r>
        <w:r w:rsidR="00404454">
          <w:rPr>
            <w:webHidden/>
          </w:rPr>
        </w:r>
        <w:r w:rsidR="00404454">
          <w:rPr>
            <w:webHidden/>
          </w:rPr>
          <w:fldChar w:fldCharType="separate"/>
        </w:r>
        <w:r w:rsidR="00A64438">
          <w:rPr>
            <w:webHidden/>
          </w:rPr>
          <w:t>21</w:t>
        </w:r>
        <w:r w:rsidR="00404454">
          <w:rPr>
            <w:webHidden/>
          </w:rPr>
          <w:fldChar w:fldCharType="end"/>
        </w:r>
      </w:hyperlink>
    </w:p>
    <w:p w14:paraId="1DC889C3" w14:textId="588C379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3" w:history="1">
        <w:r w:rsidR="00404454" w:rsidRPr="007D145E">
          <w:rPr>
            <w:rStyle w:val="Hypertextovodkaz"/>
            <w:lang w:val="cs-CZ"/>
          </w:rPr>
          <w:t>Požadavek B15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Návod na údržbu</w:t>
        </w:r>
        <w:r w:rsidR="00404454">
          <w:rPr>
            <w:webHidden/>
          </w:rPr>
          <w:tab/>
        </w:r>
        <w:r w:rsidR="00404454">
          <w:rPr>
            <w:webHidden/>
          </w:rPr>
          <w:fldChar w:fldCharType="begin"/>
        </w:r>
        <w:r w:rsidR="00404454">
          <w:rPr>
            <w:webHidden/>
          </w:rPr>
          <w:instrText xml:space="preserve"> PAGEREF _Toc175127993 \h </w:instrText>
        </w:r>
        <w:r w:rsidR="00404454">
          <w:rPr>
            <w:webHidden/>
          </w:rPr>
        </w:r>
        <w:r w:rsidR="00404454">
          <w:rPr>
            <w:webHidden/>
          </w:rPr>
          <w:fldChar w:fldCharType="separate"/>
        </w:r>
        <w:r w:rsidR="00A64438">
          <w:rPr>
            <w:webHidden/>
          </w:rPr>
          <w:t>22</w:t>
        </w:r>
        <w:r w:rsidR="00404454">
          <w:rPr>
            <w:webHidden/>
          </w:rPr>
          <w:fldChar w:fldCharType="end"/>
        </w:r>
      </w:hyperlink>
    </w:p>
    <w:p w14:paraId="3159B969" w14:textId="4DD64AFA"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4" w:history="1">
        <w:r w:rsidR="00404454" w:rsidRPr="007D145E">
          <w:rPr>
            <w:rStyle w:val="Hypertextovodkaz"/>
            <w:lang w:val="cs-CZ"/>
          </w:rPr>
          <w:t>Požadavek B16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Katalog náhradních dílů</w:t>
        </w:r>
        <w:r w:rsidR="00404454">
          <w:rPr>
            <w:webHidden/>
          </w:rPr>
          <w:tab/>
        </w:r>
        <w:r w:rsidR="00404454">
          <w:rPr>
            <w:webHidden/>
          </w:rPr>
          <w:fldChar w:fldCharType="begin"/>
        </w:r>
        <w:r w:rsidR="00404454">
          <w:rPr>
            <w:webHidden/>
          </w:rPr>
          <w:instrText xml:space="preserve"> PAGEREF _Toc175127994 \h </w:instrText>
        </w:r>
        <w:r w:rsidR="00404454">
          <w:rPr>
            <w:webHidden/>
          </w:rPr>
        </w:r>
        <w:r w:rsidR="00404454">
          <w:rPr>
            <w:webHidden/>
          </w:rPr>
          <w:fldChar w:fldCharType="separate"/>
        </w:r>
        <w:r w:rsidR="00A64438">
          <w:rPr>
            <w:webHidden/>
          </w:rPr>
          <w:t>22</w:t>
        </w:r>
        <w:r w:rsidR="00404454">
          <w:rPr>
            <w:webHidden/>
          </w:rPr>
          <w:fldChar w:fldCharType="end"/>
        </w:r>
      </w:hyperlink>
    </w:p>
    <w:p w14:paraId="5A2AB421" w14:textId="7A3565D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5" w:history="1">
        <w:r w:rsidR="00404454" w:rsidRPr="007D145E">
          <w:rPr>
            <w:rStyle w:val="Hypertextovodkaz"/>
            <w:lang w:val="cs-CZ"/>
          </w:rPr>
          <w:t>Požadavek B17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Dokumentace pro revizi určených technických zařízení (UTZ) tlakových</w:t>
        </w:r>
        <w:r w:rsidR="00404454">
          <w:rPr>
            <w:webHidden/>
          </w:rPr>
          <w:tab/>
        </w:r>
        <w:r w:rsidR="00404454">
          <w:rPr>
            <w:webHidden/>
          </w:rPr>
          <w:fldChar w:fldCharType="begin"/>
        </w:r>
        <w:r w:rsidR="00404454">
          <w:rPr>
            <w:webHidden/>
          </w:rPr>
          <w:instrText xml:space="preserve"> PAGEREF _Toc175127995 \h </w:instrText>
        </w:r>
        <w:r w:rsidR="00404454">
          <w:rPr>
            <w:webHidden/>
          </w:rPr>
        </w:r>
        <w:r w:rsidR="00404454">
          <w:rPr>
            <w:webHidden/>
          </w:rPr>
          <w:fldChar w:fldCharType="separate"/>
        </w:r>
        <w:r w:rsidR="00A64438">
          <w:rPr>
            <w:webHidden/>
          </w:rPr>
          <w:t>23</w:t>
        </w:r>
        <w:r w:rsidR="00404454">
          <w:rPr>
            <w:webHidden/>
          </w:rPr>
          <w:fldChar w:fldCharType="end"/>
        </w:r>
      </w:hyperlink>
    </w:p>
    <w:p w14:paraId="334D3EAA" w14:textId="53B91D4A"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6" w:history="1">
        <w:r w:rsidR="00404454" w:rsidRPr="007D145E">
          <w:rPr>
            <w:rStyle w:val="Hypertextovodkaz"/>
            <w:lang w:val="cs-CZ"/>
          </w:rPr>
          <w:t>Požadavek B18</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Prohlášení o shodě podle předpisu č. 155 - Kyberbezpečnost a CSMS</w:t>
        </w:r>
        <w:r w:rsidR="00404454">
          <w:rPr>
            <w:webHidden/>
          </w:rPr>
          <w:tab/>
        </w:r>
        <w:r w:rsidR="00404454">
          <w:rPr>
            <w:webHidden/>
          </w:rPr>
          <w:fldChar w:fldCharType="begin"/>
        </w:r>
        <w:r w:rsidR="00404454">
          <w:rPr>
            <w:webHidden/>
          </w:rPr>
          <w:instrText xml:space="preserve"> PAGEREF _Toc175127996 \h </w:instrText>
        </w:r>
        <w:r w:rsidR="00404454">
          <w:rPr>
            <w:webHidden/>
          </w:rPr>
        </w:r>
        <w:r w:rsidR="00404454">
          <w:rPr>
            <w:webHidden/>
          </w:rPr>
          <w:fldChar w:fldCharType="separate"/>
        </w:r>
        <w:r w:rsidR="00A64438">
          <w:rPr>
            <w:webHidden/>
          </w:rPr>
          <w:t>23</w:t>
        </w:r>
        <w:r w:rsidR="00404454">
          <w:rPr>
            <w:webHidden/>
          </w:rPr>
          <w:fldChar w:fldCharType="end"/>
        </w:r>
      </w:hyperlink>
    </w:p>
    <w:p w14:paraId="3569D015" w14:textId="0A1341B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7" w:history="1">
        <w:r w:rsidR="00404454" w:rsidRPr="007D145E">
          <w:rPr>
            <w:rStyle w:val="Hypertextovodkaz"/>
            <w:lang w:val="cs-CZ"/>
          </w:rPr>
          <w:t>Požadavek B19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Prohlášení o shodě podle předpisu č. 156 -  Software update a SUMS</w:t>
        </w:r>
        <w:r w:rsidR="00404454">
          <w:rPr>
            <w:webHidden/>
          </w:rPr>
          <w:tab/>
        </w:r>
        <w:r w:rsidR="00404454">
          <w:rPr>
            <w:webHidden/>
          </w:rPr>
          <w:fldChar w:fldCharType="begin"/>
        </w:r>
        <w:r w:rsidR="00404454">
          <w:rPr>
            <w:webHidden/>
          </w:rPr>
          <w:instrText xml:space="preserve"> PAGEREF _Toc175127997 \h </w:instrText>
        </w:r>
        <w:r w:rsidR="00404454">
          <w:rPr>
            <w:webHidden/>
          </w:rPr>
        </w:r>
        <w:r w:rsidR="00404454">
          <w:rPr>
            <w:webHidden/>
          </w:rPr>
          <w:fldChar w:fldCharType="separate"/>
        </w:r>
        <w:r w:rsidR="00A64438">
          <w:rPr>
            <w:webHidden/>
          </w:rPr>
          <w:t>24</w:t>
        </w:r>
        <w:r w:rsidR="00404454">
          <w:rPr>
            <w:webHidden/>
          </w:rPr>
          <w:fldChar w:fldCharType="end"/>
        </w:r>
      </w:hyperlink>
    </w:p>
    <w:p w14:paraId="376084AE" w14:textId="6CCFC15F"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7998" w:history="1">
        <w:r w:rsidR="00404454" w:rsidRPr="007D145E">
          <w:rPr>
            <w:rStyle w:val="Hypertextovodkaz"/>
          </w:rPr>
          <w:t>3.2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Požadavky z oblasti kvality (K)</w:t>
        </w:r>
        <w:r w:rsidR="00404454">
          <w:rPr>
            <w:webHidden/>
          </w:rPr>
          <w:tab/>
        </w:r>
        <w:r w:rsidR="00404454">
          <w:rPr>
            <w:webHidden/>
          </w:rPr>
          <w:fldChar w:fldCharType="begin"/>
        </w:r>
        <w:r w:rsidR="00404454">
          <w:rPr>
            <w:webHidden/>
          </w:rPr>
          <w:instrText xml:space="preserve"> PAGEREF _Toc175127998 \h </w:instrText>
        </w:r>
        <w:r w:rsidR="00404454">
          <w:rPr>
            <w:webHidden/>
          </w:rPr>
        </w:r>
        <w:r w:rsidR="00404454">
          <w:rPr>
            <w:webHidden/>
          </w:rPr>
          <w:fldChar w:fldCharType="separate"/>
        </w:r>
        <w:r w:rsidR="00A64438">
          <w:rPr>
            <w:webHidden/>
          </w:rPr>
          <w:t>24</w:t>
        </w:r>
        <w:r w:rsidR="00404454">
          <w:rPr>
            <w:webHidden/>
          </w:rPr>
          <w:fldChar w:fldCharType="end"/>
        </w:r>
      </w:hyperlink>
    </w:p>
    <w:p w14:paraId="0CCED2E4" w14:textId="4E17D8A9"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7999" w:history="1">
        <w:r w:rsidR="00404454" w:rsidRPr="007D145E">
          <w:rPr>
            <w:rStyle w:val="Hypertextovodkaz"/>
            <w:lang w:val="cs-CZ"/>
          </w:rPr>
          <w:t>Požadavek K1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Protokol o typové zkoušce</w:t>
        </w:r>
        <w:r w:rsidR="00404454">
          <w:rPr>
            <w:webHidden/>
          </w:rPr>
          <w:tab/>
        </w:r>
        <w:r w:rsidR="00404454">
          <w:rPr>
            <w:webHidden/>
          </w:rPr>
          <w:fldChar w:fldCharType="begin"/>
        </w:r>
        <w:r w:rsidR="00404454">
          <w:rPr>
            <w:webHidden/>
          </w:rPr>
          <w:instrText xml:space="preserve"> PAGEREF _Toc175127999 \h </w:instrText>
        </w:r>
        <w:r w:rsidR="00404454">
          <w:rPr>
            <w:webHidden/>
          </w:rPr>
        </w:r>
        <w:r w:rsidR="00404454">
          <w:rPr>
            <w:webHidden/>
          </w:rPr>
          <w:fldChar w:fldCharType="separate"/>
        </w:r>
        <w:r w:rsidR="00A64438">
          <w:rPr>
            <w:webHidden/>
          </w:rPr>
          <w:t>24</w:t>
        </w:r>
        <w:r w:rsidR="00404454">
          <w:rPr>
            <w:webHidden/>
          </w:rPr>
          <w:fldChar w:fldCharType="end"/>
        </w:r>
      </w:hyperlink>
    </w:p>
    <w:p w14:paraId="757D39D6" w14:textId="3401156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0" w:history="1">
        <w:r w:rsidR="00404454" w:rsidRPr="007D145E">
          <w:rPr>
            <w:rStyle w:val="Hypertextovodkaz"/>
            <w:lang w:val="cs-CZ"/>
          </w:rPr>
          <w:t>Požadavek K2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Protokol o kusové zkoušce</w:t>
        </w:r>
        <w:r w:rsidR="00404454">
          <w:rPr>
            <w:webHidden/>
          </w:rPr>
          <w:tab/>
        </w:r>
        <w:r w:rsidR="00404454">
          <w:rPr>
            <w:webHidden/>
          </w:rPr>
          <w:fldChar w:fldCharType="begin"/>
        </w:r>
        <w:r w:rsidR="00404454">
          <w:rPr>
            <w:webHidden/>
          </w:rPr>
          <w:instrText xml:space="preserve"> PAGEREF _Toc175128000 \h </w:instrText>
        </w:r>
        <w:r w:rsidR="00404454">
          <w:rPr>
            <w:webHidden/>
          </w:rPr>
        </w:r>
        <w:r w:rsidR="00404454">
          <w:rPr>
            <w:webHidden/>
          </w:rPr>
          <w:fldChar w:fldCharType="separate"/>
        </w:r>
        <w:r w:rsidR="00A64438">
          <w:rPr>
            <w:webHidden/>
          </w:rPr>
          <w:t>25</w:t>
        </w:r>
        <w:r w:rsidR="00404454">
          <w:rPr>
            <w:webHidden/>
          </w:rPr>
          <w:fldChar w:fldCharType="end"/>
        </w:r>
      </w:hyperlink>
    </w:p>
    <w:p w14:paraId="6020ABBE" w14:textId="0CCB94E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1" w:history="1">
        <w:r w:rsidR="00404454" w:rsidRPr="007D145E">
          <w:rPr>
            <w:rStyle w:val="Hypertextovodkaz"/>
            <w:lang w:val="cs-CZ"/>
          </w:rPr>
          <w:t>Požadavek K3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Prohlášení dodavatele o shodě</w:t>
        </w:r>
        <w:r w:rsidR="00404454">
          <w:rPr>
            <w:webHidden/>
          </w:rPr>
          <w:tab/>
        </w:r>
        <w:r w:rsidR="00404454">
          <w:rPr>
            <w:webHidden/>
          </w:rPr>
          <w:fldChar w:fldCharType="begin"/>
        </w:r>
        <w:r w:rsidR="00404454">
          <w:rPr>
            <w:webHidden/>
          </w:rPr>
          <w:instrText xml:space="preserve"> PAGEREF _Toc175128001 \h </w:instrText>
        </w:r>
        <w:r w:rsidR="00404454">
          <w:rPr>
            <w:webHidden/>
          </w:rPr>
        </w:r>
        <w:r w:rsidR="00404454">
          <w:rPr>
            <w:webHidden/>
          </w:rPr>
          <w:fldChar w:fldCharType="separate"/>
        </w:r>
        <w:r w:rsidR="00A64438">
          <w:rPr>
            <w:webHidden/>
          </w:rPr>
          <w:t>25</w:t>
        </w:r>
        <w:r w:rsidR="00404454">
          <w:rPr>
            <w:webHidden/>
          </w:rPr>
          <w:fldChar w:fldCharType="end"/>
        </w:r>
      </w:hyperlink>
    </w:p>
    <w:p w14:paraId="60699288" w14:textId="6AD1A6B5"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2" w:history="1">
        <w:r w:rsidR="00404454" w:rsidRPr="007D145E">
          <w:rPr>
            <w:rStyle w:val="Hypertextovodkaz"/>
            <w:lang w:val="cs-CZ"/>
          </w:rPr>
          <w:t>Požadavek K4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Záznam o konfiguraci produktu</w:t>
        </w:r>
        <w:r w:rsidR="00404454">
          <w:rPr>
            <w:webHidden/>
          </w:rPr>
          <w:tab/>
        </w:r>
        <w:r w:rsidR="00404454">
          <w:rPr>
            <w:webHidden/>
          </w:rPr>
          <w:fldChar w:fldCharType="begin"/>
        </w:r>
        <w:r w:rsidR="00404454">
          <w:rPr>
            <w:webHidden/>
          </w:rPr>
          <w:instrText xml:space="preserve"> PAGEREF _Toc175128002 \h </w:instrText>
        </w:r>
        <w:r w:rsidR="00404454">
          <w:rPr>
            <w:webHidden/>
          </w:rPr>
        </w:r>
        <w:r w:rsidR="00404454">
          <w:rPr>
            <w:webHidden/>
          </w:rPr>
          <w:fldChar w:fldCharType="separate"/>
        </w:r>
        <w:r w:rsidR="00A64438">
          <w:rPr>
            <w:webHidden/>
          </w:rPr>
          <w:t>26</w:t>
        </w:r>
        <w:r w:rsidR="00404454">
          <w:rPr>
            <w:webHidden/>
          </w:rPr>
          <w:fldChar w:fldCharType="end"/>
        </w:r>
      </w:hyperlink>
    </w:p>
    <w:p w14:paraId="4D274492" w14:textId="695AD1D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3" w:history="1">
        <w:r w:rsidR="00404454" w:rsidRPr="007D145E">
          <w:rPr>
            <w:rStyle w:val="Hypertextovodkaz"/>
            <w:lang w:val="cs-CZ"/>
          </w:rPr>
          <w:t>Požadavek K5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Rozměrová kontrola – každý kus</w:t>
        </w:r>
        <w:r w:rsidR="00404454">
          <w:rPr>
            <w:webHidden/>
          </w:rPr>
          <w:tab/>
        </w:r>
        <w:r w:rsidR="00404454">
          <w:rPr>
            <w:webHidden/>
          </w:rPr>
          <w:fldChar w:fldCharType="begin"/>
        </w:r>
        <w:r w:rsidR="00404454">
          <w:rPr>
            <w:webHidden/>
          </w:rPr>
          <w:instrText xml:space="preserve"> PAGEREF _Toc175128003 \h </w:instrText>
        </w:r>
        <w:r w:rsidR="00404454">
          <w:rPr>
            <w:webHidden/>
          </w:rPr>
        </w:r>
        <w:r w:rsidR="00404454">
          <w:rPr>
            <w:webHidden/>
          </w:rPr>
          <w:fldChar w:fldCharType="separate"/>
        </w:r>
        <w:r w:rsidR="00A64438">
          <w:rPr>
            <w:webHidden/>
          </w:rPr>
          <w:t>27</w:t>
        </w:r>
        <w:r w:rsidR="00404454">
          <w:rPr>
            <w:webHidden/>
          </w:rPr>
          <w:fldChar w:fldCharType="end"/>
        </w:r>
      </w:hyperlink>
    </w:p>
    <w:p w14:paraId="767E74B8" w14:textId="7C30A7D8"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4" w:history="1">
        <w:r w:rsidR="00404454" w:rsidRPr="007D145E">
          <w:rPr>
            <w:rStyle w:val="Hypertextovodkaz"/>
            <w:lang w:val="cs-CZ"/>
          </w:rPr>
          <w:t>Požadavek K5a</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Rozměrová kontrola – první kus</w:t>
        </w:r>
        <w:r w:rsidR="00404454">
          <w:rPr>
            <w:webHidden/>
          </w:rPr>
          <w:tab/>
        </w:r>
        <w:r w:rsidR="00404454">
          <w:rPr>
            <w:webHidden/>
          </w:rPr>
          <w:fldChar w:fldCharType="begin"/>
        </w:r>
        <w:r w:rsidR="00404454">
          <w:rPr>
            <w:webHidden/>
          </w:rPr>
          <w:instrText xml:space="preserve"> PAGEREF _Toc175128004 \h </w:instrText>
        </w:r>
        <w:r w:rsidR="00404454">
          <w:rPr>
            <w:webHidden/>
          </w:rPr>
        </w:r>
        <w:r w:rsidR="00404454">
          <w:rPr>
            <w:webHidden/>
          </w:rPr>
          <w:fldChar w:fldCharType="separate"/>
        </w:r>
        <w:r w:rsidR="00A64438">
          <w:rPr>
            <w:webHidden/>
          </w:rPr>
          <w:t>27</w:t>
        </w:r>
        <w:r w:rsidR="00404454">
          <w:rPr>
            <w:webHidden/>
          </w:rPr>
          <w:fldChar w:fldCharType="end"/>
        </w:r>
      </w:hyperlink>
    </w:p>
    <w:p w14:paraId="6C50B552" w14:textId="3BE04AFF"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5" w:history="1">
        <w:r w:rsidR="00404454" w:rsidRPr="007D145E">
          <w:rPr>
            <w:rStyle w:val="Hypertextovodkaz"/>
            <w:lang w:val="cs-CZ"/>
          </w:rPr>
          <w:t>Požadavek K6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Protokol o měření mechanických a/nebo elektrických veličin - zrušen</w:t>
        </w:r>
        <w:r w:rsidR="00404454">
          <w:rPr>
            <w:webHidden/>
          </w:rPr>
          <w:tab/>
        </w:r>
        <w:r w:rsidR="00404454">
          <w:rPr>
            <w:webHidden/>
          </w:rPr>
          <w:fldChar w:fldCharType="begin"/>
        </w:r>
        <w:r w:rsidR="00404454">
          <w:rPr>
            <w:webHidden/>
          </w:rPr>
          <w:instrText xml:space="preserve"> PAGEREF _Toc175128005 \h </w:instrText>
        </w:r>
        <w:r w:rsidR="00404454">
          <w:rPr>
            <w:webHidden/>
          </w:rPr>
        </w:r>
        <w:r w:rsidR="00404454">
          <w:rPr>
            <w:webHidden/>
          </w:rPr>
          <w:fldChar w:fldCharType="separate"/>
        </w:r>
        <w:r w:rsidR="00A64438">
          <w:rPr>
            <w:webHidden/>
          </w:rPr>
          <w:t>27</w:t>
        </w:r>
        <w:r w:rsidR="00404454">
          <w:rPr>
            <w:webHidden/>
          </w:rPr>
          <w:fldChar w:fldCharType="end"/>
        </w:r>
      </w:hyperlink>
    </w:p>
    <w:p w14:paraId="6F48FC01" w14:textId="5DD12622"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6" w:history="1">
        <w:r w:rsidR="00404454" w:rsidRPr="007D145E">
          <w:rPr>
            <w:rStyle w:val="Hypertextovodkaz"/>
            <w:lang w:val="cs-CZ"/>
          </w:rPr>
          <w:t>Požadavek K7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Materiálové atesty - zrušen</w:t>
        </w:r>
        <w:r w:rsidR="00404454">
          <w:rPr>
            <w:webHidden/>
          </w:rPr>
          <w:tab/>
        </w:r>
        <w:r w:rsidR="00404454">
          <w:rPr>
            <w:webHidden/>
          </w:rPr>
          <w:fldChar w:fldCharType="begin"/>
        </w:r>
        <w:r w:rsidR="00404454">
          <w:rPr>
            <w:webHidden/>
          </w:rPr>
          <w:instrText xml:space="preserve"> PAGEREF _Toc175128006 \h </w:instrText>
        </w:r>
        <w:r w:rsidR="00404454">
          <w:rPr>
            <w:webHidden/>
          </w:rPr>
        </w:r>
        <w:r w:rsidR="00404454">
          <w:rPr>
            <w:webHidden/>
          </w:rPr>
          <w:fldChar w:fldCharType="separate"/>
        </w:r>
        <w:r w:rsidR="00A64438">
          <w:rPr>
            <w:webHidden/>
          </w:rPr>
          <w:t>27</w:t>
        </w:r>
        <w:r w:rsidR="00404454">
          <w:rPr>
            <w:webHidden/>
          </w:rPr>
          <w:fldChar w:fldCharType="end"/>
        </w:r>
      </w:hyperlink>
    </w:p>
    <w:p w14:paraId="5DF89DE2" w14:textId="08C99275"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7" w:history="1">
        <w:r w:rsidR="00404454" w:rsidRPr="007D145E">
          <w:rPr>
            <w:rStyle w:val="Hypertextovodkaz"/>
            <w:lang w:val="cs-CZ"/>
          </w:rPr>
          <w:t>Požadavek K8</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Protokol o zkouškách materiálu</w:t>
        </w:r>
        <w:r w:rsidR="00404454">
          <w:rPr>
            <w:webHidden/>
          </w:rPr>
          <w:tab/>
        </w:r>
        <w:r w:rsidR="00404454">
          <w:rPr>
            <w:webHidden/>
          </w:rPr>
          <w:fldChar w:fldCharType="begin"/>
        </w:r>
        <w:r w:rsidR="00404454">
          <w:rPr>
            <w:webHidden/>
          </w:rPr>
          <w:instrText xml:space="preserve"> PAGEREF _Toc175128007 \h </w:instrText>
        </w:r>
        <w:r w:rsidR="00404454">
          <w:rPr>
            <w:webHidden/>
          </w:rPr>
        </w:r>
        <w:r w:rsidR="00404454">
          <w:rPr>
            <w:webHidden/>
          </w:rPr>
          <w:fldChar w:fldCharType="separate"/>
        </w:r>
        <w:r w:rsidR="00A64438">
          <w:rPr>
            <w:webHidden/>
          </w:rPr>
          <w:t>28</w:t>
        </w:r>
        <w:r w:rsidR="00404454">
          <w:rPr>
            <w:webHidden/>
          </w:rPr>
          <w:fldChar w:fldCharType="end"/>
        </w:r>
      </w:hyperlink>
    </w:p>
    <w:p w14:paraId="25CDDA1E" w14:textId="163A08A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8" w:history="1">
        <w:r w:rsidR="00404454" w:rsidRPr="007D145E">
          <w:rPr>
            <w:rStyle w:val="Hypertextovodkaz"/>
            <w:lang w:val="cs-CZ"/>
          </w:rPr>
          <w:t>Požadavek K9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Povrchová úprava - nátěr</w:t>
        </w:r>
        <w:r w:rsidR="00404454">
          <w:rPr>
            <w:webHidden/>
          </w:rPr>
          <w:tab/>
        </w:r>
        <w:r w:rsidR="00404454">
          <w:rPr>
            <w:webHidden/>
          </w:rPr>
          <w:fldChar w:fldCharType="begin"/>
        </w:r>
        <w:r w:rsidR="00404454">
          <w:rPr>
            <w:webHidden/>
          </w:rPr>
          <w:instrText xml:space="preserve"> PAGEREF _Toc175128008 \h </w:instrText>
        </w:r>
        <w:r w:rsidR="00404454">
          <w:rPr>
            <w:webHidden/>
          </w:rPr>
        </w:r>
        <w:r w:rsidR="00404454">
          <w:rPr>
            <w:webHidden/>
          </w:rPr>
          <w:fldChar w:fldCharType="separate"/>
        </w:r>
        <w:r w:rsidR="00A64438">
          <w:rPr>
            <w:webHidden/>
          </w:rPr>
          <w:t>28</w:t>
        </w:r>
        <w:r w:rsidR="00404454">
          <w:rPr>
            <w:webHidden/>
          </w:rPr>
          <w:fldChar w:fldCharType="end"/>
        </w:r>
      </w:hyperlink>
    </w:p>
    <w:p w14:paraId="653583C4" w14:textId="568A63B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09" w:history="1">
        <w:r w:rsidR="00404454" w:rsidRPr="007D145E">
          <w:rPr>
            <w:rStyle w:val="Hypertextovodkaz"/>
            <w:lang w:val="cs-CZ"/>
          </w:rPr>
          <w:t>Požadavek K10</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Povrchová úprava – pokovení</w:t>
        </w:r>
        <w:r w:rsidR="00404454">
          <w:rPr>
            <w:webHidden/>
          </w:rPr>
          <w:tab/>
        </w:r>
        <w:r w:rsidR="00404454">
          <w:rPr>
            <w:webHidden/>
          </w:rPr>
          <w:fldChar w:fldCharType="begin"/>
        </w:r>
        <w:r w:rsidR="00404454">
          <w:rPr>
            <w:webHidden/>
          </w:rPr>
          <w:instrText xml:space="preserve"> PAGEREF _Toc175128009 \h </w:instrText>
        </w:r>
        <w:r w:rsidR="00404454">
          <w:rPr>
            <w:webHidden/>
          </w:rPr>
        </w:r>
        <w:r w:rsidR="00404454">
          <w:rPr>
            <w:webHidden/>
          </w:rPr>
          <w:fldChar w:fldCharType="separate"/>
        </w:r>
        <w:r w:rsidR="00A64438">
          <w:rPr>
            <w:webHidden/>
          </w:rPr>
          <w:t>29</w:t>
        </w:r>
        <w:r w:rsidR="00404454">
          <w:rPr>
            <w:webHidden/>
          </w:rPr>
          <w:fldChar w:fldCharType="end"/>
        </w:r>
      </w:hyperlink>
    </w:p>
    <w:p w14:paraId="510CF25C" w14:textId="6D254CB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0" w:history="1">
        <w:r w:rsidR="00404454" w:rsidRPr="007D145E">
          <w:rPr>
            <w:rStyle w:val="Hypertextovodkaz"/>
            <w:lang w:val="cs-CZ"/>
          </w:rPr>
          <w:t>Požadavek K11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Lepení a tmelení - kvalifikace výrobce</w:t>
        </w:r>
        <w:r w:rsidR="00404454">
          <w:rPr>
            <w:webHidden/>
          </w:rPr>
          <w:tab/>
        </w:r>
        <w:r w:rsidR="00404454">
          <w:rPr>
            <w:webHidden/>
          </w:rPr>
          <w:fldChar w:fldCharType="begin"/>
        </w:r>
        <w:r w:rsidR="00404454">
          <w:rPr>
            <w:webHidden/>
          </w:rPr>
          <w:instrText xml:space="preserve"> PAGEREF _Toc175128010 \h </w:instrText>
        </w:r>
        <w:r w:rsidR="00404454">
          <w:rPr>
            <w:webHidden/>
          </w:rPr>
        </w:r>
        <w:r w:rsidR="00404454">
          <w:rPr>
            <w:webHidden/>
          </w:rPr>
          <w:fldChar w:fldCharType="separate"/>
        </w:r>
        <w:r w:rsidR="00A64438">
          <w:rPr>
            <w:webHidden/>
          </w:rPr>
          <w:t>30</w:t>
        </w:r>
        <w:r w:rsidR="00404454">
          <w:rPr>
            <w:webHidden/>
          </w:rPr>
          <w:fldChar w:fldCharType="end"/>
        </w:r>
      </w:hyperlink>
    </w:p>
    <w:p w14:paraId="78BA8C6F" w14:textId="0438714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1" w:history="1">
        <w:r w:rsidR="00404454" w:rsidRPr="007D145E">
          <w:rPr>
            <w:rStyle w:val="Hypertextovodkaz"/>
            <w:lang w:val="cs-CZ"/>
          </w:rPr>
          <w:t xml:space="preserve">Požadavek K12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Lepení a tmelení</w:t>
        </w:r>
        <w:r w:rsidR="00404454">
          <w:rPr>
            <w:webHidden/>
          </w:rPr>
          <w:tab/>
        </w:r>
        <w:r w:rsidR="00404454">
          <w:rPr>
            <w:webHidden/>
          </w:rPr>
          <w:fldChar w:fldCharType="begin"/>
        </w:r>
        <w:r w:rsidR="00404454">
          <w:rPr>
            <w:webHidden/>
          </w:rPr>
          <w:instrText xml:space="preserve"> PAGEREF _Toc175128011 \h </w:instrText>
        </w:r>
        <w:r w:rsidR="00404454">
          <w:rPr>
            <w:webHidden/>
          </w:rPr>
        </w:r>
        <w:r w:rsidR="00404454">
          <w:rPr>
            <w:webHidden/>
          </w:rPr>
          <w:fldChar w:fldCharType="separate"/>
        </w:r>
        <w:r w:rsidR="00A64438">
          <w:rPr>
            <w:webHidden/>
          </w:rPr>
          <w:t>30</w:t>
        </w:r>
        <w:r w:rsidR="00404454">
          <w:rPr>
            <w:webHidden/>
          </w:rPr>
          <w:fldChar w:fldCharType="end"/>
        </w:r>
      </w:hyperlink>
    </w:p>
    <w:p w14:paraId="27AA7670" w14:textId="5AAEA1C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2" w:history="1">
        <w:r w:rsidR="00404454" w:rsidRPr="007D145E">
          <w:rPr>
            <w:rStyle w:val="Hypertextovodkaz"/>
            <w:lang w:val="cs-CZ"/>
          </w:rPr>
          <w:t>Požadavek K13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Kvalifikace a provádění NDT</w:t>
        </w:r>
        <w:r w:rsidR="00404454">
          <w:rPr>
            <w:webHidden/>
          </w:rPr>
          <w:tab/>
        </w:r>
        <w:r w:rsidR="00404454">
          <w:rPr>
            <w:webHidden/>
          </w:rPr>
          <w:fldChar w:fldCharType="begin"/>
        </w:r>
        <w:r w:rsidR="00404454">
          <w:rPr>
            <w:webHidden/>
          </w:rPr>
          <w:instrText xml:space="preserve"> PAGEREF _Toc175128012 \h </w:instrText>
        </w:r>
        <w:r w:rsidR="00404454">
          <w:rPr>
            <w:webHidden/>
          </w:rPr>
        </w:r>
        <w:r w:rsidR="00404454">
          <w:rPr>
            <w:webHidden/>
          </w:rPr>
          <w:fldChar w:fldCharType="separate"/>
        </w:r>
        <w:r w:rsidR="00A64438">
          <w:rPr>
            <w:webHidden/>
          </w:rPr>
          <w:t>30</w:t>
        </w:r>
        <w:r w:rsidR="00404454">
          <w:rPr>
            <w:webHidden/>
          </w:rPr>
          <w:fldChar w:fldCharType="end"/>
        </w:r>
      </w:hyperlink>
    </w:p>
    <w:p w14:paraId="518E60C2" w14:textId="2B371F6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3" w:history="1">
        <w:r w:rsidR="00404454" w:rsidRPr="007D145E">
          <w:rPr>
            <w:rStyle w:val="Hypertextovodkaz"/>
            <w:lang w:val="cs-CZ"/>
          </w:rPr>
          <w:t>Požadavek K14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Protokol o přejímce - Inspekční certifikát 3.2</w:t>
        </w:r>
        <w:r w:rsidR="00404454">
          <w:rPr>
            <w:webHidden/>
          </w:rPr>
          <w:tab/>
        </w:r>
        <w:r w:rsidR="00404454">
          <w:rPr>
            <w:webHidden/>
          </w:rPr>
          <w:fldChar w:fldCharType="begin"/>
        </w:r>
        <w:r w:rsidR="00404454">
          <w:rPr>
            <w:webHidden/>
          </w:rPr>
          <w:instrText xml:space="preserve"> PAGEREF _Toc175128013 \h </w:instrText>
        </w:r>
        <w:r w:rsidR="00404454">
          <w:rPr>
            <w:webHidden/>
          </w:rPr>
        </w:r>
        <w:r w:rsidR="00404454">
          <w:rPr>
            <w:webHidden/>
          </w:rPr>
          <w:fldChar w:fldCharType="separate"/>
        </w:r>
        <w:r w:rsidR="00A64438">
          <w:rPr>
            <w:webHidden/>
          </w:rPr>
          <w:t>31</w:t>
        </w:r>
        <w:r w:rsidR="00404454">
          <w:rPr>
            <w:webHidden/>
          </w:rPr>
          <w:fldChar w:fldCharType="end"/>
        </w:r>
      </w:hyperlink>
    </w:p>
    <w:p w14:paraId="5E22C38C" w14:textId="066F775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4" w:history="1">
        <w:r w:rsidR="00404454" w:rsidRPr="007D145E">
          <w:rPr>
            <w:rStyle w:val="Hypertextovodkaz"/>
            <w:lang w:val="cs-CZ"/>
          </w:rPr>
          <w:t>Požadavek K15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Záznamy z dílčích FAI</w:t>
        </w:r>
        <w:r w:rsidR="00404454">
          <w:rPr>
            <w:webHidden/>
          </w:rPr>
          <w:tab/>
        </w:r>
        <w:r w:rsidR="00404454">
          <w:rPr>
            <w:webHidden/>
          </w:rPr>
          <w:fldChar w:fldCharType="begin"/>
        </w:r>
        <w:r w:rsidR="00404454">
          <w:rPr>
            <w:webHidden/>
          </w:rPr>
          <w:instrText xml:space="preserve"> PAGEREF _Toc175128014 \h </w:instrText>
        </w:r>
        <w:r w:rsidR="00404454">
          <w:rPr>
            <w:webHidden/>
          </w:rPr>
        </w:r>
        <w:r w:rsidR="00404454">
          <w:rPr>
            <w:webHidden/>
          </w:rPr>
          <w:fldChar w:fldCharType="separate"/>
        </w:r>
        <w:r w:rsidR="00A64438">
          <w:rPr>
            <w:webHidden/>
          </w:rPr>
          <w:t>31</w:t>
        </w:r>
        <w:r w:rsidR="00404454">
          <w:rPr>
            <w:webHidden/>
          </w:rPr>
          <w:fldChar w:fldCharType="end"/>
        </w:r>
      </w:hyperlink>
    </w:p>
    <w:p w14:paraId="76B4C03A" w14:textId="462487E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5" w:history="1">
        <w:r w:rsidR="00404454" w:rsidRPr="007D145E">
          <w:rPr>
            <w:rStyle w:val="Hypertextovodkaz"/>
            <w:lang w:val="cs-CZ"/>
          </w:rPr>
          <w:t>Požadavek K16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Kontrolní plán (Plán kvality)</w:t>
        </w:r>
        <w:r w:rsidR="00404454">
          <w:rPr>
            <w:webHidden/>
          </w:rPr>
          <w:tab/>
        </w:r>
        <w:r w:rsidR="00404454">
          <w:rPr>
            <w:webHidden/>
          </w:rPr>
          <w:fldChar w:fldCharType="begin"/>
        </w:r>
        <w:r w:rsidR="00404454">
          <w:rPr>
            <w:webHidden/>
          </w:rPr>
          <w:instrText xml:space="preserve"> PAGEREF _Toc175128015 \h </w:instrText>
        </w:r>
        <w:r w:rsidR="00404454">
          <w:rPr>
            <w:webHidden/>
          </w:rPr>
        </w:r>
        <w:r w:rsidR="00404454">
          <w:rPr>
            <w:webHidden/>
          </w:rPr>
          <w:fldChar w:fldCharType="separate"/>
        </w:r>
        <w:r w:rsidR="00A64438">
          <w:rPr>
            <w:webHidden/>
          </w:rPr>
          <w:t>32</w:t>
        </w:r>
        <w:r w:rsidR="00404454">
          <w:rPr>
            <w:webHidden/>
          </w:rPr>
          <w:fldChar w:fldCharType="end"/>
        </w:r>
      </w:hyperlink>
    </w:p>
    <w:p w14:paraId="0F3F6044" w14:textId="438BED4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6" w:history="1">
        <w:r w:rsidR="00404454" w:rsidRPr="007D145E">
          <w:rPr>
            <w:rStyle w:val="Hypertextovodkaz"/>
            <w:lang w:val="cs-CZ"/>
          </w:rPr>
          <w:t>Požadavek K17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Způsobilost výrobních a kontrolních zařízení</w:t>
        </w:r>
        <w:r w:rsidR="00404454">
          <w:rPr>
            <w:webHidden/>
          </w:rPr>
          <w:tab/>
        </w:r>
        <w:r w:rsidR="00404454">
          <w:rPr>
            <w:webHidden/>
          </w:rPr>
          <w:fldChar w:fldCharType="begin"/>
        </w:r>
        <w:r w:rsidR="00404454">
          <w:rPr>
            <w:webHidden/>
          </w:rPr>
          <w:instrText xml:space="preserve"> PAGEREF _Toc175128016 \h </w:instrText>
        </w:r>
        <w:r w:rsidR="00404454">
          <w:rPr>
            <w:webHidden/>
          </w:rPr>
        </w:r>
        <w:r w:rsidR="00404454">
          <w:rPr>
            <w:webHidden/>
          </w:rPr>
          <w:fldChar w:fldCharType="separate"/>
        </w:r>
        <w:r w:rsidR="00A64438">
          <w:rPr>
            <w:webHidden/>
          </w:rPr>
          <w:t>32</w:t>
        </w:r>
        <w:r w:rsidR="00404454">
          <w:rPr>
            <w:webHidden/>
          </w:rPr>
          <w:fldChar w:fldCharType="end"/>
        </w:r>
      </w:hyperlink>
    </w:p>
    <w:p w14:paraId="0D5CD976" w14:textId="3443B44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7" w:history="1">
        <w:r w:rsidR="00404454" w:rsidRPr="007D145E">
          <w:rPr>
            <w:rStyle w:val="Hypertextovodkaz"/>
            <w:lang w:val="cs-CZ"/>
          </w:rPr>
          <w:t xml:space="preserve">Požadavek K18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Materiálové složení produktu a jeho likvidace – viz požadavek B14</w:t>
        </w:r>
        <w:r w:rsidR="00404454">
          <w:rPr>
            <w:webHidden/>
          </w:rPr>
          <w:tab/>
        </w:r>
        <w:r w:rsidR="00404454">
          <w:rPr>
            <w:webHidden/>
          </w:rPr>
          <w:fldChar w:fldCharType="begin"/>
        </w:r>
        <w:r w:rsidR="00404454">
          <w:rPr>
            <w:webHidden/>
          </w:rPr>
          <w:instrText xml:space="preserve"> PAGEREF _Toc175128017 \h </w:instrText>
        </w:r>
        <w:r w:rsidR="00404454">
          <w:rPr>
            <w:webHidden/>
          </w:rPr>
        </w:r>
        <w:r w:rsidR="00404454">
          <w:rPr>
            <w:webHidden/>
          </w:rPr>
          <w:fldChar w:fldCharType="separate"/>
        </w:r>
        <w:r w:rsidR="00A64438">
          <w:rPr>
            <w:webHidden/>
          </w:rPr>
          <w:t>33</w:t>
        </w:r>
        <w:r w:rsidR="00404454">
          <w:rPr>
            <w:webHidden/>
          </w:rPr>
          <w:fldChar w:fldCharType="end"/>
        </w:r>
      </w:hyperlink>
    </w:p>
    <w:p w14:paraId="3E0F45A8" w14:textId="6056844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8" w:history="1">
        <w:r w:rsidR="00404454" w:rsidRPr="007D145E">
          <w:rPr>
            <w:rStyle w:val="Hypertextovodkaz"/>
            <w:lang w:val="cs-CZ"/>
          </w:rPr>
          <w:t>Požadavek K18a</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Baterie a akumulátory</w:t>
        </w:r>
        <w:r w:rsidR="00404454">
          <w:rPr>
            <w:webHidden/>
          </w:rPr>
          <w:tab/>
        </w:r>
        <w:r w:rsidR="00404454">
          <w:rPr>
            <w:webHidden/>
          </w:rPr>
          <w:fldChar w:fldCharType="begin"/>
        </w:r>
        <w:r w:rsidR="00404454">
          <w:rPr>
            <w:webHidden/>
          </w:rPr>
          <w:instrText xml:space="preserve"> PAGEREF _Toc175128018 \h </w:instrText>
        </w:r>
        <w:r w:rsidR="00404454">
          <w:rPr>
            <w:webHidden/>
          </w:rPr>
        </w:r>
        <w:r w:rsidR="00404454">
          <w:rPr>
            <w:webHidden/>
          </w:rPr>
          <w:fldChar w:fldCharType="separate"/>
        </w:r>
        <w:r w:rsidR="00A64438">
          <w:rPr>
            <w:webHidden/>
          </w:rPr>
          <w:t>33</w:t>
        </w:r>
        <w:r w:rsidR="00404454">
          <w:rPr>
            <w:webHidden/>
          </w:rPr>
          <w:fldChar w:fldCharType="end"/>
        </w:r>
      </w:hyperlink>
    </w:p>
    <w:p w14:paraId="6AF003F0" w14:textId="0D13A6AA"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19" w:history="1">
        <w:r w:rsidR="00404454" w:rsidRPr="007D145E">
          <w:rPr>
            <w:rStyle w:val="Hypertextovodkaz"/>
            <w:lang w:val="cs-CZ"/>
          </w:rPr>
          <w:t>Požadavek K18b</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Obaly</w:t>
        </w:r>
        <w:r w:rsidR="00404454">
          <w:rPr>
            <w:webHidden/>
          </w:rPr>
          <w:tab/>
        </w:r>
        <w:r w:rsidR="00404454">
          <w:rPr>
            <w:webHidden/>
          </w:rPr>
          <w:fldChar w:fldCharType="begin"/>
        </w:r>
        <w:r w:rsidR="00404454">
          <w:rPr>
            <w:webHidden/>
          </w:rPr>
          <w:instrText xml:space="preserve"> PAGEREF _Toc175128019 \h </w:instrText>
        </w:r>
        <w:r w:rsidR="00404454">
          <w:rPr>
            <w:webHidden/>
          </w:rPr>
        </w:r>
        <w:r w:rsidR="00404454">
          <w:rPr>
            <w:webHidden/>
          </w:rPr>
          <w:fldChar w:fldCharType="separate"/>
        </w:r>
        <w:r w:rsidR="00A64438">
          <w:rPr>
            <w:webHidden/>
          </w:rPr>
          <w:t>33</w:t>
        </w:r>
        <w:r w:rsidR="00404454">
          <w:rPr>
            <w:webHidden/>
          </w:rPr>
          <w:fldChar w:fldCharType="end"/>
        </w:r>
      </w:hyperlink>
    </w:p>
    <w:p w14:paraId="14D3FA16" w14:textId="45CDD9B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0" w:history="1">
        <w:r w:rsidR="00404454" w:rsidRPr="007D145E">
          <w:rPr>
            <w:rStyle w:val="Hypertextovodkaz"/>
            <w:lang w:val="cs-CZ"/>
          </w:rPr>
          <w:t xml:space="preserve">Požadavek K19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Exspirace</w:t>
        </w:r>
        <w:r w:rsidR="00404454">
          <w:rPr>
            <w:webHidden/>
          </w:rPr>
          <w:tab/>
        </w:r>
        <w:r w:rsidR="00404454">
          <w:rPr>
            <w:webHidden/>
          </w:rPr>
          <w:fldChar w:fldCharType="begin"/>
        </w:r>
        <w:r w:rsidR="00404454">
          <w:rPr>
            <w:webHidden/>
          </w:rPr>
          <w:instrText xml:space="preserve"> PAGEREF _Toc175128020 \h </w:instrText>
        </w:r>
        <w:r w:rsidR="00404454">
          <w:rPr>
            <w:webHidden/>
          </w:rPr>
        </w:r>
        <w:r w:rsidR="00404454">
          <w:rPr>
            <w:webHidden/>
          </w:rPr>
          <w:fldChar w:fldCharType="separate"/>
        </w:r>
        <w:r w:rsidR="00A64438">
          <w:rPr>
            <w:webHidden/>
          </w:rPr>
          <w:t>34</w:t>
        </w:r>
        <w:r w:rsidR="00404454">
          <w:rPr>
            <w:webHidden/>
          </w:rPr>
          <w:fldChar w:fldCharType="end"/>
        </w:r>
      </w:hyperlink>
    </w:p>
    <w:p w14:paraId="232DE70D" w14:textId="47347D5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1" w:history="1">
        <w:r w:rsidR="00404454" w:rsidRPr="007D145E">
          <w:rPr>
            <w:rStyle w:val="Hypertextovodkaz"/>
            <w:lang w:val="cs-CZ"/>
          </w:rPr>
          <w:t>Požadavek K20</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Identifikace produktu</w:t>
        </w:r>
        <w:r w:rsidR="00404454">
          <w:rPr>
            <w:webHidden/>
          </w:rPr>
          <w:tab/>
        </w:r>
        <w:r w:rsidR="00404454">
          <w:rPr>
            <w:webHidden/>
          </w:rPr>
          <w:fldChar w:fldCharType="begin"/>
        </w:r>
        <w:r w:rsidR="00404454">
          <w:rPr>
            <w:webHidden/>
          </w:rPr>
          <w:instrText xml:space="preserve"> PAGEREF _Toc175128021 \h </w:instrText>
        </w:r>
        <w:r w:rsidR="00404454">
          <w:rPr>
            <w:webHidden/>
          </w:rPr>
        </w:r>
        <w:r w:rsidR="00404454">
          <w:rPr>
            <w:webHidden/>
          </w:rPr>
          <w:fldChar w:fldCharType="separate"/>
        </w:r>
        <w:r w:rsidR="00A64438">
          <w:rPr>
            <w:webHidden/>
          </w:rPr>
          <w:t>34</w:t>
        </w:r>
        <w:r w:rsidR="00404454">
          <w:rPr>
            <w:webHidden/>
          </w:rPr>
          <w:fldChar w:fldCharType="end"/>
        </w:r>
      </w:hyperlink>
    </w:p>
    <w:p w14:paraId="33059505" w14:textId="50F154FB"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2" w:history="1">
        <w:r w:rsidR="00404454" w:rsidRPr="007D145E">
          <w:rPr>
            <w:rStyle w:val="Hypertextovodkaz"/>
            <w:lang w:val="cs-CZ"/>
          </w:rPr>
          <w:t xml:space="preserve">Požadavek K21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PFMEA</w:t>
        </w:r>
        <w:r w:rsidR="00404454">
          <w:rPr>
            <w:webHidden/>
          </w:rPr>
          <w:tab/>
        </w:r>
        <w:r w:rsidR="00404454">
          <w:rPr>
            <w:webHidden/>
          </w:rPr>
          <w:fldChar w:fldCharType="begin"/>
        </w:r>
        <w:r w:rsidR="00404454">
          <w:rPr>
            <w:webHidden/>
          </w:rPr>
          <w:instrText xml:space="preserve"> PAGEREF _Toc175128022 \h </w:instrText>
        </w:r>
        <w:r w:rsidR="00404454">
          <w:rPr>
            <w:webHidden/>
          </w:rPr>
        </w:r>
        <w:r w:rsidR="00404454">
          <w:rPr>
            <w:webHidden/>
          </w:rPr>
          <w:fldChar w:fldCharType="separate"/>
        </w:r>
        <w:r w:rsidR="00A64438">
          <w:rPr>
            <w:webHidden/>
          </w:rPr>
          <w:t>35</w:t>
        </w:r>
        <w:r w:rsidR="00404454">
          <w:rPr>
            <w:webHidden/>
          </w:rPr>
          <w:fldChar w:fldCharType="end"/>
        </w:r>
      </w:hyperlink>
    </w:p>
    <w:p w14:paraId="7832BC9A" w14:textId="5ED6A37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3" w:history="1">
        <w:r w:rsidR="00404454" w:rsidRPr="007D145E">
          <w:rPr>
            <w:rStyle w:val="Hypertextovodkaz"/>
            <w:lang w:val="cs-CZ"/>
          </w:rPr>
          <w:t>Požadavek K22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Značení šroubového spojení</w:t>
        </w:r>
        <w:r w:rsidR="00404454">
          <w:rPr>
            <w:webHidden/>
          </w:rPr>
          <w:tab/>
        </w:r>
        <w:r w:rsidR="00404454">
          <w:rPr>
            <w:webHidden/>
          </w:rPr>
          <w:fldChar w:fldCharType="begin"/>
        </w:r>
        <w:r w:rsidR="00404454">
          <w:rPr>
            <w:webHidden/>
          </w:rPr>
          <w:instrText xml:space="preserve"> PAGEREF _Toc175128023 \h </w:instrText>
        </w:r>
        <w:r w:rsidR="00404454">
          <w:rPr>
            <w:webHidden/>
          </w:rPr>
        </w:r>
        <w:r w:rsidR="00404454">
          <w:rPr>
            <w:webHidden/>
          </w:rPr>
          <w:fldChar w:fldCharType="separate"/>
        </w:r>
        <w:r w:rsidR="00A64438">
          <w:rPr>
            <w:webHidden/>
          </w:rPr>
          <w:t>35</w:t>
        </w:r>
        <w:r w:rsidR="00404454">
          <w:rPr>
            <w:webHidden/>
          </w:rPr>
          <w:fldChar w:fldCharType="end"/>
        </w:r>
      </w:hyperlink>
    </w:p>
    <w:p w14:paraId="4D7A4D57" w14:textId="30A9F7F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4" w:history="1">
        <w:r w:rsidR="00404454" w:rsidRPr="007D145E">
          <w:rPr>
            <w:rStyle w:val="Hypertextovodkaz"/>
            <w:lang w:val="cs-CZ"/>
          </w:rPr>
          <w:t>Požadavek K99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Souhrn požadavků na produkt</w:t>
        </w:r>
        <w:r w:rsidR="00404454">
          <w:rPr>
            <w:webHidden/>
          </w:rPr>
          <w:tab/>
        </w:r>
        <w:r w:rsidR="00404454">
          <w:rPr>
            <w:webHidden/>
          </w:rPr>
          <w:fldChar w:fldCharType="begin"/>
        </w:r>
        <w:r w:rsidR="00404454">
          <w:rPr>
            <w:webHidden/>
          </w:rPr>
          <w:instrText xml:space="preserve"> PAGEREF _Toc175128024 \h </w:instrText>
        </w:r>
        <w:r w:rsidR="00404454">
          <w:rPr>
            <w:webHidden/>
          </w:rPr>
        </w:r>
        <w:r w:rsidR="00404454">
          <w:rPr>
            <w:webHidden/>
          </w:rPr>
          <w:fldChar w:fldCharType="separate"/>
        </w:r>
        <w:r w:rsidR="00A64438">
          <w:rPr>
            <w:webHidden/>
          </w:rPr>
          <w:t>35</w:t>
        </w:r>
        <w:r w:rsidR="00404454">
          <w:rPr>
            <w:webHidden/>
          </w:rPr>
          <w:fldChar w:fldCharType="end"/>
        </w:r>
      </w:hyperlink>
    </w:p>
    <w:p w14:paraId="67F5E3EF" w14:textId="00CA4CDF"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25" w:history="1">
        <w:r w:rsidR="00404454" w:rsidRPr="007D145E">
          <w:rPr>
            <w:rStyle w:val="Hypertextovodkaz"/>
          </w:rPr>
          <w:t>3.3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Požadavky z oblasti svařování a pájení (S)</w:t>
        </w:r>
        <w:r w:rsidR="00404454">
          <w:rPr>
            <w:webHidden/>
          </w:rPr>
          <w:tab/>
        </w:r>
        <w:r w:rsidR="00404454">
          <w:rPr>
            <w:webHidden/>
          </w:rPr>
          <w:fldChar w:fldCharType="begin"/>
        </w:r>
        <w:r w:rsidR="00404454">
          <w:rPr>
            <w:webHidden/>
          </w:rPr>
          <w:instrText xml:space="preserve"> PAGEREF _Toc175128025 \h </w:instrText>
        </w:r>
        <w:r w:rsidR="00404454">
          <w:rPr>
            <w:webHidden/>
          </w:rPr>
        </w:r>
        <w:r w:rsidR="00404454">
          <w:rPr>
            <w:webHidden/>
          </w:rPr>
          <w:fldChar w:fldCharType="separate"/>
        </w:r>
        <w:r w:rsidR="00A64438">
          <w:rPr>
            <w:webHidden/>
          </w:rPr>
          <w:t>35</w:t>
        </w:r>
        <w:r w:rsidR="00404454">
          <w:rPr>
            <w:webHidden/>
          </w:rPr>
          <w:fldChar w:fldCharType="end"/>
        </w:r>
      </w:hyperlink>
    </w:p>
    <w:p w14:paraId="5F364627" w14:textId="01A4CF4F"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6" w:history="1">
        <w:r w:rsidR="00404454" w:rsidRPr="007D145E">
          <w:rPr>
            <w:rStyle w:val="Hypertextovodkaz"/>
            <w:lang w:val="cs-CZ"/>
          </w:rPr>
          <w:t>Požadavek S1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Kvalifikace výrobce</w:t>
        </w:r>
        <w:r w:rsidR="00404454">
          <w:rPr>
            <w:webHidden/>
          </w:rPr>
          <w:tab/>
        </w:r>
        <w:r w:rsidR="00404454">
          <w:rPr>
            <w:webHidden/>
          </w:rPr>
          <w:fldChar w:fldCharType="begin"/>
        </w:r>
        <w:r w:rsidR="00404454">
          <w:rPr>
            <w:webHidden/>
          </w:rPr>
          <w:instrText xml:space="preserve"> PAGEREF _Toc175128026 \h </w:instrText>
        </w:r>
        <w:r w:rsidR="00404454">
          <w:rPr>
            <w:webHidden/>
          </w:rPr>
        </w:r>
        <w:r w:rsidR="00404454">
          <w:rPr>
            <w:webHidden/>
          </w:rPr>
          <w:fldChar w:fldCharType="separate"/>
        </w:r>
        <w:r w:rsidR="00A64438">
          <w:rPr>
            <w:webHidden/>
          </w:rPr>
          <w:t>36</w:t>
        </w:r>
        <w:r w:rsidR="00404454">
          <w:rPr>
            <w:webHidden/>
          </w:rPr>
          <w:fldChar w:fldCharType="end"/>
        </w:r>
      </w:hyperlink>
    </w:p>
    <w:p w14:paraId="402E2973" w14:textId="00C16CD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7" w:history="1">
        <w:r w:rsidR="00404454" w:rsidRPr="007D145E">
          <w:rPr>
            <w:rStyle w:val="Hypertextovodkaz"/>
            <w:lang w:val="cs-CZ"/>
          </w:rPr>
          <w:t>Požadavek S2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Inspekční certifikát 3.1</w:t>
        </w:r>
        <w:r w:rsidR="00404454">
          <w:rPr>
            <w:webHidden/>
          </w:rPr>
          <w:tab/>
        </w:r>
        <w:r w:rsidR="00404454">
          <w:rPr>
            <w:webHidden/>
          </w:rPr>
          <w:fldChar w:fldCharType="begin"/>
        </w:r>
        <w:r w:rsidR="00404454">
          <w:rPr>
            <w:webHidden/>
          </w:rPr>
          <w:instrText xml:space="preserve"> PAGEREF _Toc175128027 \h </w:instrText>
        </w:r>
        <w:r w:rsidR="00404454">
          <w:rPr>
            <w:webHidden/>
          </w:rPr>
        </w:r>
        <w:r w:rsidR="00404454">
          <w:rPr>
            <w:webHidden/>
          </w:rPr>
          <w:fldChar w:fldCharType="separate"/>
        </w:r>
        <w:r w:rsidR="00A64438">
          <w:rPr>
            <w:webHidden/>
          </w:rPr>
          <w:t>37</w:t>
        </w:r>
        <w:r w:rsidR="00404454">
          <w:rPr>
            <w:webHidden/>
          </w:rPr>
          <w:fldChar w:fldCharType="end"/>
        </w:r>
      </w:hyperlink>
    </w:p>
    <w:p w14:paraId="45F8EE1A" w14:textId="4746C4B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8" w:history="1">
        <w:r w:rsidR="00404454" w:rsidRPr="007D145E">
          <w:rPr>
            <w:rStyle w:val="Hypertextovodkaz"/>
            <w:lang w:val="cs-CZ"/>
          </w:rPr>
          <w:t>Požadavek S3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Prohlášení o provedení svarových spojů</w:t>
        </w:r>
        <w:r w:rsidR="00404454">
          <w:rPr>
            <w:webHidden/>
          </w:rPr>
          <w:tab/>
        </w:r>
        <w:r w:rsidR="00404454">
          <w:rPr>
            <w:webHidden/>
          </w:rPr>
          <w:fldChar w:fldCharType="begin"/>
        </w:r>
        <w:r w:rsidR="00404454">
          <w:rPr>
            <w:webHidden/>
          </w:rPr>
          <w:instrText xml:space="preserve"> PAGEREF _Toc175128028 \h </w:instrText>
        </w:r>
        <w:r w:rsidR="00404454">
          <w:rPr>
            <w:webHidden/>
          </w:rPr>
        </w:r>
        <w:r w:rsidR="00404454">
          <w:rPr>
            <w:webHidden/>
          </w:rPr>
          <w:fldChar w:fldCharType="separate"/>
        </w:r>
        <w:r w:rsidR="00A64438">
          <w:rPr>
            <w:webHidden/>
          </w:rPr>
          <w:t>37</w:t>
        </w:r>
        <w:r w:rsidR="00404454">
          <w:rPr>
            <w:webHidden/>
          </w:rPr>
          <w:fldChar w:fldCharType="end"/>
        </w:r>
      </w:hyperlink>
    </w:p>
    <w:p w14:paraId="79D346AA" w14:textId="3DF30825"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29" w:history="1">
        <w:r w:rsidR="00404454" w:rsidRPr="007D145E">
          <w:rPr>
            <w:rStyle w:val="Hypertextovodkaz"/>
            <w:lang w:val="cs-CZ"/>
          </w:rPr>
          <w:t>Požadavek S4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Dokumenty k základním materiálům</w:t>
        </w:r>
        <w:r w:rsidR="00404454">
          <w:rPr>
            <w:webHidden/>
          </w:rPr>
          <w:tab/>
        </w:r>
        <w:r w:rsidR="00404454">
          <w:rPr>
            <w:webHidden/>
          </w:rPr>
          <w:fldChar w:fldCharType="begin"/>
        </w:r>
        <w:r w:rsidR="00404454">
          <w:rPr>
            <w:webHidden/>
          </w:rPr>
          <w:instrText xml:space="preserve"> PAGEREF _Toc175128029 \h </w:instrText>
        </w:r>
        <w:r w:rsidR="00404454">
          <w:rPr>
            <w:webHidden/>
          </w:rPr>
        </w:r>
        <w:r w:rsidR="00404454">
          <w:rPr>
            <w:webHidden/>
          </w:rPr>
          <w:fldChar w:fldCharType="separate"/>
        </w:r>
        <w:r w:rsidR="00A64438">
          <w:rPr>
            <w:webHidden/>
          </w:rPr>
          <w:t>37</w:t>
        </w:r>
        <w:r w:rsidR="00404454">
          <w:rPr>
            <w:webHidden/>
          </w:rPr>
          <w:fldChar w:fldCharType="end"/>
        </w:r>
      </w:hyperlink>
    </w:p>
    <w:p w14:paraId="394AE530" w14:textId="32BA5499"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30" w:history="1">
        <w:r w:rsidR="00404454" w:rsidRPr="007D145E">
          <w:rPr>
            <w:rStyle w:val="Hypertextovodkaz"/>
            <w:lang w:val="cs-CZ"/>
          </w:rPr>
          <w:t>Požadavek S5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Dokumenty k přídavným materiálům</w:t>
        </w:r>
        <w:r w:rsidR="00404454">
          <w:rPr>
            <w:webHidden/>
          </w:rPr>
          <w:tab/>
        </w:r>
        <w:r w:rsidR="00404454">
          <w:rPr>
            <w:webHidden/>
          </w:rPr>
          <w:fldChar w:fldCharType="begin"/>
        </w:r>
        <w:r w:rsidR="00404454">
          <w:rPr>
            <w:webHidden/>
          </w:rPr>
          <w:instrText xml:space="preserve"> PAGEREF _Toc175128030 \h </w:instrText>
        </w:r>
        <w:r w:rsidR="00404454">
          <w:rPr>
            <w:webHidden/>
          </w:rPr>
        </w:r>
        <w:r w:rsidR="00404454">
          <w:rPr>
            <w:webHidden/>
          </w:rPr>
          <w:fldChar w:fldCharType="separate"/>
        </w:r>
        <w:r w:rsidR="00A64438">
          <w:rPr>
            <w:webHidden/>
          </w:rPr>
          <w:t>38</w:t>
        </w:r>
        <w:r w:rsidR="00404454">
          <w:rPr>
            <w:webHidden/>
          </w:rPr>
          <w:fldChar w:fldCharType="end"/>
        </w:r>
      </w:hyperlink>
    </w:p>
    <w:p w14:paraId="09473EFA" w14:textId="54EB177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31" w:history="1">
        <w:r w:rsidR="00404454" w:rsidRPr="007D145E">
          <w:rPr>
            <w:rStyle w:val="Hypertextovodkaz"/>
            <w:lang w:val="cs-CZ"/>
          </w:rPr>
          <w:t>Požadavek S6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Dokumenty podle DB AG Ril 915.0010</w:t>
        </w:r>
        <w:r w:rsidR="00404454">
          <w:rPr>
            <w:webHidden/>
          </w:rPr>
          <w:tab/>
        </w:r>
        <w:r w:rsidR="00404454">
          <w:rPr>
            <w:webHidden/>
          </w:rPr>
          <w:fldChar w:fldCharType="begin"/>
        </w:r>
        <w:r w:rsidR="00404454">
          <w:rPr>
            <w:webHidden/>
          </w:rPr>
          <w:instrText xml:space="preserve"> PAGEREF _Toc175128031 \h </w:instrText>
        </w:r>
        <w:r w:rsidR="00404454">
          <w:rPr>
            <w:webHidden/>
          </w:rPr>
        </w:r>
        <w:r w:rsidR="00404454">
          <w:rPr>
            <w:webHidden/>
          </w:rPr>
          <w:fldChar w:fldCharType="separate"/>
        </w:r>
        <w:r w:rsidR="00A64438">
          <w:rPr>
            <w:webHidden/>
          </w:rPr>
          <w:t>38</w:t>
        </w:r>
        <w:r w:rsidR="00404454">
          <w:rPr>
            <w:webHidden/>
          </w:rPr>
          <w:fldChar w:fldCharType="end"/>
        </w:r>
      </w:hyperlink>
    </w:p>
    <w:p w14:paraId="0D47BCD0" w14:textId="495A0FCE"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32" w:history="1">
        <w:r w:rsidR="00404454" w:rsidRPr="007D145E">
          <w:rPr>
            <w:rStyle w:val="Hypertextovodkaz"/>
          </w:rPr>
          <w:t>3.4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Požadavky Z OBLASTI RAM/LCC (R)</w:t>
        </w:r>
        <w:r w:rsidR="00404454">
          <w:rPr>
            <w:webHidden/>
          </w:rPr>
          <w:tab/>
        </w:r>
        <w:r w:rsidR="00404454">
          <w:rPr>
            <w:webHidden/>
          </w:rPr>
          <w:fldChar w:fldCharType="begin"/>
        </w:r>
        <w:r w:rsidR="00404454">
          <w:rPr>
            <w:webHidden/>
          </w:rPr>
          <w:instrText xml:space="preserve"> PAGEREF _Toc175128032 \h </w:instrText>
        </w:r>
        <w:r w:rsidR="00404454">
          <w:rPr>
            <w:webHidden/>
          </w:rPr>
        </w:r>
        <w:r w:rsidR="00404454">
          <w:rPr>
            <w:webHidden/>
          </w:rPr>
          <w:fldChar w:fldCharType="separate"/>
        </w:r>
        <w:r w:rsidR="00A64438">
          <w:rPr>
            <w:webHidden/>
          </w:rPr>
          <w:t>39</w:t>
        </w:r>
        <w:r w:rsidR="00404454">
          <w:rPr>
            <w:webHidden/>
          </w:rPr>
          <w:fldChar w:fldCharType="end"/>
        </w:r>
      </w:hyperlink>
    </w:p>
    <w:p w14:paraId="14232FB0" w14:textId="3F15870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33" w:history="1">
        <w:r w:rsidR="00404454" w:rsidRPr="007D145E">
          <w:rPr>
            <w:rStyle w:val="Hypertextovodkaz"/>
            <w:lang w:val="cs-CZ"/>
          </w:rPr>
          <w:t>Požadavek R1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cs-CZ"/>
          </w:rPr>
          <w:t>Podklady k RAM/LCC</w:t>
        </w:r>
        <w:r w:rsidR="00404454">
          <w:rPr>
            <w:webHidden/>
          </w:rPr>
          <w:tab/>
        </w:r>
        <w:r w:rsidR="00404454">
          <w:rPr>
            <w:webHidden/>
          </w:rPr>
          <w:fldChar w:fldCharType="begin"/>
        </w:r>
        <w:r w:rsidR="00404454">
          <w:rPr>
            <w:webHidden/>
          </w:rPr>
          <w:instrText xml:space="preserve"> PAGEREF _Toc175128033 \h </w:instrText>
        </w:r>
        <w:r w:rsidR="00404454">
          <w:rPr>
            <w:webHidden/>
          </w:rPr>
        </w:r>
        <w:r w:rsidR="00404454">
          <w:rPr>
            <w:webHidden/>
          </w:rPr>
          <w:fldChar w:fldCharType="separate"/>
        </w:r>
        <w:r w:rsidR="00A64438">
          <w:rPr>
            <w:webHidden/>
          </w:rPr>
          <w:t>39</w:t>
        </w:r>
        <w:r w:rsidR="00404454">
          <w:rPr>
            <w:webHidden/>
          </w:rPr>
          <w:fldChar w:fldCharType="end"/>
        </w:r>
      </w:hyperlink>
    </w:p>
    <w:p w14:paraId="24E9284A" w14:textId="1553C143"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34" w:history="1">
        <w:r w:rsidR="00404454" w:rsidRPr="007D145E">
          <w:rPr>
            <w:rStyle w:val="Hypertextovodkaz"/>
          </w:rPr>
          <w:t>3.5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Požadavky Z OBLASTI skladování, přepravy a manipulace (T)</w:t>
        </w:r>
        <w:r w:rsidR="00404454">
          <w:rPr>
            <w:webHidden/>
          </w:rPr>
          <w:tab/>
        </w:r>
        <w:r w:rsidR="00404454">
          <w:rPr>
            <w:webHidden/>
          </w:rPr>
          <w:fldChar w:fldCharType="begin"/>
        </w:r>
        <w:r w:rsidR="00404454">
          <w:rPr>
            <w:webHidden/>
          </w:rPr>
          <w:instrText xml:space="preserve"> PAGEREF _Toc175128034 \h </w:instrText>
        </w:r>
        <w:r w:rsidR="00404454">
          <w:rPr>
            <w:webHidden/>
          </w:rPr>
        </w:r>
        <w:r w:rsidR="00404454">
          <w:rPr>
            <w:webHidden/>
          </w:rPr>
          <w:fldChar w:fldCharType="separate"/>
        </w:r>
        <w:r w:rsidR="00A64438">
          <w:rPr>
            <w:webHidden/>
          </w:rPr>
          <w:t>40</w:t>
        </w:r>
        <w:r w:rsidR="00404454">
          <w:rPr>
            <w:webHidden/>
          </w:rPr>
          <w:fldChar w:fldCharType="end"/>
        </w:r>
      </w:hyperlink>
    </w:p>
    <w:p w14:paraId="1FBB5EF3" w14:textId="6987E9E2"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8035" w:history="1">
        <w:r w:rsidR="00404454" w:rsidRPr="007D145E">
          <w:rPr>
            <w:rStyle w:val="Hypertextovodkaz"/>
          </w:rPr>
          <w:t>4.</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Přílohy</w:t>
        </w:r>
        <w:r w:rsidR="00404454">
          <w:rPr>
            <w:webHidden/>
          </w:rPr>
          <w:tab/>
        </w:r>
        <w:r w:rsidR="00404454">
          <w:rPr>
            <w:webHidden/>
          </w:rPr>
          <w:fldChar w:fldCharType="begin"/>
        </w:r>
        <w:r w:rsidR="00404454">
          <w:rPr>
            <w:webHidden/>
          </w:rPr>
          <w:instrText xml:space="preserve"> PAGEREF _Toc175128035 \h </w:instrText>
        </w:r>
        <w:r w:rsidR="00404454">
          <w:rPr>
            <w:webHidden/>
          </w:rPr>
        </w:r>
        <w:r w:rsidR="00404454">
          <w:rPr>
            <w:webHidden/>
          </w:rPr>
          <w:fldChar w:fldCharType="separate"/>
        </w:r>
        <w:r w:rsidR="00A64438">
          <w:rPr>
            <w:webHidden/>
          </w:rPr>
          <w:t>40</w:t>
        </w:r>
        <w:r w:rsidR="00404454">
          <w:rPr>
            <w:webHidden/>
          </w:rPr>
          <w:fldChar w:fldCharType="end"/>
        </w:r>
      </w:hyperlink>
    </w:p>
    <w:p w14:paraId="72364F5D" w14:textId="77F6AE37"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8036" w:history="1">
        <w:r w:rsidR="00404454" w:rsidRPr="007D145E">
          <w:rPr>
            <w:rStyle w:val="Hypertextovodkaz"/>
          </w:rPr>
          <w:t>B</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lang w:val="en-GB"/>
          </w:rPr>
          <w:t>Version</w:t>
        </w:r>
        <w:r w:rsidR="00404454" w:rsidRPr="007D145E">
          <w:rPr>
            <w:rStyle w:val="Hypertextovodkaz"/>
          </w:rPr>
          <w:t xml:space="preserve"> EN</w:t>
        </w:r>
        <w:r w:rsidR="00404454">
          <w:rPr>
            <w:webHidden/>
          </w:rPr>
          <w:tab/>
        </w:r>
        <w:r w:rsidR="00404454">
          <w:rPr>
            <w:webHidden/>
          </w:rPr>
          <w:fldChar w:fldCharType="begin"/>
        </w:r>
        <w:r w:rsidR="00404454">
          <w:rPr>
            <w:webHidden/>
          </w:rPr>
          <w:instrText xml:space="preserve"> PAGEREF _Toc175128036 \h </w:instrText>
        </w:r>
        <w:r w:rsidR="00404454">
          <w:rPr>
            <w:webHidden/>
          </w:rPr>
        </w:r>
        <w:r w:rsidR="00404454">
          <w:rPr>
            <w:webHidden/>
          </w:rPr>
          <w:fldChar w:fldCharType="separate"/>
        </w:r>
        <w:r w:rsidR="00A64438">
          <w:rPr>
            <w:webHidden/>
          </w:rPr>
          <w:t>41</w:t>
        </w:r>
        <w:r w:rsidR="00404454">
          <w:rPr>
            <w:webHidden/>
          </w:rPr>
          <w:fldChar w:fldCharType="end"/>
        </w:r>
      </w:hyperlink>
    </w:p>
    <w:p w14:paraId="288FA0BE" w14:textId="37DF5AF2"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8037" w:history="1">
        <w:r w:rsidR="00404454" w:rsidRPr="007D145E">
          <w:rPr>
            <w:rStyle w:val="Hypertextovodkaz"/>
          </w:rPr>
          <w:t>1.</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General</w:t>
        </w:r>
        <w:r w:rsidR="00404454">
          <w:rPr>
            <w:webHidden/>
          </w:rPr>
          <w:tab/>
        </w:r>
        <w:r w:rsidR="00404454">
          <w:rPr>
            <w:webHidden/>
          </w:rPr>
          <w:fldChar w:fldCharType="begin"/>
        </w:r>
        <w:r w:rsidR="00404454">
          <w:rPr>
            <w:webHidden/>
          </w:rPr>
          <w:instrText xml:space="preserve"> PAGEREF _Toc175128037 \h </w:instrText>
        </w:r>
        <w:r w:rsidR="00404454">
          <w:rPr>
            <w:webHidden/>
          </w:rPr>
        </w:r>
        <w:r w:rsidR="00404454">
          <w:rPr>
            <w:webHidden/>
          </w:rPr>
          <w:fldChar w:fldCharType="separate"/>
        </w:r>
        <w:r w:rsidR="00A64438">
          <w:rPr>
            <w:webHidden/>
          </w:rPr>
          <w:t>41</w:t>
        </w:r>
        <w:r w:rsidR="00404454">
          <w:rPr>
            <w:webHidden/>
          </w:rPr>
          <w:fldChar w:fldCharType="end"/>
        </w:r>
      </w:hyperlink>
    </w:p>
    <w:p w14:paraId="2916598A" w14:textId="2F5E5974"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38" w:history="1">
        <w:r w:rsidR="00404454" w:rsidRPr="007D145E">
          <w:rPr>
            <w:rStyle w:val="Hypertextovodkaz"/>
          </w:rPr>
          <w:t>1.1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Introduction</w:t>
        </w:r>
        <w:r w:rsidR="00404454">
          <w:rPr>
            <w:webHidden/>
          </w:rPr>
          <w:tab/>
        </w:r>
        <w:r w:rsidR="00404454">
          <w:rPr>
            <w:webHidden/>
          </w:rPr>
          <w:fldChar w:fldCharType="begin"/>
        </w:r>
        <w:r w:rsidR="00404454">
          <w:rPr>
            <w:webHidden/>
          </w:rPr>
          <w:instrText xml:space="preserve"> PAGEREF _Toc175128038 \h </w:instrText>
        </w:r>
        <w:r w:rsidR="00404454">
          <w:rPr>
            <w:webHidden/>
          </w:rPr>
        </w:r>
        <w:r w:rsidR="00404454">
          <w:rPr>
            <w:webHidden/>
          </w:rPr>
          <w:fldChar w:fldCharType="separate"/>
        </w:r>
        <w:r w:rsidR="00A64438">
          <w:rPr>
            <w:webHidden/>
          </w:rPr>
          <w:t>41</w:t>
        </w:r>
        <w:r w:rsidR="00404454">
          <w:rPr>
            <w:webHidden/>
          </w:rPr>
          <w:fldChar w:fldCharType="end"/>
        </w:r>
      </w:hyperlink>
    </w:p>
    <w:p w14:paraId="5975C5AB" w14:textId="2D0A14C9"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39" w:history="1">
        <w:r w:rsidR="00404454" w:rsidRPr="007D145E">
          <w:rPr>
            <w:rStyle w:val="Hypertextovodkaz"/>
          </w:rPr>
          <w:t>1.2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Instructions</w:t>
        </w:r>
        <w:r w:rsidR="00404454">
          <w:rPr>
            <w:webHidden/>
          </w:rPr>
          <w:tab/>
        </w:r>
        <w:r w:rsidR="00404454">
          <w:rPr>
            <w:webHidden/>
          </w:rPr>
          <w:fldChar w:fldCharType="begin"/>
        </w:r>
        <w:r w:rsidR="00404454">
          <w:rPr>
            <w:webHidden/>
          </w:rPr>
          <w:instrText xml:space="preserve"> PAGEREF _Toc175128039 \h </w:instrText>
        </w:r>
        <w:r w:rsidR="00404454">
          <w:rPr>
            <w:webHidden/>
          </w:rPr>
        </w:r>
        <w:r w:rsidR="00404454">
          <w:rPr>
            <w:webHidden/>
          </w:rPr>
          <w:fldChar w:fldCharType="separate"/>
        </w:r>
        <w:r w:rsidR="00A64438">
          <w:rPr>
            <w:webHidden/>
          </w:rPr>
          <w:t>42</w:t>
        </w:r>
        <w:r w:rsidR="00404454">
          <w:rPr>
            <w:webHidden/>
          </w:rPr>
          <w:fldChar w:fldCharType="end"/>
        </w:r>
      </w:hyperlink>
    </w:p>
    <w:p w14:paraId="162D165A" w14:textId="130883F4"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8040" w:history="1">
        <w:r w:rsidR="00404454" w:rsidRPr="007D145E">
          <w:rPr>
            <w:rStyle w:val="Hypertextovodkaz"/>
          </w:rPr>
          <w:t>2.</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Terms and Abbreviations Used</w:t>
        </w:r>
        <w:r w:rsidR="00404454">
          <w:rPr>
            <w:webHidden/>
          </w:rPr>
          <w:tab/>
        </w:r>
        <w:r w:rsidR="00404454">
          <w:rPr>
            <w:webHidden/>
          </w:rPr>
          <w:fldChar w:fldCharType="begin"/>
        </w:r>
        <w:r w:rsidR="00404454">
          <w:rPr>
            <w:webHidden/>
          </w:rPr>
          <w:instrText xml:space="preserve"> PAGEREF _Toc175128040 \h </w:instrText>
        </w:r>
        <w:r w:rsidR="00404454">
          <w:rPr>
            <w:webHidden/>
          </w:rPr>
        </w:r>
        <w:r w:rsidR="00404454">
          <w:rPr>
            <w:webHidden/>
          </w:rPr>
          <w:fldChar w:fldCharType="separate"/>
        </w:r>
        <w:r w:rsidR="00A64438">
          <w:rPr>
            <w:webHidden/>
          </w:rPr>
          <w:t>43</w:t>
        </w:r>
        <w:r w:rsidR="00404454">
          <w:rPr>
            <w:webHidden/>
          </w:rPr>
          <w:fldChar w:fldCharType="end"/>
        </w:r>
      </w:hyperlink>
    </w:p>
    <w:p w14:paraId="5ABF3D61" w14:textId="42F66543"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41" w:history="1">
        <w:r w:rsidR="00404454" w:rsidRPr="007D145E">
          <w:rPr>
            <w:rStyle w:val="Hypertextovodkaz"/>
          </w:rPr>
          <w:t>2.1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Terms</w:t>
        </w:r>
        <w:r w:rsidR="00404454">
          <w:rPr>
            <w:webHidden/>
          </w:rPr>
          <w:tab/>
        </w:r>
        <w:r w:rsidR="00404454">
          <w:rPr>
            <w:webHidden/>
          </w:rPr>
          <w:fldChar w:fldCharType="begin"/>
        </w:r>
        <w:r w:rsidR="00404454">
          <w:rPr>
            <w:webHidden/>
          </w:rPr>
          <w:instrText xml:space="preserve"> PAGEREF _Toc175128041 \h </w:instrText>
        </w:r>
        <w:r w:rsidR="00404454">
          <w:rPr>
            <w:webHidden/>
          </w:rPr>
        </w:r>
        <w:r w:rsidR="00404454">
          <w:rPr>
            <w:webHidden/>
          </w:rPr>
          <w:fldChar w:fldCharType="separate"/>
        </w:r>
        <w:r w:rsidR="00A64438">
          <w:rPr>
            <w:webHidden/>
          </w:rPr>
          <w:t>43</w:t>
        </w:r>
        <w:r w:rsidR="00404454">
          <w:rPr>
            <w:webHidden/>
          </w:rPr>
          <w:fldChar w:fldCharType="end"/>
        </w:r>
      </w:hyperlink>
    </w:p>
    <w:p w14:paraId="75A2A566" w14:textId="2D9F2A44"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42" w:history="1">
        <w:r w:rsidR="00404454" w:rsidRPr="007D145E">
          <w:rPr>
            <w:rStyle w:val="Hypertextovodkaz"/>
          </w:rPr>
          <w:t>2.2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Abbreviations</w:t>
        </w:r>
        <w:r w:rsidR="00404454">
          <w:rPr>
            <w:webHidden/>
          </w:rPr>
          <w:tab/>
        </w:r>
        <w:r w:rsidR="00404454">
          <w:rPr>
            <w:webHidden/>
          </w:rPr>
          <w:fldChar w:fldCharType="begin"/>
        </w:r>
        <w:r w:rsidR="00404454">
          <w:rPr>
            <w:webHidden/>
          </w:rPr>
          <w:instrText xml:space="preserve"> PAGEREF _Toc175128042 \h </w:instrText>
        </w:r>
        <w:r w:rsidR="00404454">
          <w:rPr>
            <w:webHidden/>
          </w:rPr>
        </w:r>
        <w:r w:rsidR="00404454">
          <w:rPr>
            <w:webHidden/>
          </w:rPr>
          <w:fldChar w:fldCharType="separate"/>
        </w:r>
        <w:r w:rsidR="00A64438">
          <w:rPr>
            <w:webHidden/>
          </w:rPr>
          <w:t>43</w:t>
        </w:r>
        <w:r w:rsidR="00404454">
          <w:rPr>
            <w:webHidden/>
          </w:rPr>
          <w:fldChar w:fldCharType="end"/>
        </w:r>
      </w:hyperlink>
    </w:p>
    <w:p w14:paraId="7BB04139" w14:textId="06136366"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8043" w:history="1">
        <w:r w:rsidR="00404454" w:rsidRPr="007D145E">
          <w:rPr>
            <w:rStyle w:val="Hypertextovodkaz"/>
          </w:rPr>
          <w:t>3.</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REQUIREMENTS FOR PRODUCTS</w:t>
        </w:r>
        <w:r w:rsidR="00404454">
          <w:rPr>
            <w:webHidden/>
          </w:rPr>
          <w:tab/>
        </w:r>
        <w:r w:rsidR="00404454">
          <w:rPr>
            <w:webHidden/>
          </w:rPr>
          <w:fldChar w:fldCharType="begin"/>
        </w:r>
        <w:r w:rsidR="00404454">
          <w:rPr>
            <w:webHidden/>
          </w:rPr>
          <w:instrText xml:space="preserve"> PAGEREF _Toc175128043 \h </w:instrText>
        </w:r>
        <w:r w:rsidR="00404454">
          <w:rPr>
            <w:webHidden/>
          </w:rPr>
        </w:r>
        <w:r w:rsidR="00404454">
          <w:rPr>
            <w:webHidden/>
          </w:rPr>
          <w:fldChar w:fldCharType="separate"/>
        </w:r>
        <w:r w:rsidR="00A64438">
          <w:rPr>
            <w:webHidden/>
          </w:rPr>
          <w:t>45</w:t>
        </w:r>
        <w:r w:rsidR="00404454">
          <w:rPr>
            <w:webHidden/>
          </w:rPr>
          <w:fldChar w:fldCharType="end"/>
        </w:r>
      </w:hyperlink>
    </w:p>
    <w:p w14:paraId="33C31B9F" w14:textId="1067BE89"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44" w:history="1">
        <w:r w:rsidR="00404454" w:rsidRPr="007D145E">
          <w:rPr>
            <w:rStyle w:val="Hypertextovodkaz"/>
          </w:rPr>
          <w:t>3.1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Requirements from the area of safety (B)</w:t>
        </w:r>
        <w:r w:rsidR="00404454">
          <w:rPr>
            <w:webHidden/>
          </w:rPr>
          <w:tab/>
        </w:r>
        <w:r w:rsidR="00404454">
          <w:rPr>
            <w:webHidden/>
          </w:rPr>
          <w:fldChar w:fldCharType="begin"/>
        </w:r>
        <w:r w:rsidR="00404454">
          <w:rPr>
            <w:webHidden/>
          </w:rPr>
          <w:instrText xml:space="preserve"> PAGEREF _Toc175128044 \h </w:instrText>
        </w:r>
        <w:r w:rsidR="00404454">
          <w:rPr>
            <w:webHidden/>
          </w:rPr>
        </w:r>
        <w:r w:rsidR="00404454">
          <w:rPr>
            <w:webHidden/>
          </w:rPr>
          <w:fldChar w:fldCharType="separate"/>
        </w:r>
        <w:r w:rsidR="00A64438">
          <w:rPr>
            <w:webHidden/>
          </w:rPr>
          <w:t>45</w:t>
        </w:r>
        <w:r w:rsidR="00404454">
          <w:rPr>
            <w:webHidden/>
          </w:rPr>
          <w:fldChar w:fldCharType="end"/>
        </w:r>
      </w:hyperlink>
    </w:p>
    <w:p w14:paraId="5F077C99" w14:textId="2042F87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45" w:history="1">
        <w:r w:rsidR="00404454" w:rsidRPr="007D145E">
          <w:rPr>
            <w:rStyle w:val="Hypertextovodkaz"/>
          </w:rPr>
          <w:t xml:space="preserve">Requirement B1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EU Declaration of conformity</w:t>
        </w:r>
        <w:r w:rsidR="00404454">
          <w:rPr>
            <w:webHidden/>
          </w:rPr>
          <w:tab/>
        </w:r>
        <w:r w:rsidR="00404454">
          <w:rPr>
            <w:webHidden/>
          </w:rPr>
          <w:fldChar w:fldCharType="begin"/>
        </w:r>
        <w:r w:rsidR="00404454">
          <w:rPr>
            <w:webHidden/>
          </w:rPr>
          <w:instrText xml:space="preserve"> PAGEREF _Toc175128045 \h </w:instrText>
        </w:r>
        <w:r w:rsidR="00404454">
          <w:rPr>
            <w:webHidden/>
          </w:rPr>
        </w:r>
        <w:r w:rsidR="00404454">
          <w:rPr>
            <w:webHidden/>
          </w:rPr>
          <w:fldChar w:fldCharType="separate"/>
        </w:r>
        <w:r w:rsidR="00A64438">
          <w:rPr>
            <w:webHidden/>
          </w:rPr>
          <w:t>45</w:t>
        </w:r>
        <w:r w:rsidR="00404454">
          <w:rPr>
            <w:webHidden/>
          </w:rPr>
          <w:fldChar w:fldCharType="end"/>
        </w:r>
      </w:hyperlink>
    </w:p>
    <w:p w14:paraId="3D43F19E" w14:textId="3495D4DB"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46" w:history="1">
        <w:r w:rsidR="00404454" w:rsidRPr="007D145E">
          <w:rPr>
            <w:rStyle w:val="Hypertextovodkaz"/>
            <w:lang w:val="en-GB"/>
          </w:rPr>
          <w:t>Requirement B2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Functional safety</w:t>
        </w:r>
        <w:r w:rsidR="00404454">
          <w:rPr>
            <w:webHidden/>
          </w:rPr>
          <w:tab/>
        </w:r>
        <w:r w:rsidR="00404454">
          <w:rPr>
            <w:webHidden/>
          </w:rPr>
          <w:fldChar w:fldCharType="begin"/>
        </w:r>
        <w:r w:rsidR="00404454">
          <w:rPr>
            <w:webHidden/>
          </w:rPr>
          <w:instrText xml:space="preserve"> PAGEREF _Toc175128046 \h </w:instrText>
        </w:r>
        <w:r w:rsidR="00404454">
          <w:rPr>
            <w:webHidden/>
          </w:rPr>
        </w:r>
        <w:r w:rsidR="00404454">
          <w:rPr>
            <w:webHidden/>
          </w:rPr>
          <w:fldChar w:fldCharType="separate"/>
        </w:r>
        <w:r w:rsidR="00A64438">
          <w:rPr>
            <w:webHidden/>
          </w:rPr>
          <w:t>47</w:t>
        </w:r>
        <w:r w:rsidR="00404454">
          <w:rPr>
            <w:webHidden/>
          </w:rPr>
          <w:fldChar w:fldCharType="end"/>
        </w:r>
      </w:hyperlink>
    </w:p>
    <w:p w14:paraId="729913C9" w14:textId="523A506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47" w:history="1">
        <w:r w:rsidR="00404454" w:rsidRPr="007D145E">
          <w:rPr>
            <w:rStyle w:val="Hypertextovodkaz"/>
            <w:lang w:val="en-GB"/>
          </w:rPr>
          <w:t>Requirement B3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Technical safety</w:t>
        </w:r>
        <w:r w:rsidR="00404454">
          <w:rPr>
            <w:webHidden/>
          </w:rPr>
          <w:tab/>
        </w:r>
        <w:r w:rsidR="00404454">
          <w:rPr>
            <w:webHidden/>
          </w:rPr>
          <w:fldChar w:fldCharType="begin"/>
        </w:r>
        <w:r w:rsidR="00404454">
          <w:rPr>
            <w:webHidden/>
          </w:rPr>
          <w:instrText xml:space="preserve"> PAGEREF _Toc175128047 \h </w:instrText>
        </w:r>
        <w:r w:rsidR="00404454">
          <w:rPr>
            <w:webHidden/>
          </w:rPr>
        </w:r>
        <w:r w:rsidR="00404454">
          <w:rPr>
            <w:webHidden/>
          </w:rPr>
          <w:fldChar w:fldCharType="separate"/>
        </w:r>
        <w:r w:rsidR="00A64438">
          <w:rPr>
            <w:webHidden/>
          </w:rPr>
          <w:t>48</w:t>
        </w:r>
        <w:r w:rsidR="00404454">
          <w:rPr>
            <w:webHidden/>
          </w:rPr>
          <w:fldChar w:fldCharType="end"/>
        </w:r>
      </w:hyperlink>
    </w:p>
    <w:p w14:paraId="7598FA9B" w14:textId="5BCB21F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48" w:history="1">
        <w:r w:rsidR="00404454" w:rsidRPr="007D145E">
          <w:rPr>
            <w:rStyle w:val="Hypertextovodkaz"/>
            <w:lang w:val="en-GB"/>
          </w:rPr>
          <w:t>Requirement B4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Fire safety</w:t>
        </w:r>
        <w:r w:rsidR="00404454">
          <w:rPr>
            <w:webHidden/>
          </w:rPr>
          <w:tab/>
        </w:r>
        <w:r w:rsidR="00404454">
          <w:rPr>
            <w:webHidden/>
          </w:rPr>
          <w:fldChar w:fldCharType="begin"/>
        </w:r>
        <w:r w:rsidR="00404454">
          <w:rPr>
            <w:webHidden/>
          </w:rPr>
          <w:instrText xml:space="preserve"> PAGEREF _Toc175128048 \h </w:instrText>
        </w:r>
        <w:r w:rsidR="00404454">
          <w:rPr>
            <w:webHidden/>
          </w:rPr>
        </w:r>
        <w:r w:rsidR="00404454">
          <w:rPr>
            <w:webHidden/>
          </w:rPr>
          <w:fldChar w:fldCharType="separate"/>
        </w:r>
        <w:r w:rsidR="00A64438">
          <w:rPr>
            <w:webHidden/>
          </w:rPr>
          <w:t>48</w:t>
        </w:r>
        <w:r w:rsidR="00404454">
          <w:rPr>
            <w:webHidden/>
          </w:rPr>
          <w:fldChar w:fldCharType="end"/>
        </w:r>
      </w:hyperlink>
    </w:p>
    <w:p w14:paraId="08D2FE6E" w14:textId="3442D3EA"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49" w:history="1">
        <w:r w:rsidR="00404454" w:rsidRPr="007D145E">
          <w:rPr>
            <w:rStyle w:val="Hypertextovodkaz"/>
            <w:lang w:val="en-GB"/>
          </w:rPr>
          <w:t>Requirement B5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Electromagnetic compatibility</w:t>
        </w:r>
        <w:r w:rsidR="00404454">
          <w:rPr>
            <w:webHidden/>
          </w:rPr>
          <w:tab/>
        </w:r>
        <w:r w:rsidR="00404454">
          <w:rPr>
            <w:webHidden/>
          </w:rPr>
          <w:fldChar w:fldCharType="begin"/>
        </w:r>
        <w:r w:rsidR="00404454">
          <w:rPr>
            <w:webHidden/>
          </w:rPr>
          <w:instrText xml:space="preserve"> PAGEREF _Toc175128049 \h </w:instrText>
        </w:r>
        <w:r w:rsidR="00404454">
          <w:rPr>
            <w:webHidden/>
          </w:rPr>
        </w:r>
        <w:r w:rsidR="00404454">
          <w:rPr>
            <w:webHidden/>
          </w:rPr>
          <w:fldChar w:fldCharType="separate"/>
        </w:r>
        <w:r w:rsidR="00A64438">
          <w:rPr>
            <w:webHidden/>
          </w:rPr>
          <w:t>48</w:t>
        </w:r>
        <w:r w:rsidR="00404454">
          <w:rPr>
            <w:webHidden/>
          </w:rPr>
          <w:fldChar w:fldCharType="end"/>
        </w:r>
      </w:hyperlink>
    </w:p>
    <w:p w14:paraId="217767A7" w14:textId="6311893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0" w:history="1">
        <w:r w:rsidR="00404454" w:rsidRPr="007D145E">
          <w:rPr>
            <w:rStyle w:val="Hypertextovodkaz"/>
            <w:lang w:val="en-GB"/>
          </w:rPr>
          <w:t xml:space="preserve">Requirement B6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FMECA</w:t>
        </w:r>
        <w:r w:rsidR="00404454">
          <w:rPr>
            <w:webHidden/>
          </w:rPr>
          <w:tab/>
        </w:r>
        <w:r w:rsidR="00404454">
          <w:rPr>
            <w:webHidden/>
          </w:rPr>
          <w:fldChar w:fldCharType="begin"/>
        </w:r>
        <w:r w:rsidR="00404454">
          <w:rPr>
            <w:webHidden/>
          </w:rPr>
          <w:instrText xml:space="preserve"> PAGEREF _Toc175128050 \h </w:instrText>
        </w:r>
        <w:r w:rsidR="00404454">
          <w:rPr>
            <w:webHidden/>
          </w:rPr>
        </w:r>
        <w:r w:rsidR="00404454">
          <w:rPr>
            <w:webHidden/>
          </w:rPr>
          <w:fldChar w:fldCharType="separate"/>
        </w:r>
        <w:r w:rsidR="00A64438">
          <w:rPr>
            <w:webHidden/>
          </w:rPr>
          <w:t>49</w:t>
        </w:r>
        <w:r w:rsidR="00404454">
          <w:rPr>
            <w:webHidden/>
          </w:rPr>
          <w:fldChar w:fldCharType="end"/>
        </w:r>
      </w:hyperlink>
    </w:p>
    <w:p w14:paraId="7CD03327" w14:textId="66C6EAEB"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1" w:history="1">
        <w:r w:rsidR="00404454" w:rsidRPr="007D145E">
          <w:rPr>
            <w:rStyle w:val="Hypertextovodkaz"/>
            <w:lang w:val="en-GB"/>
          </w:rPr>
          <w:t>Requirement B6a</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 xml:space="preserve"> FMECA - data</w:t>
        </w:r>
        <w:r w:rsidR="00404454">
          <w:rPr>
            <w:webHidden/>
          </w:rPr>
          <w:tab/>
        </w:r>
        <w:r w:rsidR="00404454">
          <w:rPr>
            <w:webHidden/>
          </w:rPr>
          <w:fldChar w:fldCharType="begin"/>
        </w:r>
        <w:r w:rsidR="00404454">
          <w:rPr>
            <w:webHidden/>
          </w:rPr>
          <w:instrText xml:space="preserve"> PAGEREF _Toc175128051 \h </w:instrText>
        </w:r>
        <w:r w:rsidR="00404454">
          <w:rPr>
            <w:webHidden/>
          </w:rPr>
        </w:r>
        <w:r w:rsidR="00404454">
          <w:rPr>
            <w:webHidden/>
          </w:rPr>
          <w:fldChar w:fldCharType="separate"/>
        </w:r>
        <w:r w:rsidR="00A64438">
          <w:rPr>
            <w:webHidden/>
          </w:rPr>
          <w:t>49</w:t>
        </w:r>
        <w:r w:rsidR="00404454">
          <w:rPr>
            <w:webHidden/>
          </w:rPr>
          <w:fldChar w:fldCharType="end"/>
        </w:r>
      </w:hyperlink>
    </w:p>
    <w:p w14:paraId="5A4755EE" w14:textId="4381D37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2" w:history="1">
        <w:r w:rsidR="00404454" w:rsidRPr="007D145E">
          <w:rPr>
            <w:rStyle w:val="Hypertextovodkaz"/>
            <w:lang w:val="en-GB"/>
          </w:rPr>
          <w:t>Requirement B7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Safety data sheets of chemical substances and mixtures (CHSM)</w:t>
        </w:r>
        <w:r w:rsidR="00404454">
          <w:rPr>
            <w:webHidden/>
          </w:rPr>
          <w:tab/>
        </w:r>
        <w:r w:rsidR="00404454">
          <w:rPr>
            <w:webHidden/>
          </w:rPr>
          <w:fldChar w:fldCharType="begin"/>
        </w:r>
        <w:r w:rsidR="00404454">
          <w:rPr>
            <w:webHidden/>
          </w:rPr>
          <w:instrText xml:space="preserve"> PAGEREF _Toc175128052 \h </w:instrText>
        </w:r>
        <w:r w:rsidR="00404454">
          <w:rPr>
            <w:webHidden/>
          </w:rPr>
        </w:r>
        <w:r w:rsidR="00404454">
          <w:rPr>
            <w:webHidden/>
          </w:rPr>
          <w:fldChar w:fldCharType="separate"/>
        </w:r>
        <w:r w:rsidR="00A64438">
          <w:rPr>
            <w:webHidden/>
          </w:rPr>
          <w:t>50</w:t>
        </w:r>
        <w:r w:rsidR="00404454">
          <w:rPr>
            <w:webHidden/>
          </w:rPr>
          <w:fldChar w:fldCharType="end"/>
        </w:r>
      </w:hyperlink>
    </w:p>
    <w:p w14:paraId="7DB8618D" w14:textId="331988B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3" w:history="1">
        <w:r w:rsidR="00404454" w:rsidRPr="007D145E">
          <w:rPr>
            <w:rStyle w:val="Hypertextovodkaz"/>
            <w:lang w:val="en-GB"/>
          </w:rPr>
          <w:t>Requirement B8</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Declaration of Conformity according to REACH</w:t>
        </w:r>
        <w:r w:rsidR="00404454">
          <w:rPr>
            <w:webHidden/>
          </w:rPr>
          <w:tab/>
        </w:r>
        <w:r w:rsidR="00404454">
          <w:rPr>
            <w:webHidden/>
          </w:rPr>
          <w:fldChar w:fldCharType="begin"/>
        </w:r>
        <w:r w:rsidR="00404454">
          <w:rPr>
            <w:webHidden/>
          </w:rPr>
          <w:instrText xml:space="preserve"> PAGEREF _Toc175128053 \h </w:instrText>
        </w:r>
        <w:r w:rsidR="00404454">
          <w:rPr>
            <w:webHidden/>
          </w:rPr>
        </w:r>
        <w:r w:rsidR="00404454">
          <w:rPr>
            <w:webHidden/>
          </w:rPr>
          <w:fldChar w:fldCharType="separate"/>
        </w:r>
        <w:r w:rsidR="00A64438">
          <w:rPr>
            <w:webHidden/>
          </w:rPr>
          <w:t>50</w:t>
        </w:r>
        <w:r w:rsidR="00404454">
          <w:rPr>
            <w:webHidden/>
          </w:rPr>
          <w:fldChar w:fldCharType="end"/>
        </w:r>
      </w:hyperlink>
    </w:p>
    <w:p w14:paraId="2583531D" w14:textId="0C20FE5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4" w:history="1">
        <w:r w:rsidR="00404454" w:rsidRPr="007D145E">
          <w:rPr>
            <w:rStyle w:val="Hypertextovodkaz"/>
            <w:lang w:val="en-GB"/>
          </w:rPr>
          <w:t>Requirement B9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Declaration of Conformity according to RoHS</w:t>
        </w:r>
        <w:r w:rsidR="00404454">
          <w:rPr>
            <w:webHidden/>
          </w:rPr>
          <w:tab/>
        </w:r>
        <w:r w:rsidR="00404454">
          <w:rPr>
            <w:webHidden/>
          </w:rPr>
          <w:fldChar w:fldCharType="begin"/>
        </w:r>
        <w:r w:rsidR="00404454">
          <w:rPr>
            <w:webHidden/>
          </w:rPr>
          <w:instrText xml:space="preserve"> PAGEREF _Toc175128054 \h </w:instrText>
        </w:r>
        <w:r w:rsidR="00404454">
          <w:rPr>
            <w:webHidden/>
          </w:rPr>
        </w:r>
        <w:r w:rsidR="00404454">
          <w:rPr>
            <w:webHidden/>
          </w:rPr>
          <w:fldChar w:fldCharType="separate"/>
        </w:r>
        <w:r w:rsidR="00A64438">
          <w:rPr>
            <w:webHidden/>
          </w:rPr>
          <w:t>51</w:t>
        </w:r>
        <w:r w:rsidR="00404454">
          <w:rPr>
            <w:webHidden/>
          </w:rPr>
          <w:fldChar w:fldCharType="end"/>
        </w:r>
      </w:hyperlink>
    </w:p>
    <w:p w14:paraId="3A1840CC" w14:textId="28CE0F5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5" w:history="1">
        <w:r w:rsidR="00404454" w:rsidRPr="007D145E">
          <w:rPr>
            <w:rStyle w:val="Hypertextovodkaz"/>
          </w:rPr>
          <w:t>Requirement B10</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Radioactivity of metal materials</w:t>
        </w:r>
        <w:r w:rsidR="00404454">
          <w:rPr>
            <w:webHidden/>
          </w:rPr>
          <w:tab/>
        </w:r>
        <w:r w:rsidR="00404454">
          <w:rPr>
            <w:webHidden/>
          </w:rPr>
          <w:fldChar w:fldCharType="begin"/>
        </w:r>
        <w:r w:rsidR="00404454">
          <w:rPr>
            <w:webHidden/>
          </w:rPr>
          <w:instrText xml:space="preserve"> PAGEREF _Toc175128055 \h </w:instrText>
        </w:r>
        <w:r w:rsidR="00404454">
          <w:rPr>
            <w:webHidden/>
          </w:rPr>
        </w:r>
        <w:r w:rsidR="00404454">
          <w:rPr>
            <w:webHidden/>
          </w:rPr>
          <w:fldChar w:fldCharType="separate"/>
        </w:r>
        <w:r w:rsidR="00A64438">
          <w:rPr>
            <w:webHidden/>
          </w:rPr>
          <w:t>51</w:t>
        </w:r>
        <w:r w:rsidR="00404454">
          <w:rPr>
            <w:webHidden/>
          </w:rPr>
          <w:fldChar w:fldCharType="end"/>
        </w:r>
      </w:hyperlink>
    </w:p>
    <w:p w14:paraId="4F7AB3F7" w14:textId="2074316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6" w:history="1">
        <w:r w:rsidR="00404454" w:rsidRPr="007D145E">
          <w:rPr>
            <w:rStyle w:val="Hypertextovodkaz"/>
            <w:lang w:val="en-GB"/>
          </w:rPr>
          <w:t>Requirement B11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Management of configuration - software</w:t>
        </w:r>
        <w:r w:rsidR="00404454">
          <w:rPr>
            <w:webHidden/>
          </w:rPr>
          <w:tab/>
        </w:r>
        <w:r w:rsidR="00404454">
          <w:rPr>
            <w:webHidden/>
          </w:rPr>
          <w:fldChar w:fldCharType="begin"/>
        </w:r>
        <w:r w:rsidR="00404454">
          <w:rPr>
            <w:webHidden/>
          </w:rPr>
          <w:instrText xml:space="preserve"> PAGEREF _Toc175128056 \h </w:instrText>
        </w:r>
        <w:r w:rsidR="00404454">
          <w:rPr>
            <w:webHidden/>
          </w:rPr>
        </w:r>
        <w:r w:rsidR="00404454">
          <w:rPr>
            <w:webHidden/>
          </w:rPr>
          <w:fldChar w:fldCharType="separate"/>
        </w:r>
        <w:r w:rsidR="00A64438">
          <w:rPr>
            <w:webHidden/>
          </w:rPr>
          <w:t>51</w:t>
        </w:r>
        <w:r w:rsidR="00404454">
          <w:rPr>
            <w:webHidden/>
          </w:rPr>
          <w:fldChar w:fldCharType="end"/>
        </w:r>
      </w:hyperlink>
    </w:p>
    <w:p w14:paraId="3156ED1D" w14:textId="64B8243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7" w:history="1">
        <w:r w:rsidR="00404454" w:rsidRPr="007D145E">
          <w:rPr>
            <w:rStyle w:val="Hypertextovodkaz"/>
            <w:lang w:val="en-GB"/>
          </w:rPr>
          <w:t xml:space="preserve">Requirement B11a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Hardware and software</w:t>
        </w:r>
        <w:r w:rsidR="00404454">
          <w:rPr>
            <w:webHidden/>
          </w:rPr>
          <w:tab/>
        </w:r>
        <w:r w:rsidR="00404454">
          <w:rPr>
            <w:webHidden/>
          </w:rPr>
          <w:fldChar w:fldCharType="begin"/>
        </w:r>
        <w:r w:rsidR="00404454">
          <w:rPr>
            <w:webHidden/>
          </w:rPr>
          <w:instrText xml:space="preserve"> PAGEREF _Toc175128057 \h </w:instrText>
        </w:r>
        <w:r w:rsidR="00404454">
          <w:rPr>
            <w:webHidden/>
          </w:rPr>
        </w:r>
        <w:r w:rsidR="00404454">
          <w:rPr>
            <w:webHidden/>
          </w:rPr>
          <w:fldChar w:fldCharType="separate"/>
        </w:r>
        <w:r w:rsidR="00A64438">
          <w:rPr>
            <w:webHidden/>
          </w:rPr>
          <w:t>52</w:t>
        </w:r>
        <w:r w:rsidR="00404454">
          <w:rPr>
            <w:webHidden/>
          </w:rPr>
          <w:fldChar w:fldCharType="end"/>
        </w:r>
      </w:hyperlink>
    </w:p>
    <w:p w14:paraId="6ED337F7" w14:textId="587881B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8" w:history="1">
        <w:r w:rsidR="00404454" w:rsidRPr="007D145E">
          <w:rPr>
            <w:rStyle w:val="Hypertextovodkaz"/>
            <w:lang w:val="en-GB"/>
          </w:rPr>
          <w:t xml:space="preserve">Requirement B11b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Cryptography</w:t>
        </w:r>
        <w:r w:rsidR="00404454">
          <w:rPr>
            <w:webHidden/>
          </w:rPr>
          <w:tab/>
        </w:r>
        <w:r w:rsidR="00404454">
          <w:rPr>
            <w:webHidden/>
          </w:rPr>
          <w:fldChar w:fldCharType="begin"/>
        </w:r>
        <w:r w:rsidR="00404454">
          <w:rPr>
            <w:webHidden/>
          </w:rPr>
          <w:instrText xml:space="preserve"> PAGEREF _Toc175128058 \h </w:instrText>
        </w:r>
        <w:r w:rsidR="00404454">
          <w:rPr>
            <w:webHidden/>
          </w:rPr>
        </w:r>
        <w:r w:rsidR="00404454">
          <w:rPr>
            <w:webHidden/>
          </w:rPr>
          <w:fldChar w:fldCharType="separate"/>
        </w:r>
        <w:r w:rsidR="00A64438">
          <w:rPr>
            <w:webHidden/>
          </w:rPr>
          <w:t>53</w:t>
        </w:r>
        <w:r w:rsidR="00404454">
          <w:rPr>
            <w:webHidden/>
          </w:rPr>
          <w:fldChar w:fldCharType="end"/>
        </w:r>
      </w:hyperlink>
    </w:p>
    <w:p w14:paraId="3816F50B" w14:textId="4A5EEA2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59" w:history="1">
        <w:r w:rsidR="00404454" w:rsidRPr="007D145E">
          <w:rPr>
            <w:rStyle w:val="Hypertextovodkaz"/>
            <w:lang w:val="en-GB"/>
          </w:rPr>
          <w:t>Requirement B12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Instructions for installation/assembly</w:t>
        </w:r>
        <w:r w:rsidR="00404454">
          <w:rPr>
            <w:webHidden/>
          </w:rPr>
          <w:tab/>
        </w:r>
        <w:r w:rsidR="00404454">
          <w:rPr>
            <w:webHidden/>
          </w:rPr>
          <w:fldChar w:fldCharType="begin"/>
        </w:r>
        <w:r w:rsidR="00404454">
          <w:rPr>
            <w:webHidden/>
          </w:rPr>
          <w:instrText xml:space="preserve"> PAGEREF _Toc175128059 \h </w:instrText>
        </w:r>
        <w:r w:rsidR="00404454">
          <w:rPr>
            <w:webHidden/>
          </w:rPr>
        </w:r>
        <w:r w:rsidR="00404454">
          <w:rPr>
            <w:webHidden/>
          </w:rPr>
          <w:fldChar w:fldCharType="separate"/>
        </w:r>
        <w:r w:rsidR="00A64438">
          <w:rPr>
            <w:webHidden/>
          </w:rPr>
          <w:t>53</w:t>
        </w:r>
        <w:r w:rsidR="00404454">
          <w:rPr>
            <w:webHidden/>
          </w:rPr>
          <w:fldChar w:fldCharType="end"/>
        </w:r>
      </w:hyperlink>
    </w:p>
    <w:p w14:paraId="63C379A4" w14:textId="1E63F9DA"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0" w:history="1">
        <w:r w:rsidR="00404454" w:rsidRPr="007D145E">
          <w:rPr>
            <w:rStyle w:val="Hypertextovodkaz"/>
          </w:rPr>
          <w:t>Requirement B13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Operating instructions</w:t>
        </w:r>
        <w:r w:rsidR="00404454">
          <w:rPr>
            <w:webHidden/>
          </w:rPr>
          <w:tab/>
        </w:r>
        <w:r w:rsidR="00404454">
          <w:rPr>
            <w:webHidden/>
          </w:rPr>
          <w:fldChar w:fldCharType="begin"/>
        </w:r>
        <w:r w:rsidR="00404454">
          <w:rPr>
            <w:webHidden/>
          </w:rPr>
          <w:instrText xml:space="preserve"> PAGEREF _Toc175128060 \h </w:instrText>
        </w:r>
        <w:r w:rsidR="00404454">
          <w:rPr>
            <w:webHidden/>
          </w:rPr>
        </w:r>
        <w:r w:rsidR="00404454">
          <w:rPr>
            <w:webHidden/>
          </w:rPr>
          <w:fldChar w:fldCharType="separate"/>
        </w:r>
        <w:r w:rsidR="00A64438">
          <w:rPr>
            <w:webHidden/>
          </w:rPr>
          <w:t>53</w:t>
        </w:r>
        <w:r w:rsidR="00404454">
          <w:rPr>
            <w:webHidden/>
          </w:rPr>
          <w:fldChar w:fldCharType="end"/>
        </w:r>
      </w:hyperlink>
    </w:p>
    <w:p w14:paraId="5D1E6FD4" w14:textId="28F4BEA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1" w:history="1">
        <w:r w:rsidR="00404454" w:rsidRPr="007D145E">
          <w:rPr>
            <w:rStyle w:val="Hypertextovodkaz"/>
            <w:lang w:val="en-GB"/>
          </w:rPr>
          <w:t xml:space="preserve">Requirement B14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Material composition of the product and its disposal</w:t>
        </w:r>
        <w:r w:rsidR="00404454">
          <w:rPr>
            <w:webHidden/>
          </w:rPr>
          <w:tab/>
        </w:r>
        <w:r w:rsidR="00404454">
          <w:rPr>
            <w:webHidden/>
          </w:rPr>
          <w:fldChar w:fldCharType="begin"/>
        </w:r>
        <w:r w:rsidR="00404454">
          <w:rPr>
            <w:webHidden/>
          </w:rPr>
          <w:instrText xml:space="preserve"> PAGEREF _Toc175128061 \h </w:instrText>
        </w:r>
        <w:r w:rsidR="00404454">
          <w:rPr>
            <w:webHidden/>
          </w:rPr>
        </w:r>
        <w:r w:rsidR="00404454">
          <w:rPr>
            <w:webHidden/>
          </w:rPr>
          <w:fldChar w:fldCharType="separate"/>
        </w:r>
        <w:r w:rsidR="00A64438">
          <w:rPr>
            <w:webHidden/>
          </w:rPr>
          <w:t>54</w:t>
        </w:r>
        <w:r w:rsidR="00404454">
          <w:rPr>
            <w:webHidden/>
          </w:rPr>
          <w:fldChar w:fldCharType="end"/>
        </w:r>
      </w:hyperlink>
    </w:p>
    <w:p w14:paraId="73B4FD64" w14:textId="1DCEBE8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2" w:history="1">
        <w:r w:rsidR="00404454" w:rsidRPr="007D145E">
          <w:rPr>
            <w:rStyle w:val="Hypertextovodkaz"/>
          </w:rPr>
          <w:t xml:space="preserve">Requirement B15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Maintenance instructions</w:t>
        </w:r>
        <w:r w:rsidR="00404454">
          <w:rPr>
            <w:webHidden/>
          </w:rPr>
          <w:tab/>
        </w:r>
        <w:r w:rsidR="00404454">
          <w:rPr>
            <w:webHidden/>
          </w:rPr>
          <w:fldChar w:fldCharType="begin"/>
        </w:r>
        <w:r w:rsidR="00404454">
          <w:rPr>
            <w:webHidden/>
          </w:rPr>
          <w:instrText xml:space="preserve"> PAGEREF _Toc175128062 \h </w:instrText>
        </w:r>
        <w:r w:rsidR="00404454">
          <w:rPr>
            <w:webHidden/>
          </w:rPr>
        </w:r>
        <w:r w:rsidR="00404454">
          <w:rPr>
            <w:webHidden/>
          </w:rPr>
          <w:fldChar w:fldCharType="separate"/>
        </w:r>
        <w:r w:rsidR="00A64438">
          <w:rPr>
            <w:webHidden/>
          </w:rPr>
          <w:t>55</w:t>
        </w:r>
        <w:r w:rsidR="00404454">
          <w:rPr>
            <w:webHidden/>
          </w:rPr>
          <w:fldChar w:fldCharType="end"/>
        </w:r>
      </w:hyperlink>
    </w:p>
    <w:p w14:paraId="0169DC52" w14:textId="140FE74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3" w:history="1">
        <w:r w:rsidR="00404454" w:rsidRPr="007D145E">
          <w:rPr>
            <w:rStyle w:val="Hypertextovodkaz"/>
          </w:rPr>
          <w:t>Requirement B16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Catalogue of spare parts</w:t>
        </w:r>
        <w:r w:rsidR="00404454">
          <w:rPr>
            <w:webHidden/>
          </w:rPr>
          <w:tab/>
        </w:r>
        <w:r w:rsidR="00404454">
          <w:rPr>
            <w:webHidden/>
          </w:rPr>
          <w:fldChar w:fldCharType="begin"/>
        </w:r>
        <w:r w:rsidR="00404454">
          <w:rPr>
            <w:webHidden/>
          </w:rPr>
          <w:instrText xml:space="preserve"> PAGEREF _Toc175128063 \h </w:instrText>
        </w:r>
        <w:r w:rsidR="00404454">
          <w:rPr>
            <w:webHidden/>
          </w:rPr>
        </w:r>
        <w:r w:rsidR="00404454">
          <w:rPr>
            <w:webHidden/>
          </w:rPr>
          <w:fldChar w:fldCharType="separate"/>
        </w:r>
        <w:r w:rsidR="00A64438">
          <w:rPr>
            <w:webHidden/>
          </w:rPr>
          <w:t>55</w:t>
        </w:r>
        <w:r w:rsidR="00404454">
          <w:rPr>
            <w:webHidden/>
          </w:rPr>
          <w:fldChar w:fldCharType="end"/>
        </w:r>
      </w:hyperlink>
    </w:p>
    <w:p w14:paraId="5535D3FC" w14:textId="3BE2D805"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4" w:history="1">
        <w:r w:rsidR="00404454" w:rsidRPr="007D145E">
          <w:rPr>
            <w:rStyle w:val="Hypertextovodkaz"/>
          </w:rPr>
          <w:t>Requirement B17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Documentation for inspection of pressure equipment.</w:t>
        </w:r>
        <w:r w:rsidR="00404454">
          <w:rPr>
            <w:webHidden/>
          </w:rPr>
          <w:tab/>
        </w:r>
        <w:r w:rsidR="00404454">
          <w:rPr>
            <w:webHidden/>
          </w:rPr>
          <w:fldChar w:fldCharType="begin"/>
        </w:r>
        <w:r w:rsidR="00404454">
          <w:rPr>
            <w:webHidden/>
          </w:rPr>
          <w:instrText xml:space="preserve"> PAGEREF _Toc175128064 \h </w:instrText>
        </w:r>
        <w:r w:rsidR="00404454">
          <w:rPr>
            <w:webHidden/>
          </w:rPr>
        </w:r>
        <w:r w:rsidR="00404454">
          <w:rPr>
            <w:webHidden/>
          </w:rPr>
          <w:fldChar w:fldCharType="separate"/>
        </w:r>
        <w:r w:rsidR="00A64438">
          <w:rPr>
            <w:webHidden/>
          </w:rPr>
          <w:t>56</w:t>
        </w:r>
        <w:r w:rsidR="00404454">
          <w:rPr>
            <w:webHidden/>
          </w:rPr>
          <w:fldChar w:fldCharType="end"/>
        </w:r>
      </w:hyperlink>
    </w:p>
    <w:p w14:paraId="0D124C1C" w14:textId="1BCA5B69"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5" w:history="1">
        <w:r w:rsidR="00404454" w:rsidRPr="007D145E">
          <w:rPr>
            <w:rStyle w:val="Hypertextovodkaz"/>
            <w:lang w:val="en-GB"/>
          </w:rPr>
          <w:t>Requirement B18</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Declaration of Conformity according to regulation No. 155 – Cybersecurity and CSMS</w:t>
        </w:r>
        <w:r w:rsidR="00404454">
          <w:rPr>
            <w:webHidden/>
          </w:rPr>
          <w:tab/>
        </w:r>
        <w:r w:rsidR="00404454">
          <w:rPr>
            <w:webHidden/>
          </w:rPr>
          <w:fldChar w:fldCharType="begin"/>
        </w:r>
        <w:r w:rsidR="00404454">
          <w:rPr>
            <w:webHidden/>
          </w:rPr>
          <w:instrText xml:space="preserve"> PAGEREF _Toc175128065 \h </w:instrText>
        </w:r>
        <w:r w:rsidR="00404454">
          <w:rPr>
            <w:webHidden/>
          </w:rPr>
        </w:r>
        <w:r w:rsidR="00404454">
          <w:rPr>
            <w:webHidden/>
          </w:rPr>
          <w:fldChar w:fldCharType="separate"/>
        </w:r>
        <w:r w:rsidR="00A64438">
          <w:rPr>
            <w:webHidden/>
          </w:rPr>
          <w:t>56</w:t>
        </w:r>
        <w:r w:rsidR="00404454">
          <w:rPr>
            <w:webHidden/>
          </w:rPr>
          <w:fldChar w:fldCharType="end"/>
        </w:r>
      </w:hyperlink>
    </w:p>
    <w:p w14:paraId="11FE79C9" w14:textId="4B9E4D6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6" w:history="1">
        <w:r w:rsidR="00404454" w:rsidRPr="007D145E">
          <w:rPr>
            <w:rStyle w:val="Hypertextovodkaz"/>
            <w:lang w:val="en-GB"/>
          </w:rPr>
          <w:t>Requirement B19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Declaration of Conformity according to regulation No. 156 – Software Update and SUMS</w:t>
        </w:r>
        <w:r w:rsidR="00404454">
          <w:rPr>
            <w:webHidden/>
          </w:rPr>
          <w:tab/>
        </w:r>
        <w:r w:rsidR="00404454">
          <w:rPr>
            <w:webHidden/>
          </w:rPr>
          <w:fldChar w:fldCharType="begin"/>
        </w:r>
        <w:r w:rsidR="00404454">
          <w:rPr>
            <w:webHidden/>
          </w:rPr>
          <w:instrText xml:space="preserve"> PAGEREF _Toc175128066 \h </w:instrText>
        </w:r>
        <w:r w:rsidR="00404454">
          <w:rPr>
            <w:webHidden/>
          </w:rPr>
        </w:r>
        <w:r w:rsidR="00404454">
          <w:rPr>
            <w:webHidden/>
          </w:rPr>
          <w:fldChar w:fldCharType="separate"/>
        </w:r>
        <w:r w:rsidR="00A64438">
          <w:rPr>
            <w:webHidden/>
          </w:rPr>
          <w:t>57</w:t>
        </w:r>
        <w:r w:rsidR="00404454">
          <w:rPr>
            <w:webHidden/>
          </w:rPr>
          <w:fldChar w:fldCharType="end"/>
        </w:r>
      </w:hyperlink>
    </w:p>
    <w:p w14:paraId="6A92BC8E" w14:textId="00F69BC0"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67" w:history="1">
        <w:r w:rsidR="00404454" w:rsidRPr="007D145E">
          <w:rPr>
            <w:rStyle w:val="Hypertextovodkaz"/>
          </w:rPr>
          <w:t>3.2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Requirements from the area of quality (K)</w:t>
        </w:r>
        <w:r w:rsidR="00404454">
          <w:rPr>
            <w:webHidden/>
          </w:rPr>
          <w:tab/>
        </w:r>
        <w:r w:rsidR="00404454">
          <w:rPr>
            <w:webHidden/>
          </w:rPr>
          <w:fldChar w:fldCharType="begin"/>
        </w:r>
        <w:r w:rsidR="00404454">
          <w:rPr>
            <w:webHidden/>
          </w:rPr>
          <w:instrText xml:space="preserve"> PAGEREF _Toc175128067 \h </w:instrText>
        </w:r>
        <w:r w:rsidR="00404454">
          <w:rPr>
            <w:webHidden/>
          </w:rPr>
        </w:r>
        <w:r w:rsidR="00404454">
          <w:rPr>
            <w:webHidden/>
          </w:rPr>
          <w:fldChar w:fldCharType="separate"/>
        </w:r>
        <w:r w:rsidR="00A64438">
          <w:rPr>
            <w:webHidden/>
          </w:rPr>
          <w:t>57</w:t>
        </w:r>
        <w:r w:rsidR="00404454">
          <w:rPr>
            <w:webHidden/>
          </w:rPr>
          <w:fldChar w:fldCharType="end"/>
        </w:r>
      </w:hyperlink>
    </w:p>
    <w:p w14:paraId="1A5877B1" w14:textId="1A19948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8" w:history="1">
        <w:r w:rsidR="00404454" w:rsidRPr="007D145E">
          <w:rPr>
            <w:rStyle w:val="Hypertextovodkaz"/>
          </w:rPr>
          <w:t>Requirement K1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Protocol on Type Testing</w:t>
        </w:r>
        <w:r w:rsidR="00404454">
          <w:rPr>
            <w:webHidden/>
          </w:rPr>
          <w:tab/>
        </w:r>
        <w:r w:rsidR="00404454">
          <w:rPr>
            <w:webHidden/>
          </w:rPr>
          <w:fldChar w:fldCharType="begin"/>
        </w:r>
        <w:r w:rsidR="00404454">
          <w:rPr>
            <w:webHidden/>
          </w:rPr>
          <w:instrText xml:space="preserve"> PAGEREF _Toc175128068 \h </w:instrText>
        </w:r>
        <w:r w:rsidR="00404454">
          <w:rPr>
            <w:webHidden/>
          </w:rPr>
        </w:r>
        <w:r w:rsidR="00404454">
          <w:rPr>
            <w:webHidden/>
          </w:rPr>
          <w:fldChar w:fldCharType="separate"/>
        </w:r>
        <w:r w:rsidR="00A64438">
          <w:rPr>
            <w:webHidden/>
          </w:rPr>
          <w:t>57</w:t>
        </w:r>
        <w:r w:rsidR="00404454">
          <w:rPr>
            <w:webHidden/>
          </w:rPr>
          <w:fldChar w:fldCharType="end"/>
        </w:r>
      </w:hyperlink>
    </w:p>
    <w:p w14:paraId="4EF48E8D" w14:textId="023093C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69" w:history="1">
        <w:r w:rsidR="00404454" w:rsidRPr="007D145E">
          <w:rPr>
            <w:rStyle w:val="Hypertextovodkaz"/>
            <w:lang w:val="en-GB"/>
          </w:rPr>
          <w:t>Requirement K2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Protocol on Routine Testing</w:t>
        </w:r>
        <w:r w:rsidR="00404454">
          <w:rPr>
            <w:webHidden/>
          </w:rPr>
          <w:tab/>
        </w:r>
        <w:r w:rsidR="00404454">
          <w:rPr>
            <w:webHidden/>
          </w:rPr>
          <w:fldChar w:fldCharType="begin"/>
        </w:r>
        <w:r w:rsidR="00404454">
          <w:rPr>
            <w:webHidden/>
          </w:rPr>
          <w:instrText xml:space="preserve"> PAGEREF _Toc175128069 \h </w:instrText>
        </w:r>
        <w:r w:rsidR="00404454">
          <w:rPr>
            <w:webHidden/>
          </w:rPr>
        </w:r>
        <w:r w:rsidR="00404454">
          <w:rPr>
            <w:webHidden/>
          </w:rPr>
          <w:fldChar w:fldCharType="separate"/>
        </w:r>
        <w:r w:rsidR="00A64438">
          <w:rPr>
            <w:webHidden/>
          </w:rPr>
          <w:t>58</w:t>
        </w:r>
        <w:r w:rsidR="00404454">
          <w:rPr>
            <w:webHidden/>
          </w:rPr>
          <w:fldChar w:fldCharType="end"/>
        </w:r>
      </w:hyperlink>
    </w:p>
    <w:p w14:paraId="170D9B7B" w14:textId="732E85C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0" w:history="1">
        <w:r w:rsidR="00404454" w:rsidRPr="007D145E">
          <w:rPr>
            <w:rStyle w:val="Hypertextovodkaz"/>
          </w:rPr>
          <w:t>Requirement K3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Supplier Declaration of Conformity</w:t>
        </w:r>
        <w:r w:rsidR="00404454">
          <w:rPr>
            <w:webHidden/>
          </w:rPr>
          <w:tab/>
        </w:r>
        <w:r w:rsidR="00404454">
          <w:rPr>
            <w:webHidden/>
          </w:rPr>
          <w:fldChar w:fldCharType="begin"/>
        </w:r>
        <w:r w:rsidR="00404454">
          <w:rPr>
            <w:webHidden/>
          </w:rPr>
          <w:instrText xml:space="preserve"> PAGEREF _Toc175128070 \h </w:instrText>
        </w:r>
        <w:r w:rsidR="00404454">
          <w:rPr>
            <w:webHidden/>
          </w:rPr>
        </w:r>
        <w:r w:rsidR="00404454">
          <w:rPr>
            <w:webHidden/>
          </w:rPr>
          <w:fldChar w:fldCharType="separate"/>
        </w:r>
        <w:r w:rsidR="00A64438">
          <w:rPr>
            <w:webHidden/>
          </w:rPr>
          <w:t>58</w:t>
        </w:r>
        <w:r w:rsidR="00404454">
          <w:rPr>
            <w:webHidden/>
          </w:rPr>
          <w:fldChar w:fldCharType="end"/>
        </w:r>
      </w:hyperlink>
    </w:p>
    <w:p w14:paraId="00127283" w14:textId="72451D58"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1" w:history="1">
        <w:r w:rsidR="00404454" w:rsidRPr="007D145E">
          <w:rPr>
            <w:rStyle w:val="Hypertextovodkaz"/>
            <w:lang w:val="en-GB"/>
          </w:rPr>
          <w:t>Requirement K4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Record of product configuration</w:t>
        </w:r>
        <w:r w:rsidR="00404454">
          <w:rPr>
            <w:webHidden/>
          </w:rPr>
          <w:tab/>
        </w:r>
        <w:r w:rsidR="00404454">
          <w:rPr>
            <w:webHidden/>
          </w:rPr>
          <w:fldChar w:fldCharType="begin"/>
        </w:r>
        <w:r w:rsidR="00404454">
          <w:rPr>
            <w:webHidden/>
          </w:rPr>
          <w:instrText xml:space="preserve"> PAGEREF _Toc175128071 \h </w:instrText>
        </w:r>
        <w:r w:rsidR="00404454">
          <w:rPr>
            <w:webHidden/>
          </w:rPr>
        </w:r>
        <w:r w:rsidR="00404454">
          <w:rPr>
            <w:webHidden/>
          </w:rPr>
          <w:fldChar w:fldCharType="separate"/>
        </w:r>
        <w:r w:rsidR="00A64438">
          <w:rPr>
            <w:webHidden/>
          </w:rPr>
          <w:t>59</w:t>
        </w:r>
        <w:r w:rsidR="00404454">
          <w:rPr>
            <w:webHidden/>
          </w:rPr>
          <w:fldChar w:fldCharType="end"/>
        </w:r>
      </w:hyperlink>
    </w:p>
    <w:p w14:paraId="5EBFC13D" w14:textId="36C8912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2" w:history="1">
        <w:r w:rsidR="00404454" w:rsidRPr="007D145E">
          <w:rPr>
            <w:rStyle w:val="Hypertextovodkaz"/>
          </w:rPr>
          <w:t>Requirement K5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Dimensional inspection – each  product</w:t>
        </w:r>
        <w:r w:rsidR="00404454">
          <w:rPr>
            <w:webHidden/>
          </w:rPr>
          <w:tab/>
        </w:r>
        <w:r w:rsidR="00404454">
          <w:rPr>
            <w:webHidden/>
          </w:rPr>
          <w:fldChar w:fldCharType="begin"/>
        </w:r>
        <w:r w:rsidR="00404454">
          <w:rPr>
            <w:webHidden/>
          </w:rPr>
          <w:instrText xml:space="preserve"> PAGEREF _Toc175128072 \h </w:instrText>
        </w:r>
        <w:r w:rsidR="00404454">
          <w:rPr>
            <w:webHidden/>
          </w:rPr>
        </w:r>
        <w:r w:rsidR="00404454">
          <w:rPr>
            <w:webHidden/>
          </w:rPr>
          <w:fldChar w:fldCharType="separate"/>
        </w:r>
        <w:r w:rsidR="00A64438">
          <w:rPr>
            <w:webHidden/>
          </w:rPr>
          <w:t>60</w:t>
        </w:r>
        <w:r w:rsidR="00404454">
          <w:rPr>
            <w:webHidden/>
          </w:rPr>
          <w:fldChar w:fldCharType="end"/>
        </w:r>
      </w:hyperlink>
    </w:p>
    <w:p w14:paraId="7D651D18" w14:textId="790D6C7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3" w:history="1">
        <w:r w:rsidR="00404454" w:rsidRPr="007D145E">
          <w:rPr>
            <w:rStyle w:val="Hypertextovodkaz"/>
            <w:lang w:val="en-GB"/>
          </w:rPr>
          <w:t>Requirement K5a</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Dimensional inspection – first  product</w:t>
        </w:r>
        <w:r w:rsidR="00404454">
          <w:rPr>
            <w:webHidden/>
          </w:rPr>
          <w:tab/>
        </w:r>
        <w:r w:rsidR="00404454">
          <w:rPr>
            <w:webHidden/>
          </w:rPr>
          <w:fldChar w:fldCharType="begin"/>
        </w:r>
        <w:r w:rsidR="00404454">
          <w:rPr>
            <w:webHidden/>
          </w:rPr>
          <w:instrText xml:space="preserve"> PAGEREF _Toc175128073 \h </w:instrText>
        </w:r>
        <w:r w:rsidR="00404454">
          <w:rPr>
            <w:webHidden/>
          </w:rPr>
        </w:r>
        <w:r w:rsidR="00404454">
          <w:rPr>
            <w:webHidden/>
          </w:rPr>
          <w:fldChar w:fldCharType="separate"/>
        </w:r>
        <w:r w:rsidR="00A64438">
          <w:rPr>
            <w:webHidden/>
          </w:rPr>
          <w:t>60</w:t>
        </w:r>
        <w:r w:rsidR="00404454">
          <w:rPr>
            <w:webHidden/>
          </w:rPr>
          <w:fldChar w:fldCharType="end"/>
        </w:r>
      </w:hyperlink>
    </w:p>
    <w:p w14:paraId="2B1A2AB0" w14:textId="0A13531F"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4" w:history="1">
        <w:r w:rsidR="00404454" w:rsidRPr="007D145E">
          <w:rPr>
            <w:rStyle w:val="Hypertextovodkaz"/>
            <w:lang w:val="en-GB"/>
          </w:rPr>
          <w:t>Requirement K6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Protocol on Measurement of Mechanical and/or Electrical quantities (volumes) - canceled</w:t>
        </w:r>
        <w:r w:rsidR="00404454">
          <w:rPr>
            <w:webHidden/>
          </w:rPr>
          <w:tab/>
        </w:r>
        <w:r w:rsidR="00404454">
          <w:rPr>
            <w:webHidden/>
          </w:rPr>
          <w:fldChar w:fldCharType="begin"/>
        </w:r>
        <w:r w:rsidR="00404454">
          <w:rPr>
            <w:webHidden/>
          </w:rPr>
          <w:instrText xml:space="preserve"> PAGEREF _Toc175128074 \h </w:instrText>
        </w:r>
        <w:r w:rsidR="00404454">
          <w:rPr>
            <w:webHidden/>
          </w:rPr>
        </w:r>
        <w:r w:rsidR="00404454">
          <w:rPr>
            <w:webHidden/>
          </w:rPr>
          <w:fldChar w:fldCharType="separate"/>
        </w:r>
        <w:r w:rsidR="00A64438">
          <w:rPr>
            <w:webHidden/>
          </w:rPr>
          <w:t>61</w:t>
        </w:r>
        <w:r w:rsidR="00404454">
          <w:rPr>
            <w:webHidden/>
          </w:rPr>
          <w:fldChar w:fldCharType="end"/>
        </w:r>
      </w:hyperlink>
    </w:p>
    <w:p w14:paraId="25E47D47" w14:textId="1F215A0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5" w:history="1">
        <w:r w:rsidR="00404454" w:rsidRPr="007D145E">
          <w:rPr>
            <w:rStyle w:val="Hypertextovodkaz"/>
            <w:lang w:val="en-GB"/>
          </w:rPr>
          <w:t>Requirement K7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Material certificates - canceled</w:t>
        </w:r>
        <w:r w:rsidR="00404454">
          <w:rPr>
            <w:webHidden/>
          </w:rPr>
          <w:tab/>
        </w:r>
        <w:r w:rsidR="00404454">
          <w:rPr>
            <w:webHidden/>
          </w:rPr>
          <w:fldChar w:fldCharType="begin"/>
        </w:r>
        <w:r w:rsidR="00404454">
          <w:rPr>
            <w:webHidden/>
          </w:rPr>
          <w:instrText xml:space="preserve"> PAGEREF _Toc175128075 \h </w:instrText>
        </w:r>
        <w:r w:rsidR="00404454">
          <w:rPr>
            <w:webHidden/>
          </w:rPr>
        </w:r>
        <w:r w:rsidR="00404454">
          <w:rPr>
            <w:webHidden/>
          </w:rPr>
          <w:fldChar w:fldCharType="separate"/>
        </w:r>
        <w:r w:rsidR="00A64438">
          <w:rPr>
            <w:webHidden/>
          </w:rPr>
          <w:t>61</w:t>
        </w:r>
        <w:r w:rsidR="00404454">
          <w:rPr>
            <w:webHidden/>
          </w:rPr>
          <w:fldChar w:fldCharType="end"/>
        </w:r>
      </w:hyperlink>
    </w:p>
    <w:p w14:paraId="49A6D061" w14:textId="1E7EA72E"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6" w:history="1">
        <w:r w:rsidR="00404454" w:rsidRPr="007D145E">
          <w:rPr>
            <w:rStyle w:val="Hypertextovodkaz"/>
            <w:lang w:val="en-GB"/>
          </w:rPr>
          <w:t>Requirement K8</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Protocol on materials testing</w:t>
        </w:r>
        <w:r w:rsidR="00404454">
          <w:rPr>
            <w:webHidden/>
          </w:rPr>
          <w:tab/>
        </w:r>
        <w:r w:rsidR="00404454">
          <w:rPr>
            <w:webHidden/>
          </w:rPr>
          <w:fldChar w:fldCharType="begin"/>
        </w:r>
        <w:r w:rsidR="00404454">
          <w:rPr>
            <w:webHidden/>
          </w:rPr>
          <w:instrText xml:space="preserve"> PAGEREF _Toc175128076 \h </w:instrText>
        </w:r>
        <w:r w:rsidR="00404454">
          <w:rPr>
            <w:webHidden/>
          </w:rPr>
        </w:r>
        <w:r w:rsidR="00404454">
          <w:rPr>
            <w:webHidden/>
          </w:rPr>
          <w:fldChar w:fldCharType="separate"/>
        </w:r>
        <w:r w:rsidR="00A64438">
          <w:rPr>
            <w:webHidden/>
          </w:rPr>
          <w:t>61</w:t>
        </w:r>
        <w:r w:rsidR="00404454">
          <w:rPr>
            <w:webHidden/>
          </w:rPr>
          <w:fldChar w:fldCharType="end"/>
        </w:r>
      </w:hyperlink>
    </w:p>
    <w:p w14:paraId="1F94ECEF" w14:textId="6683EE5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7" w:history="1">
        <w:r w:rsidR="00404454" w:rsidRPr="007D145E">
          <w:rPr>
            <w:rStyle w:val="Hypertextovodkaz"/>
            <w:lang w:val="en-GB"/>
          </w:rPr>
          <w:t>Requirement K9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Surface treatment - coatings (paints)</w:t>
        </w:r>
        <w:r w:rsidR="00404454">
          <w:rPr>
            <w:webHidden/>
          </w:rPr>
          <w:tab/>
        </w:r>
        <w:r w:rsidR="00404454">
          <w:rPr>
            <w:webHidden/>
          </w:rPr>
          <w:fldChar w:fldCharType="begin"/>
        </w:r>
        <w:r w:rsidR="00404454">
          <w:rPr>
            <w:webHidden/>
          </w:rPr>
          <w:instrText xml:space="preserve"> PAGEREF _Toc175128077 \h </w:instrText>
        </w:r>
        <w:r w:rsidR="00404454">
          <w:rPr>
            <w:webHidden/>
          </w:rPr>
        </w:r>
        <w:r w:rsidR="00404454">
          <w:rPr>
            <w:webHidden/>
          </w:rPr>
          <w:fldChar w:fldCharType="separate"/>
        </w:r>
        <w:r w:rsidR="00A64438">
          <w:rPr>
            <w:webHidden/>
          </w:rPr>
          <w:t>61</w:t>
        </w:r>
        <w:r w:rsidR="00404454">
          <w:rPr>
            <w:webHidden/>
          </w:rPr>
          <w:fldChar w:fldCharType="end"/>
        </w:r>
      </w:hyperlink>
    </w:p>
    <w:p w14:paraId="2F52628B" w14:textId="42BF6DDC"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8" w:history="1">
        <w:r w:rsidR="00404454" w:rsidRPr="007D145E">
          <w:rPr>
            <w:rStyle w:val="Hypertextovodkaz"/>
            <w:lang w:val="en-GB"/>
          </w:rPr>
          <w:t>Requirement K10</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Surface treatment - plating</w:t>
        </w:r>
        <w:r w:rsidR="00404454">
          <w:rPr>
            <w:webHidden/>
          </w:rPr>
          <w:tab/>
        </w:r>
        <w:r w:rsidR="00404454">
          <w:rPr>
            <w:webHidden/>
          </w:rPr>
          <w:fldChar w:fldCharType="begin"/>
        </w:r>
        <w:r w:rsidR="00404454">
          <w:rPr>
            <w:webHidden/>
          </w:rPr>
          <w:instrText xml:space="preserve"> PAGEREF _Toc175128078 \h </w:instrText>
        </w:r>
        <w:r w:rsidR="00404454">
          <w:rPr>
            <w:webHidden/>
          </w:rPr>
        </w:r>
        <w:r w:rsidR="00404454">
          <w:rPr>
            <w:webHidden/>
          </w:rPr>
          <w:fldChar w:fldCharType="separate"/>
        </w:r>
        <w:r w:rsidR="00A64438">
          <w:rPr>
            <w:webHidden/>
          </w:rPr>
          <w:t>62</w:t>
        </w:r>
        <w:r w:rsidR="00404454">
          <w:rPr>
            <w:webHidden/>
          </w:rPr>
          <w:fldChar w:fldCharType="end"/>
        </w:r>
      </w:hyperlink>
    </w:p>
    <w:p w14:paraId="069B408C" w14:textId="5797812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79" w:history="1">
        <w:r w:rsidR="00404454" w:rsidRPr="007D145E">
          <w:rPr>
            <w:rStyle w:val="Hypertextovodkaz"/>
            <w:lang w:val="en-GB"/>
          </w:rPr>
          <w:t>Requirement K11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Adhesive bonding and sealing - producer qualification</w:t>
        </w:r>
        <w:r w:rsidR="00404454">
          <w:rPr>
            <w:webHidden/>
          </w:rPr>
          <w:tab/>
        </w:r>
        <w:r w:rsidR="00404454">
          <w:rPr>
            <w:webHidden/>
          </w:rPr>
          <w:fldChar w:fldCharType="begin"/>
        </w:r>
        <w:r w:rsidR="00404454">
          <w:rPr>
            <w:webHidden/>
          </w:rPr>
          <w:instrText xml:space="preserve"> PAGEREF _Toc175128079 \h </w:instrText>
        </w:r>
        <w:r w:rsidR="00404454">
          <w:rPr>
            <w:webHidden/>
          </w:rPr>
        </w:r>
        <w:r w:rsidR="00404454">
          <w:rPr>
            <w:webHidden/>
          </w:rPr>
          <w:fldChar w:fldCharType="separate"/>
        </w:r>
        <w:r w:rsidR="00A64438">
          <w:rPr>
            <w:webHidden/>
          </w:rPr>
          <w:t>63</w:t>
        </w:r>
        <w:r w:rsidR="00404454">
          <w:rPr>
            <w:webHidden/>
          </w:rPr>
          <w:fldChar w:fldCharType="end"/>
        </w:r>
      </w:hyperlink>
    </w:p>
    <w:p w14:paraId="0D07EA5E" w14:textId="770A3B4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0" w:history="1">
        <w:r w:rsidR="00404454" w:rsidRPr="007D145E">
          <w:rPr>
            <w:rStyle w:val="Hypertextovodkaz"/>
            <w:lang w:val="en-GB"/>
          </w:rPr>
          <w:t>Requirement K12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Adhesive bonding and sealing</w:t>
        </w:r>
        <w:r w:rsidR="00404454">
          <w:rPr>
            <w:webHidden/>
          </w:rPr>
          <w:tab/>
        </w:r>
        <w:r w:rsidR="00404454">
          <w:rPr>
            <w:webHidden/>
          </w:rPr>
          <w:fldChar w:fldCharType="begin"/>
        </w:r>
        <w:r w:rsidR="00404454">
          <w:rPr>
            <w:webHidden/>
          </w:rPr>
          <w:instrText xml:space="preserve"> PAGEREF _Toc175128080 \h </w:instrText>
        </w:r>
        <w:r w:rsidR="00404454">
          <w:rPr>
            <w:webHidden/>
          </w:rPr>
        </w:r>
        <w:r w:rsidR="00404454">
          <w:rPr>
            <w:webHidden/>
          </w:rPr>
          <w:fldChar w:fldCharType="separate"/>
        </w:r>
        <w:r w:rsidR="00A64438">
          <w:rPr>
            <w:webHidden/>
          </w:rPr>
          <w:t>63</w:t>
        </w:r>
        <w:r w:rsidR="00404454">
          <w:rPr>
            <w:webHidden/>
          </w:rPr>
          <w:fldChar w:fldCharType="end"/>
        </w:r>
      </w:hyperlink>
    </w:p>
    <w:p w14:paraId="03B6D1C6" w14:textId="53C4FF5F"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1" w:history="1">
        <w:r w:rsidR="00404454" w:rsidRPr="007D145E">
          <w:rPr>
            <w:rStyle w:val="Hypertextovodkaz"/>
          </w:rPr>
          <w:t>Requirement K13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Qualification and performing of NDT</w:t>
        </w:r>
        <w:r w:rsidR="00404454">
          <w:rPr>
            <w:webHidden/>
          </w:rPr>
          <w:tab/>
        </w:r>
        <w:r w:rsidR="00404454">
          <w:rPr>
            <w:webHidden/>
          </w:rPr>
          <w:fldChar w:fldCharType="begin"/>
        </w:r>
        <w:r w:rsidR="00404454">
          <w:rPr>
            <w:webHidden/>
          </w:rPr>
          <w:instrText xml:space="preserve"> PAGEREF _Toc175128081 \h </w:instrText>
        </w:r>
        <w:r w:rsidR="00404454">
          <w:rPr>
            <w:webHidden/>
          </w:rPr>
        </w:r>
        <w:r w:rsidR="00404454">
          <w:rPr>
            <w:webHidden/>
          </w:rPr>
          <w:fldChar w:fldCharType="separate"/>
        </w:r>
        <w:r w:rsidR="00A64438">
          <w:rPr>
            <w:webHidden/>
          </w:rPr>
          <w:t>64</w:t>
        </w:r>
        <w:r w:rsidR="00404454">
          <w:rPr>
            <w:webHidden/>
          </w:rPr>
          <w:fldChar w:fldCharType="end"/>
        </w:r>
      </w:hyperlink>
    </w:p>
    <w:p w14:paraId="179A4032" w14:textId="73F2F78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2" w:history="1">
        <w:r w:rsidR="00404454" w:rsidRPr="007D145E">
          <w:rPr>
            <w:rStyle w:val="Hypertextovodkaz"/>
            <w:lang w:val="en-GB"/>
          </w:rPr>
          <w:t>Requirement K14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Inspection certificate 3.2</w:t>
        </w:r>
        <w:r w:rsidR="00404454">
          <w:rPr>
            <w:webHidden/>
          </w:rPr>
          <w:tab/>
        </w:r>
        <w:r w:rsidR="00404454">
          <w:rPr>
            <w:webHidden/>
          </w:rPr>
          <w:fldChar w:fldCharType="begin"/>
        </w:r>
        <w:r w:rsidR="00404454">
          <w:rPr>
            <w:webHidden/>
          </w:rPr>
          <w:instrText xml:space="preserve"> PAGEREF _Toc175128082 \h </w:instrText>
        </w:r>
        <w:r w:rsidR="00404454">
          <w:rPr>
            <w:webHidden/>
          </w:rPr>
        </w:r>
        <w:r w:rsidR="00404454">
          <w:rPr>
            <w:webHidden/>
          </w:rPr>
          <w:fldChar w:fldCharType="separate"/>
        </w:r>
        <w:r w:rsidR="00A64438">
          <w:rPr>
            <w:webHidden/>
          </w:rPr>
          <w:t>64</w:t>
        </w:r>
        <w:r w:rsidR="00404454">
          <w:rPr>
            <w:webHidden/>
          </w:rPr>
          <w:fldChar w:fldCharType="end"/>
        </w:r>
      </w:hyperlink>
    </w:p>
    <w:p w14:paraId="139D7889" w14:textId="0FD45F19"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3" w:history="1">
        <w:r w:rsidR="00404454" w:rsidRPr="007D145E">
          <w:rPr>
            <w:rStyle w:val="Hypertextovodkaz"/>
            <w:lang w:val="en-GB"/>
          </w:rPr>
          <w:t>Requirement K15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Records from partial FAIs</w:t>
        </w:r>
        <w:r w:rsidR="00404454">
          <w:rPr>
            <w:webHidden/>
          </w:rPr>
          <w:tab/>
        </w:r>
        <w:r w:rsidR="00404454">
          <w:rPr>
            <w:webHidden/>
          </w:rPr>
          <w:fldChar w:fldCharType="begin"/>
        </w:r>
        <w:r w:rsidR="00404454">
          <w:rPr>
            <w:webHidden/>
          </w:rPr>
          <w:instrText xml:space="preserve"> PAGEREF _Toc175128083 \h </w:instrText>
        </w:r>
        <w:r w:rsidR="00404454">
          <w:rPr>
            <w:webHidden/>
          </w:rPr>
        </w:r>
        <w:r w:rsidR="00404454">
          <w:rPr>
            <w:webHidden/>
          </w:rPr>
          <w:fldChar w:fldCharType="separate"/>
        </w:r>
        <w:r w:rsidR="00A64438">
          <w:rPr>
            <w:webHidden/>
          </w:rPr>
          <w:t>65</w:t>
        </w:r>
        <w:r w:rsidR="00404454">
          <w:rPr>
            <w:webHidden/>
          </w:rPr>
          <w:fldChar w:fldCharType="end"/>
        </w:r>
      </w:hyperlink>
    </w:p>
    <w:p w14:paraId="1B25E65B" w14:textId="7CDD3E9B"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4" w:history="1">
        <w:r w:rsidR="00404454" w:rsidRPr="007D145E">
          <w:rPr>
            <w:rStyle w:val="Hypertextovodkaz"/>
            <w:lang w:val="en-GB"/>
          </w:rPr>
          <w:t>Requirement K16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Inspection plan (Quality Plan)</w:t>
        </w:r>
        <w:r w:rsidR="00404454">
          <w:rPr>
            <w:webHidden/>
          </w:rPr>
          <w:tab/>
        </w:r>
        <w:r w:rsidR="00404454">
          <w:rPr>
            <w:webHidden/>
          </w:rPr>
          <w:fldChar w:fldCharType="begin"/>
        </w:r>
        <w:r w:rsidR="00404454">
          <w:rPr>
            <w:webHidden/>
          </w:rPr>
          <w:instrText xml:space="preserve"> PAGEREF _Toc175128084 \h </w:instrText>
        </w:r>
        <w:r w:rsidR="00404454">
          <w:rPr>
            <w:webHidden/>
          </w:rPr>
        </w:r>
        <w:r w:rsidR="00404454">
          <w:rPr>
            <w:webHidden/>
          </w:rPr>
          <w:fldChar w:fldCharType="separate"/>
        </w:r>
        <w:r w:rsidR="00A64438">
          <w:rPr>
            <w:webHidden/>
          </w:rPr>
          <w:t>65</w:t>
        </w:r>
        <w:r w:rsidR="00404454">
          <w:rPr>
            <w:webHidden/>
          </w:rPr>
          <w:fldChar w:fldCharType="end"/>
        </w:r>
      </w:hyperlink>
    </w:p>
    <w:p w14:paraId="1802E895" w14:textId="78DD24B8"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5" w:history="1">
        <w:r w:rsidR="00404454" w:rsidRPr="007D145E">
          <w:rPr>
            <w:rStyle w:val="Hypertextovodkaz"/>
          </w:rPr>
          <w:t>Requirement K17</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Capability of  production and control equipment</w:t>
        </w:r>
        <w:r w:rsidR="00404454">
          <w:rPr>
            <w:webHidden/>
          </w:rPr>
          <w:tab/>
        </w:r>
        <w:r w:rsidR="00404454">
          <w:rPr>
            <w:webHidden/>
          </w:rPr>
          <w:fldChar w:fldCharType="begin"/>
        </w:r>
        <w:r w:rsidR="00404454">
          <w:rPr>
            <w:webHidden/>
          </w:rPr>
          <w:instrText xml:space="preserve"> PAGEREF _Toc175128085 \h </w:instrText>
        </w:r>
        <w:r w:rsidR="00404454">
          <w:rPr>
            <w:webHidden/>
          </w:rPr>
        </w:r>
        <w:r w:rsidR="00404454">
          <w:rPr>
            <w:webHidden/>
          </w:rPr>
          <w:fldChar w:fldCharType="separate"/>
        </w:r>
        <w:r w:rsidR="00A64438">
          <w:rPr>
            <w:webHidden/>
          </w:rPr>
          <w:t>65</w:t>
        </w:r>
        <w:r w:rsidR="00404454">
          <w:rPr>
            <w:webHidden/>
          </w:rPr>
          <w:fldChar w:fldCharType="end"/>
        </w:r>
      </w:hyperlink>
    </w:p>
    <w:p w14:paraId="42A16675" w14:textId="00E50AF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6" w:history="1">
        <w:r w:rsidR="00404454" w:rsidRPr="007D145E">
          <w:rPr>
            <w:rStyle w:val="Hypertextovodkaz"/>
            <w:lang w:val="en-GB"/>
          </w:rPr>
          <w:t xml:space="preserve">Requirement K18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Material composition of product – see the B14 requirement</w:t>
        </w:r>
        <w:r w:rsidR="00404454">
          <w:rPr>
            <w:webHidden/>
          </w:rPr>
          <w:tab/>
        </w:r>
        <w:r w:rsidR="00404454">
          <w:rPr>
            <w:webHidden/>
          </w:rPr>
          <w:fldChar w:fldCharType="begin"/>
        </w:r>
        <w:r w:rsidR="00404454">
          <w:rPr>
            <w:webHidden/>
          </w:rPr>
          <w:instrText xml:space="preserve"> PAGEREF _Toc175128086 \h </w:instrText>
        </w:r>
        <w:r w:rsidR="00404454">
          <w:rPr>
            <w:webHidden/>
          </w:rPr>
        </w:r>
        <w:r w:rsidR="00404454">
          <w:rPr>
            <w:webHidden/>
          </w:rPr>
          <w:fldChar w:fldCharType="separate"/>
        </w:r>
        <w:r w:rsidR="00A64438">
          <w:rPr>
            <w:webHidden/>
          </w:rPr>
          <w:t>66</w:t>
        </w:r>
        <w:r w:rsidR="00404454">
          <w:rPr>
            <w:webHidden/>
          </w:rPr>
          <w:fldChar w:fldCharType="end"/>
        </w:r>
      </w:hyperlink>
    </w:p>
    <w:p w14:paraId="44E47789" w14:textId="7982EDB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7" w:history="1">
        <w:r w:rsidR="00404454" w:rsidRPr="007D145E">
          <w:rPr>
            <w:rStyle w:val="Hypertextovodkaz"/>
            <w:lang w:val="en-GB"/>
          </w:rPr>
          <w:t>Requirement K18a</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Batteries and accumulators</w:t>
        </w:r>
        <w:r w:rsidR="00404454">
          <w:rPr>
            <w:webHidden/>
          </w:rPr>
          <w:tab/>
        </w:r>
        <w:r w:rsidR="00404454">
          <w:rPr>
            <w:webHidden/>
          </w:rPr>
          <w:fldChar w:fldCharType="begin"/>
        </w:r>
        <w:r w:rsidR="00404454">
          <w:rPr>
            <w:webHidden/>
          </w:rPr>
          <w:instrText xml:space="preserve"> PAGEREF _Toc175128087 \h </w:instrText>
        </w:r>
        <w:r w:rsidR="00404454">
          <w:rPr>
            <w:webHidden/>
          </w:rPr>
        </w:r>
        <w:r w:rsidR="00404454">
          <w:rPr>
            <w:webHidden/>
          </w:rPr>
          <w:fldChar w:fldCharType="separate"/>
        </w:r>
        <w:r w:rsidR="00A64438">
          <w:rPr>
            <w:webHidden/>
          </w:rPr>
          <w:t>66</w:t>
        </w:r>
        <w:r w:rsidR="00404454">
          <w:rPr>
            <w:webHidden/>
          </w:rPr>
          <w:fldChar w:fldCharType="end"/>
        </w:r>
      </w:hyperlink>
    </w:p>
    <w:p w14:paraId="0BCAA53B" w14:textId="39A66F4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8" w:history="1">
        <w:r w:rsidR="00404454" w:rsidRPr="007D145E">
          <w:rPr>
            <w:rStyle w:val="Hypertextovodkaz"/>
            <w:lang w:val="en-GB"/>
          </w:rPr>
          <w:t xml:space="preserve">Requirement K18b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Packaging</w:t>
        </w:r>
        <w:r w:rsidR="00404454">
          <w:rPr>
            <w:webHidden/>
          </w:rPr>
          <w:tab/>
        </w:r>
        <w:r w:rsidR="00404454">
          <w:rPr>
            <w:webHidden/>
          </w:rPr>
          <w:fldChar w:fldCharType="begin"/>
        </w:r>
        <w:r w:rsidR="00404454">
          <w:rPr>
            <w:webHidden/>
          </w:rPr>
          <w:instrText xml:space="preserve"> PAGEREF _Toc175128088 \h </w:instrText>
        </w:r>
        <w:r w:rsidR="00404454">
          <w:rPr>
            <w:webHidden/>
          </w:rPr>
        </w:r>
        <w:r w:rsidR="00404454">
          <w:rPr>
            <w:webHidden/>
          </w:rPr>
          <w:fldChar w:fldCharType="separate"/>
        </w:r>
        <w:r w:rsidR="00A64438">
          <w:rPr>
            <w:webHidden/>
          </w:rPr>
          <w:t>66</w:t>
        </w:r>
        <w:r w:rsidR="00404454">
          <w:rPr>
            <w:webHidden/>
          </w:rPr>
          <w:fldChar w:fldCharType="end"/>
        </w:r>
      </w:hyperlink>
    </w:p>
    <w:p w14:paraId="78316F78" w14:textId="05C1C218"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89" w:history="1">
        <w:r w:rsidR="00404454" w:rsidRPr="007D145E">
          <w:rPr>
            <w:rStyle w:val="Hypertextovodkaz"/>
          </w:rPr>
          <w:t xml:space="preserve">Requirement K19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Expiration</w:t>
        </w:r>
        <w:r w:rsidR="00404454">
          <w:rPr>
            <w:webHidden/>
          </w:rPr>
          <w:tab/>
        </w:r>
        <w:r w:rsidR="00404454">
          <w:rPr>
            <w:webHidden/>
          </w:rPr>
          <w:fldChar w:fldCharType="begin"/>
        </w:r>
        <w:r w:rsidR="00404454">
          <w:rPr>
            <w:webHidden/>
          </w:rPr>
          <w:instrText xml:space="preserve"> PAGEREF _Toc175128089 \h </w:instrText>
        </w:r>
        <w:r w:rsidR="00404454">
          <w:rPr>
            <w:webHidden/>
          </w:rPr>
        </w:r>
        <w:r w:rsidR="00404454">
          <w:rPr>
            <w:webHidden/>
          </w:rPr>
          <w:fldChar w:fldCharType="separate"/>
        </w:r>
        <w:r w:rsidR="00A64438">
          <w:rPr>
            <w:webHidden/>
          </w:rPr>
          <w:t>67</w:t>
        </w:r>
        <w:r w:rsidR="00404454">
          <w:rPr>
            <w:webHidden/>
          </w:rPr>
          <w:fldChar w:fldCharType="end"/>
        </w:r>
      </w:hyperlink>
    </w:p>
    <w:p w14:paraId="1B8E40C9" w14:textId="28CEB2EB"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0" w:history="1">
        <w:r w:rsidR="00404454" w:rsidRPr="007D145E">
          <w:rPr>
            <w:rStyle w:val="Hypertextovodkaz"/>
            <w:lang w:val="en-GB"/>
          </w:rPr>
          <w:t>Requirement K20</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Product identification</w:t>
        </w:r>
        <w:r w:rsidR="00404454">
          <w:rPr>
            <w:webHidden/>
          </w:rPr>
          <w:tab/>
        </w:r>
        <w:r w:rsidR="00404454">
          <w:rPr>
            <w:webHidden/>
          </w:rPr>
          <w:fldChar w:fldCharType="begin"/>
        </w:r>
        <w:r w:rsidR="00404454">
          <w:rPr>
            <w:webHidden/>
          </w:rPr>
          <w:instrText xml:space="preserve"> PAGEREF _Toc175128090 \h </w:instrText>
        </w:r>
        <w:r w:rsidR="00404454">
          <w:rPr>
            <w:webHidden/>
          </w:rPr>
        </w:r>
        <w:r w:rsidR="00404454">
          <w:rPr>
            <w:webHidden/>
          </w:rPr>
          <w:fldChar w:fldCharType="separate"/>
        </w:r>
        <w:r w:rsidR="00A64438">
          <w:rPr>
            <w:webHidden/>
          </w:rPr>
          <w:t>67</w:t>
        </w:r>
        <w:r w:rsidR="00404454">
          <w:rPr>
            <w:webHidden/>
          </w:rPr>
          <w:fldChar w:fldCharType="end"/>
        </w:r>
      </w:hyperlink>
    </w:p>
    <w:p w14:paraId="3B5831F7" w14:textId="0CE4F96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1" w:history="1">
        <w:r w:rsidR="00404454" w:rsidRPr="007D145E">
          <w:rPr>
            <w:rStyle w:val="Hypertextovodkaz"/>
            <w:lang w:val="en-GB"/>
          </w:rPr>
          <w:t xml:space="preserve">Requirement K21 </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PFMEA</w:t>
        </w:r>
        <w:r w:rsidR="00404454">
          <w:rPr>
            <w:webHidden/>
          </w:rPr>
          <w:tab/>
        </w:r>
        <w:r w:rsidR="00404454">
          <w:rPr>
            <w:webHidden/>
          </w:rPr>
          <w:fldChar w:fldCharType="begin"/>
        </w:r>
        <w:r w:rsidR="00404454">
          <w:rPr>
            <w:webHidden/>
          </w:rPr>
          <w:instrText xml:space="preserve"> PAGEREF _Toc175128091 \h </w:instrText>
        </w:r>
        <w:r w:rsidR="00404454">
          <w:rPr>
            <w:webHidden/>
          </w:rPr>
        </w:r>
        <w:r w:rsidR="00404454">
          <w:rPr>
            <w:webHidden/>
          </w:rPr>
          <w:fldChar w:fldCharType="separate"/>
        </w:r>
        <w:r w:rsidR="00A64438">
          <w:rPr>
            <w:webHidden/>
          </w:rPr>
          <w:t>67</w:t>
        </w:r>
        <w:r w:rsidR="00404454">
          <w:rPr>
            <w:webHidden/>
          </w:rPr>
          <w:fldChar w:fldCharType="end"/>
        </w:r>
      </w:hyperlink>
    </w:p>
    <w:p w14:paraId="4181AD7E" w14:textId="111EDFC0"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2" w:history="1">
        <w:r w:rsidR="00404454" w:rsidRPr="007D145E">
          <w:rPr>
            <w:rStyle w:val="Hypertextovodkaz"/>
          </w:rPr>
          <w:t>Requirement K22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 xml:space="preserve"> Marking of the Fastening Connection</w:t>
        </w:r>
        <w:r w:rsidR="00404454">
          <w:rPr>
            <w:webHidden/>
          </w:rPr>
          <w:tab/>
        </w:r>
        <w:r w:rsidR="00404454">
          <w:rPr>
            <w:webHidden/>
          </w:rPr>
          <w:fldChar w:fldCharType="begin"/>
        </w:r>
        <w:r w:rsidR="00404454">
          <w:rPr>
            <w:webHidden/>
          </w:rPr>
          <w:instrText xml:space="preserve"> PAGEREF _Toc175128092 \h </w:instrText>
        </w:r>
        <w:r w:rsidR="00404454">
          <w:rPr>
            <w:webHidden/>
          </w:rPr>
        </w:r>
        <w:r w:rsidR="00404454">
          <w:rPr>
            <w:webHidden/>
          </w:rPr>
          <w:fldChar w:fldCharType="separate"/>
        </w:r>
        <w:r w:rsidR="00A64438">
          <w:rPr>
            <w:webHidden/>
          </w:rPr>
          <w:t>67</w:t>
        </w:r>
        <w:r w:rsidR="00404454">
          <w:rPr>
            <w:webHidden/>
          </w:rPr>
          <w:fldChar w:fldCharType="end"/>
        </w:r>
      </w:hyperlink>
    </w:p>
    <w:p w14:paraId="26E98FAB" w14:textId="3EC005F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3" w:history="1">
        <w:r w:rsidR="00404454" w:rsidRPr="007D145E">
          <w:rPr>
            <w:rStyle w:val="Hypertextovodkaz"/>
            <w:lang w:val="en-GB"/>
          </w:rPr>
          <w:t>Requirement K99</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Summary of product requirements</w:t>
        </w:r>
        <w:r w:rsidR="00404454">
          <w:rPr>
            <w:webHidden/>
          </w:rPr>
          <w:tab/>
        </w:r>
        <w:r w:rsidR="00404454">
          <w:rPr>
            <w:webHidden/>
          </w:rPr>
          <w:fldChar w:fldCharType="begin"/>
        </w:r>
        <w:r w:rsidR="00404454">
          <w:rPr>
            <w:webHidden/>
          </w:rPr>
          <w:instrText xml:space="preserve"> PAGEREF _Toc175128093 \h </w:instrText>
        </w:r>
        <w:r w:rsidR="00404454">
          <w:rPr>
            <w:webHidden/>
          </w:rPr>
        </w:r>
        <w:r w:rsidR="00404454">
          <w:rPr>
            <w:webHidden/>
          </w:rPr>
          <w:fldChar w:fldCharType="separate"/>
        </w:r>
        <w:r w:rsidR="00A64438">
          <w:rPr>
            <w:webHidden/>
          </w:rPr>
          <w:t>68</w:t>
        </w:r>
        <w:r w:rsidR="00404454">
          <w:rPr>
            <w:webHidden/>
          </w:rPr>
          <w:fldChar w:fldCharType="end"/>
        </w:r>
      </w:hyperlink>
    </w:p>
    <w:p w14:paraId="6939653E" w14:textId="0DB24686"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094" w:history="1">
        <w:r w:rsidR="00404454" w:rsidRPr="007D145E">
          <w:rPr>
            <w:rStyle w:val="Hypertextovodkaz"/>
          </w:rPr>
          <w:t>3.3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Requirements from the area of welding and soldering (S)</w:t>
        </w:r>
        <w:r w:rsidR="00404454">
          <w:rPr>
            <w:webHidden/>
          </w:rPr>
          <w:tab/>
        </w:r>
        <w:r w:rsidR="00404454">
          <w:rPr>
            <w:webHidden/>
          </w:rPr>
          <w:fldChar w:fldCharType="begin"/>
        </w:r>
        <w:r w:rsidR="00404454">
          <w:rPr>
            <w:webHidden/>
          </w:rPr>
          <w:instrText xml:space="preserve"> PAGEREF _Toc175128094 \h </w:instrText>
        </w:r>
        <w:r w:rsidR="00404454">
          <w:rPr>
            <w:webHidden/>
          </w:rPr>
        </w:r>
        <w:r w:rsidR="00404454">
          <w:rPr>
            <w:webHidden/>
          </w:rPr>
          <w:fldChar w:fldCharType="separate"/>
        </w:r>
        <w:r w:rsidR="00A64438">
          <w:rPr>
            <w:webHidden/>
          </w:rPr>
          <w:t>68</w:t>
        </w:r>
        <w:r w:rsidR="00404454">
          <w:rPr>
            <w:webHidden/>
          </w:rPr>
          <w:fldChar w:fldCharType="end"/>
        </w:r>
      </w:hyperlink>
    </w:p>
    <w:p w14:paraId="59EDD85C" w14:textId="6E915456"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5" w:history="1">
        <w:r w:rsidR="00404454" w:rsidRPr="007D145E">
          <w:rPr>
            <w:rStyle w:val="Hypertextovodkaz"/>
            <w:lang w:val="en-GB"/>
          </w:rPr>
          <w:t>Requirement S1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Producer qualifications</w:t>
        </w:r>
        <w:r w:rsidR="00404454">
          <w:rPr>
            <w:webHidden/>
          </w:rPr>
          <w:tab/>
        </w:r>
        <w:r w:rsidR="00404454">
          <w:rPr>
            <w:webHidden/>
          </w:rPr>
          <w:fldChar w:fldCharType="begin"/>
        </w:r>
        <w:r w:rsidR="00404454">
          <w:rPr>
            <w:webHidden/>
          </w:rPr>
          <w:instrText xml:space="preserve"> PAGEREF _Toc175128095 \h </w:instrText>
        </w:r>
        <w:r w:rsidR="00404454">
          <w:rPr>
            <w:webHidden/>
          </w:rPr>
        </w:r>
        <w:r w:rsidR="00404454">
          <w:rPr>
            <w:webHidden/>
          </w:rPr>
          <w:fldChar w:fldCharType="separate"/>
        </w:r>
        <w:r w:rsidR="00A64438">
          <w:rPr>
            <w:webHidden/>
          </w:rPr>
          <w:t>69</w:t>
        </w:r>
        <w:r w:rsidR="00404454">
          <w:rPr>
            <w:webHidden/>
          </w:rPr>
          <w:fldChar w:fldCharType="end"/>
        </w:r>
      </w:hyperlink>
    </w:p>
    <w:p w14:paraId="14921D49" w14:textId="0F7C3303"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6" w:history="1">
        <w:r w:rsidR="00404454" w:rsidRPr="007D145E">
          <w:rPr>
            <w:rStyle w:val="Hypertextovodkaz"/>
            <w:lang w:val="en-GB"/>
          </w:rPr>
          <w:t>Requirement S2</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Inspection certificate 3.1</w:t>
        </w:r>
        <w:r w:rsidR="00404454">
          <w:rPr>
            <w:webHidden/>
          </w:rPr>
          <w:tab/>
        </w:r>
        <w:r w:rsidR="00404454">
          <w:rPr>
            <w:webHidden/>
          </w:rPr>
          <w:fldChar w:fldCharType="begin"/>
        </w:r>
        <w:r w:rsidR="00404454">
          <w:rPr>
            <w:webHidden/>
          </w:rPr>
          <w:instrText xml:space="preserve"> PAGEREF _Toc175128096 \h </w:instrText>
        </w:r>
        <w:r w:rsidR="00404454">
          <w:rPr>
            <w:webHidden/>
          </w:rPr>
        </w:r>
        <w:r w:rsidR="00404454">
          <w:rPr>
            <w:webHidden/>
          </w:rPr>
          <w:fldChar w:fldCharType="separate"/>
        </w:r>
        <w:r w:rsidR="00A64438">
          <w:rPr>
            <w:webHidden/>
          </w:rPr>
          <w:t>69</w:t>
        </w:r>
        <w:r w:rsidR="00404454">
          <w:rPr>
            <w:webHidden/>
          </w:rPr>
          <w:fldChar w:fldCharType="end"/>
        </w:r>
      </w:hyperlink>
    </w:p>
    <w:p w14:paraId="447A4785" w14:textId="4C562737"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7" w:history="1">
        <w:r w:rsidR="00404454" w:rsidRPr="007D145E">
          <w:rPr>
            <w:rStyle w:val="Hypertextovodkaz"/>
            <w:lang w:val="en-GB"/>
          </w:rPr>
          <w:t>Requirement S3</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Statement on perform of welded joints</w:t>
        </w:r>
        <w:r w:rsidR="00404454">
          <w:rPr>
            <w:webHidden/>
          </w:rPr>
          <w:tab/>
        </w:r>
        <w:r w:rsidR="00404454">
          <w:rPr>
            <w:webHidden/>
          </w:rPr>
          <w:fldChar w:fldCharType="begin"/>
        </w:r>
        <w:r w:rsidR="00404454">
          <w:rPr>
            <w:webHidden/>
          </w:rPr>
          <w:instrText xml:space="preserve"> PAGEREF _Toc175128097 \h </w:instrText>
        </w:r>
        <w:r w:rsidR="00404454">
          <w:rPr>
            <w:webHidden/>
          </w:rPr>
        </w:r>
        <w:r w:rsidR="00404454">
          <w:rPr>
            <w:webHidden/>
          </w:rPr>
          <w:fldChar w:fldCharType="separate"/>
        </w:r>
        <w:r w:rsidR="00A64438">
          <w:rPr>
            <w:webHidden/>
          </w:rPr>
          <w:t>70</w:t>
        </w:r>
        <w:r w:rsidR="00404454">
          <w:rPr>
            <w:webHidden/>
          </w:rPr>
          <w:fldChar w:fldCharType="end"/>
        </w:r>
      </w:hyperlink>
    </w:p>
    <w:p w14:paraId="22169688" w14:textId="3672E6AD"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8" w:history="1">
        <w:r w:rsidR="00404454" w:rsidRPr="007D145E">
          <w:rPr>
            <w:rStyle w:val="Hypertextovodkaz"/>
            <w:lang w:val="en-GB"/>
          </w:rPr>
          <w:t>Requirement S4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Documents to base materials</w:t>
        </w:r>
        <w:r w:rsidR="00404454">
          <w:rPr>
            <w:webHidden/>
          </w:rPr>
          <w:tab/>
        </w:r>
        <w:r w:rsidR="00404454">
          <w:rPr>
            <w:webHidden/>
          </w:rPr>
          <w:fldChar w:fldCharType="begin"/>
        </w:r>
        <w:r w:rsidR="00404454">
          <w:rPr>
            <w:webHidden/>
          </w:rPr>
          <w:instrText xml:space="preserve"> PAGEREF _Toc175128098 \h </w:instrText>
        </w:r>
        <w:r w:rsidR="00404454">
          <w:rPr>
            <w:webHidden/>
          </w:rPr>
        </w:r>
        <w:r w:rsidR="00404454">
          <w:rPr>
            <w:webHidden/>
          </w:rPr>
          <w:fldChar w:fldCharType="separate"/>
        </w:r>
        <w:r w:rsidR="00A64438">
          <w:rPr>
            <w:webHidden/>
          </w:rPr>
          <w:t>70</w:t>
        </w:r>
        <w:r w:rsidR="00404454">
          <w:rPr>
            <w:webHidden/>
          </w:rPr>
          <w:fldChar w:fldCharType="end"/>
        </w:r>
      </w:hyperlink>
    </w:p>
    <w:p w14:paraId="57999162" w14:textId="690D057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099" w:history="1">
        <w:r w:rsidR="00404454" w:rsidRPr="007D145E">
          <w:rPr>
            <w:rStyle w:val="Hypertextovodkaz"/>
          </w:rPr>
          <w:t>Requirement S5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rPr>
          <w:t>Documents to filler materials</w:t>
        </w:r>
        <w:r w:rsidR="00404454">
          <w:rPr>
            <w:webHidden/>
          </w:rPr>
          <w:tab/>
        </w:r>
        <w:r w:rsidR="00404454">
          <w:rPr>
            <w:webHidden/>
          </w:rPr>
          <w:fldChar w:fldCharType="begin"/>
        </w:r>
        <w:r w:rsidR="00404454">
          <w:rPr>
            <w:webHidden/>
          </w:rPr>
          <w:instrText xml:space="preserve"> PAGEREF _Toc175128099 \h </w:instrText>
        </w:r>
        <w:r w:rsidR="00404454">
          <w:rPr>
            <w:webHidden/>
          </w:rPr>
        </w:r>
        <w:r w:rsidR="00404454">
          <w:rPr>
            <w:webHidden/>
          </w:rPr>
          <w:fldChar w:fldCharType="separate"/>
        </w:r>
        <w:r w:rsidR="00A64438">
          <w:rPr>
            <w:webHidden/>
          </w:rPr>
          <w:t>71</w:t>
        </w:r>
        <w:r w:rsidR="00404454">
          <w:rPr>
            <w:webHidden/>
          </w:rPr>
          <w:fldChar w:fldCharType="end"/>
        </w:r>
      </w:hyperlink>
    </w:p>
    <w:p w14:paraId="396B3C5C" w14:textId="36D66C41"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100" w:history="1">
        <w:r w:rsidR="00404454" w:rsidRPr="007D145E">
          <w:rPr>
            <w:rStyle w:val="Hypertextovodkaz"/>
            <w:lang w:val="en-GB"/>
          </w:rPr>
          <w:t>Requirement S6</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Documents according to DB AG Ail 915.0010</w:t>
        </w:r>
        <w:r w:rsidR="00404454">
          <w:rPr>
            <w:webHidden/>
          </w:rPr>
          <w:tab/>
        </w:r>
        <w:r w:rsidR="00404454">
          <w:rPr>
            <w:webHidden/>
          </w:rPr>
          <w:fldChar w:fldCharType="begin"/>
        </w:r>
        <w:r w:rsidR="00404454">
          <w:rPr>
            <w:webHidden/>
          </w:rPr>
          <w:instrText xml:space="preserve"> PAGEREF _Toc175128100 \h </w:instrText>
        </w:r>
        <w:r w:rsidR="00404454">
          <w:rPr>
            <w:webHidden/>
          </w:rPr>
        </w:r>
        <w:r w:rsidR="00404454">
          <w:rPr>
            <w:webHidden/>
          </w:rPr>
          <w:fldChar w:fldCharType="separate"/>
        </w:r>
        <w:r w:rsidR="00A64438">
          <w:rPr>
            <w:webHidden/>
          </w:rPr>
          <w:t>71</w:t>
        </w:r>
        <w:r w:rsidR="00404454">
          <w:rPr>
            <w:webHidden/>
          </w:rPr>
          <w:fldChar w:fldCharType="end"/>
        </w:r>
      </w:hyperlink>
    </w:p>
    <w:p w14:paraId="61F77481" w14:textId="3D1E9773"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101" w:history="1">
        <w:r w:rsidR="00404454" w:rsidRPr="007D145E">
          <w:rPr>
            <w:rStyle w:val="Hypertextovodkaz"/>
            <w:lang w:val="en-GB"/>
          </w:rPr>
          <w:t>3.4</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Requirements from the area of RAM/LCC</w:t>
        </w:r>
        <w:r w:rsidR="00404454">
          <w:rPr>
            <w:webHidden/>
          </w:rPr>
          <w:tab/>
        </w:r>
        <w:r w:rsidR="00404454">
          <w:rPr>
            <w:webHidden/>
          </w:rPr>
          <w:fldChar w:fldCharType="begin"/>
        </w:r>
        <w:r w:rsidR="00404454">
          <w:rPr>
            <w:webHidden/>
          </w:rPr>
          <w:instrText xml:space="preserve"> PAGEREF _Toc175128101 \h </w:instrText>
        </w:r>
        <w:r w:rsidR="00404454">
          <w:rPr>
            <w:webHidden/>
          </w:rPr>
        </w:r>
        <w:r w:rsidR="00404454">
          <w:rPr>
            <w:webHidden/>
          </w:rPr>
          <w:fldChar w:fldCharType="separate"/>
        </w:r>
        <w:r w:rsidR="00A64438">
          <w:rPr>
            <w:webHidden/>
          </w:rPr>
          <w:t>72</w:t>
        </w:r>
        <w:r w:rsidR="00404454">
          <w:rPr>
            <w:webHidden/>
          </w:rPr>
          <w:fldChar w:fldCharType="end"/>
        </w:r>
      </w:hyperlink>
    </w:p>
    <w:p w14:paraId="6D3D65F5" w14:textId="28CF2224" w:rsidR="00404454" w:rsidRDefault="00DC5E48">
      <w:pPr>
        <w:pStyle w:val="Obsah3"/>
        <w:rPr>
          <w:rFonts w:asciiTheme="minorHAnsi" w:eastAsiaTheme="minorEastAsia" w:hAnsiTheme="minorHAnsi" w:cstheme="minorBidi"/>
          <w:color w:val="auto"/>
          <w:kern w:val="2"/>
          <w:sz w:val="22"/>
          <w:szCs w:val="22"/>
          <w:lang w:val="cs-CZ"/>
          <w14:ligatures w14:val="standardContextual"/>
        </w:rPr>
      </w:pPr>
      <w:hyperlink w:anchor="_Toc175128102" w:history="1">
        <w:r w:rsidR="00404454" w:rsidRPr="007D145E">
          <w:rPr>
            <w:rStyle w:val="Hypertextovodkaz"/>
            <w:lang w:val="en-GB"/>
          </w:rPr>
          <w:t>Requirement R1</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Data for RAM/LCC (R)</w:t>
        </w:r>
        <w:r w:rsidR="00404454">
          <w:rPr>
            <w:webHidden/>
          </w:rPr>
          <w:tab/>
        </w:r>
        <w:r w:rsidR="00404454">
          <w:rPr>
            <w:webHidden/>
          </w:rPr>
          <w:fldChar w:fldCharType="begin"/>
        </w:r>
        <w:r w:rsidR="00404454">
          <w:rPr>
            <w:webHidden/>
          </w:rPr>
          <w:instrText xml:space="preserve"> PAGEREF _Toc175128102 \h </w:instrText>
        </w:r>
        <w:r w:rsidR="00404454">
          <w:rPr>
            <w:webHidden/>
          </w:rPr>
        </w:r>
        <w:r w:rsidR="00404454">
          <w:rPr>
            <w:webHidden/>
          </w:rPr>
          <w:fldChar w:fldCharType="separate"/>
        </w:r>
        <w:r w:rsidR="00A64438">
          <w:rPr>
            <w:webHidden/>
          </w:rPr>
          <w:t>72</w:t>
        </w:r>
        <w:r w:rsidR="00404454">
          <w:rPr>
            <w:webHidden/>
          </w:rPr>
          <w:fldChar w:fldCharType="end"/>
        </w:r>
      </w:hyperlink>
    </w:p>
    <w:p w14:paraId="677D53D3" w14:textId="766AB2F6" w:rsidR="00404454" w:rsidRDefault="00DC5E48">
      <w:pPr>
        <w:pStyle w:val="Obsah2"/>
        <w:rPr>
          <w:rFonts w:asciiTheme="minorHAnsi" w:eastAsiaTheme="minorEastAsia" w:hAnsiTheme="minorHAnsi" w:cstheme="minorBidi"/>
          <w:color w:val="auto"/>
          <w:kern w:val="2"/>
          <w:sz w:val="22"/>
          <w:szCs w:val="22"/>
          <w:lang w:val="cs-CZ"/>
          <w14:ligatures w14:val="standardContextual"/>
        </w:rPr>
      </w:pPr>
      <w:hyperlink w:anchor="_Toc175128103" w:history="1">
        <w:r w:rsidR="00404454" w:rsidRPr="007D145E">
          <w:rPr>
            <w:rStyle w:val="Hypertextovodkaz"/>
            <w:lang w:val="en-GB"/>
          </w:rPr>
          <w:t>3.5</w:t>
        </w:r>
        <w:r w:rsidR="00404454">
          <w:rPr>
            <w:rFonts w:asciiTheme="minorHAnsi" w:eastAsiaTheme="minorEastAsia" w:hAnsiTheme="minorHAnsi" w:cstheme="minorBidi"/>
            <w:color w:val="auto"/>
            <w:kern w:val="2"/>
            <w:sz w:val="22"/>
            <w:szCs w:val="22"/>
            <w:lang w:val="cs-CZ"/>
            <w14:ligatures w14:val="standardContextual"/>
          </w:rPr>
          <w:tab/>
        </w:r>
        <w:r w:rsidR="00404454" w:rsidRPr="007D145E">
          <w:rPr>
            <w:rStyle w:val="Hypertextovodkaz"/>
            <w:lang w:val="en-GB"/>
          </w:rPr>
          <w:t>Requirements from the area of storage, transporation and handling (T)</w:t>
        </w:r>
        <w:r w:rsidR="00404454">
          <w:rPr>
            <w:webHidden/>
          </w:rPr>
          <w:tab/>
        </w:r>
        <w:r w:rsidR="00404454">
          <w:rPr>
            <w:webHidden/>
          </w:rPr>
          <w:fldChar w:fldCharType="begin"/>
        </w:r>
        <w:r w:rsidR="00404454">
          <w:rPr>
            <w:webHidden/>
          </w:rPr>
          <w:instrText xml:space="preserve"> PAGEREF _Toc175128103 \h </w:instrText>
        </w:r>
        <w:r w:rsidR="00404454">
          <w:rPr>
            <w:webHidden/>
          </w:rPr>
        </w:r>
        <w:r w:rsidR="00404454">
          <w:rPr>
            <w:webHidden/>
          </w:rPr>
          <w:fldChar w:fldCharType="separate"/>
        </w:r>
        <w:r w:rsidR="00A64438">
          <w:rPr>
            <w:webHidden/>
          </w:rPr>
          <w:t>73</w:t>
        </w:r>
        <w:r w:rsidR="00404454">
          <w:rPr>
            <w:webHidden/>
          </w:rPr>
          <w:fldChar w:fldCharType="end"/>
        </w:r>
      </w:hyperlink>
    </w:p>
    <w:p w14:paraId="4E05AE2D" w14:textId="6D18E1FF" w:rsidR="00404454" w:rsidRDefault="00DC5E48">
      <w:pPr>
        <w:pStyle w:val="Obsah1"/>
        <w:rPr>
          <w:rFonts w:asciiTheme="minorHAnsi" w:eastAsiaTheme="minorEastAsia" w:hAnsiTheme="minorHAnsi" w:cstheme="minorBidi"/>
          <w:bCs w:val="0"/>
          <w:caps w:val="0"/>
          <w:color w:val="auto"/>
          <w:kern w:val="2"/>
          <w:sz w:val="22"/>
          <w:szCs w:val="22"/>
          <w:lang w:val="cs-CZ"/>
          <w14:ligatures w14:val="standardContextual"/>
        </w:rPr>
      </w:pPr>
      <w:hyperlink w:anchor="_Toc175128104" w:history="1">
        <w:r w:rsidR="00404454" w:rsidRPr="007D145E">
          <w:rPr>
            <w:rStyle w:val="Hypertextovodkaz"/>
          </w:rPr>
          <w:t>4.</w:t>
        </w:r>
        <w:r w:rsidR="00404454">
          <w:rPr>
            <w:rFonts w:asciiTheme="minorHAnsi" w:eastAsiaTheme="minorEastAsia" w:hAnsiTheme="minorHAnsi" w:cstheme="minorBidi"/>
            <w:bCs w:val="0"/>
            <w:caps w:val="0"/>
            <w:color w:val="auto"/>
            <w:kern w:val="2"/>
            <w:sz w:val="22"/>
            <w:szCs w:val="22"/>
            <w:lang w:val="cs-CZ"/>
            <w14:ligatures w14:val="standardContextual"/>
          </w:rPr>
          <w:tab/>
        </w:r>
        <w:r w:rsidR="00404454" w:rsidRPr="007D145E">
          <w:rPr>
            <w:rStyle w:val="Hypertextovodkaz"/>
          </w:rPr>
          <w:t>ANNEXES</w:t>
        </w:r>
        <w:r w:rsidR="00404454">
          <w:rPr>
            <w:webHidden/>
          </w:rPr>
          <w:tab/>
        </w:r>
        <w:r w:rsidR="00404454">
          <w:rPr>
            <w:webHidden/>
          </w:rPr>
          <w:fldChar w:fldCharType="begin"/>
        </w:r>
        <w:r w:rsidR="00404454">
          <w:rPr>
            <w:webHidden/>
          </w:rPr>
          <w:instrText xml:space="preserve"> PAGEREF _Toc175128104 \h </w:instrText>
        </w:r>
        <w:r w:rsidR="00404454">
          <w:rPr>
            <w:webHidden/>
          </w:rPr>
        </w:r>
        <w:r w:rsidR="00404454">
          <w:rPr>
            <w:webHidden/>
          </w:rPr>
          <w:fldChar w:fldCharType="separate"/>
        </w:r>
        <w:r w:rsidR="00A64438">
          <w:rPr>
            <w:webHidden/>
          </w:rPr>
          <w:t>73</w:t>
        </w:r>
        <w:r w:rsidR="00404454">
          <w:rPr>
            <w:webHidden/>
          </w:rPr>
          <w:fldChar w:fldCharType="end"/>
        </w:r>
      </w:hyperlink>
    </w:p>
    <w:p w14:paraId="20AB21F3" w14:textId="4AF7DD19" w:rsidR="00590912" w:rsidRPr="00FD2622" w:rsidRDefault="00FD2622" w:rsidP="00590912">
      <w:r w:rsidRPr="00FD2622">
        <w:fldChar w:fldCharType="end"/>
      </w:r>
    </w:p>
    <w:p w14:paraId="62900C4B" w14:textId="77777777" w:rsidR="008147C9" w:rsidRPr="00FD2622" w:rsidRDefault="008147C9" w:rsidP="00FD2622">
      <w:pPr>
        <w:pStyle w:val="VERZE"/>
        <w:spacing w:before="120" w:after="600"/>
      </w:pPr>
      <w:bookmarkStart w:id="9" w:name="_Toc175127967"/>
      <w:r w:rsidRPr="00FD2622">
        <w:t>Verze CS</w:t>
      </w:r>
      <w:bookmarkEnd w:id="9"/>
    </w:p>
    <w:p w14:paraId="6B8AF7D8" w14:textId="290C2814" w:rsidR="008147C9" w:rsidRDefault="00590912" w:rsidP="006218E3">
      <w:pPr>
        <w:pStyle w:val="Kapitola"/>
      </w:pPr>
      <w:bookmarkStart w:id="10" w:name="_Toc175127968"/>
      <w:r w:rsidRPr="00220FFE">
        <w:t>Všeobecně</w:t>
      </w:r>
      <w:bookmarkEnd w:id="10"/>
    </w:p>
    <w:p w14:paraId="46B3A7C9" w14:textId="585EBC52" w:rsidR="00590912" w:rsidRDefault="00590912" w:rsidP="00590912">
      <w:pPr>
        <w:pStyle w:val="NadpisX"/>
        <w:numPr>
          <w:ilvl w:val="1"/>
          <w:numId w:val="3"/>
        </w:numPr>
        <w:tabs>
          <w:tab w:val="clear" w:pos="964"/>
          <w:tab w:val="num" w:pos="567"/>
        </w:tabs>
        <w:ind w:left="567" w:hanging="567"/>
      </w:pPr>
      <w:bookmarkStart w:id="11" w:name="_Toc175127969"/>
      <w:r>
        <w:t>Úvod</w:t>
      </w:r>
      <w:bookmarkEnd w:id="11"/>
    </w:p>
    <w:p w14:paraId="1643FF81" w14:textId="3D5D9A07" w:rsidR="00590912" w:rsidRPr="005F0A92" w:rsidRDefault="00590912" w:rsidP="005F0A92">
      <w:pPr>
        <w:pStyle w:val="Odstavecseseznamem"/>
        <w:rPr>
          <w:lang w:val="cs-CZ"/>
        </w:rPr>
      </w:pPr>
      <w:r w:rsidRPr="00C307F8">
        <w:rPr>
          <w:lang w:val="cs-CZ"/>
        </w:rPr>
        <w:t xml:space="preserve">Tento dokument poskytuje dodavatelům ŠKODA ELECTRIC a.s. (objednatele) </w:t>
      </w:r>
      <w:r w:rsidR="00345DC3">
        <w:rPr>
          <w:lang w:val="cs-CZ"/>
        </w:rPr>
        <w:t xml:space="preserve">přehled požadavků </w:t>
      </w:r>
      <w:r w:rsidRPr="00C307F8">
        <w:rPr>
          <w:lang w:val="cs-CZ"/>
        </w:rPr>
        <w:t xml:space="preserve">na dokumenty, </w:t>
      </w:r>
      <w:r w:rsidR="00345DC3">
        <w:rPr>
          <w:lang w:val="cs-CZ"/>
        </w:rPr>
        <w:t xml:space="preserve">údaje, informace, </w:t>
      </w:r>
      <w:r w:rsidRPr="00C307F8">
        <w:rPr>
          <w:lang w:val="cs-CZ"/>
        </w:rPr>
        <w:t xml:space="preserve">záznamy a další podklady z oblasti bezpečnosti, kvality, svařování a spolehlivosti poptávaného produktu, a to ve fázi poptávky a nabídky nakupovaných produktů, určených do finálních produktů objednatele. </w:t>
      </w:r>
    </w:p>
    <w:p w14:paraId="49ADC4D0" w14:textId="77777777" w:rsidR="00590912" w:rsidRPr="00C307F8" w:rsidRDefault="00590912" w:rsidP="00590912">
      <w:pPr>
        <w:pStyle w:val="Odstavecseseznamem"/>
        <w:rPr>
          <w:lang w:val="cs-CZ"/>
        </w:rPr>
      </w:pPr>
      <w:r w:rsidRPr="00C307F8">
        <w:rPr>
          <w:lang w:val="cs-CZ"/>
        </w:rPr>
        <w:t>Upřesnění některých požadavků objednatele, zejména těch, které by mohly mít dopad na cenu nabízeného produktu a / nebo na jeho dodací lhůtu, může být uvedeno již v poptávce objednatele nebo může být vzájemně vyjasněno v průběhu zpracování nabídky dodavatelem. Může jít například o požadované jazykové verze dokumentů apod.</w:t>
      </w:r>
    </w:p>
    <w:p w14:paraId="2A644E4F" w14:textId="77777777" w:rsidR="00590912" w:rsidRPr="00C307F8" w:rsidRDefault="00590912" w:rsidP="00590912">
      <w:pPr>
        <w:pStyle w:val="Odstavecseseznamem"/>
        <w:rPr>
          <w:lang w:val="cs-CZ"/>
        </w:rPr>
      </w:pPr>
      <w:r w:rsidRPr="00C307F8">
        <w:rPr>
          <w:lang w:val="cs-CZ"/>
        </w:rPr>
        <w:t xml:space="preserve">S případnými dotazy se dodavatel může obrátit na úsek Nákup objednatele, kontaktní spojení je uvedeno v poptávce nebo v Nákupní objednávce objednatele.    </w:t>
      </w:r>
    </w:p>
    <w:p w14:paraId="651CF202" w14:textId="17729660" w:rsidR="00590912" w:rsidRPr="00C307F8" w:rsidRDefault="005F0A92" w:rsidP="00590912">
      <w:pPr>
        <w:pStyle w:val="Odstavecseseznamem"/>
        <w:rPr>
          <w:lang w:val="cs-CZ"/>
        </w:rPr>
      </w:pPr>
      <w:r>
        <w:rPr>
          <w:lang w:val="cs-CZ"/>
        </w:rPr>
        <w:t>U</w:t>
      </w:r>
      <w:r w:rsidR="00590912" w:rsidRPr="00C307F8">
        <w:rPr>
          <w:lang w:val="cs-CZ"/>
        </w:rPr>
        <w:t xml:space="preserve"> každého požadavku uveden údaj o termínu dodání požadovaného dokumentu objednateli. Tyto termíny je nutné dodržovat, protože zpravidla navazují na termíny stanovené harmonogramem realizace našeho finálního produktu a jeho přejímání naším zákazníkem nebo jiným přejímacím orgánem. </w:t>
      </w:r>
    </w:p>
    <w:p w14:paraId="227D113E" w14:textId="77777777" w:rsidR="00590912" w:rsidRPr="00FA4083" w:rsidRDefault="00590912" w:rsidP="00590912">
      <w:pPr>
        <w:pStyle w:val="Odstavecseseznamem"/>
        <w:rPr>
          <w:lang w:val="cs-CZ"/>
        </w:rPr>
      </w:pPr>
      <w:r w:rsidRPr="00FA4083">
        <w:rPr>
          <w:lang w:val="cs-CZ"/>
        </w:rPr>
        <w:t xml:space="preserve">U požadavků jsou uvedeny tyto termíny: </w:t>
      </w:r>
    </w:p>
    <w:p w14:paraId="330B3B2F" w14:textId="62914881" w:rsidR="00590912" w:rsidRPr="00517F6B" w:rsidRDefault="00590912" w:rsidP="00774B42">
      <w:pPr>
        <w:pStyle w:val="Odtrh1"/>
        <w:numPr>
          <w:ilvl w:val="0"/>
          <w:numId w:val="19"/>
        </w:numPr>
        <w:ind w:left="284" w:hanging="284"/>
      </w:pPr>
      <w:r w:rsidRPr="00517F6B">
        <w:rPr>
          <w:i/>
        </w:rPr>
        <w:t xml:space="preserve">Jako součást nabídky </w:t>
      </w:r>
      <w:r w:rsidRPr="00517F6B">
        <w:t>– jde zpravidla o dokumenty prokazující kvalifikaci a odbornou způsobilost dodavatele k odborným činnostem a o dokumenty z oblasti RAM/LCC. V některých případech jsou pro nás údaje a informace z těchto dokumentů podkladem pro výběr způsobilého a vhodného dodavatele.</w:t>
      </w:r>
      <w:r w:rsidR="005E0F47" w:rsidRPr="00517F6B">
        <w:t xml:space="preserve"> Požadované dokumenty zkompletujte a pošlete našemu úseku Nákup jako součást nabídky</w:t>
      </w:r>
      <w:r w:rsidR="00517F6B">
        <w:t xml:space="preserve"> nebo </w:t>
      </w:r>
      <w:r w:rsidR="00312194">
        <w:t>podle pokyn</w:t>
      </w:r>
      <w:r w:rsidR="00517F6B">
        <w:t xml:space="preserve">ů </w:t>
      </w:r>
      <w:r w:rsidR="00312194">
        <w:t>našeho nákupčího</w:t>
      </w:r>
      <w:r w:rsidR="005E0F47" w:rsidRPr="00517F6B">
        <w:t xml:space="preserve">.  </w:t>
      </w:r>
    </w:p>
    <w:p w14:paraId="65B3A28A" w14:textId="227889DA" w:rsidR="00D877C0" w:rsidRPr="00517F6B" w:rsidRDefault="00590912" w:rsidP="00774B42">
      <w:pPr>
        <w:pStyle w:val="Odtrh1"/>
        <w:numPr>
          <w:ilvl w:val="0"/>
          <w:numId w:val="19"/>
        </w:numPr>
        <w:spacing w:after="0"/>
        <w:ind w:left="284" w:hanging="284"/>
      </w:pPr>
      <w:r w:rsidRPr="00517F6B">
        <w:rPr>
          <w:i/>
        </w:rPr>
        <w:t>S prvním dodaným produktem</w:t>
      </w:r>
      <w:r w:rsidRPr="00517F6B">
        <w:t xml:space="preserve"> – jde zpravidla o dokumenty z oblasti bezpečnosti, dokumenty související s legislativou EU a dokumenty související s typovými zkouškami nakupovaného produktu. Tyto dokumenty tvoří nedílnou součást dodávky prvního produktu nebo první dávky produktů a nedodání některého z nich je podle interních předpisů objednatele považováno za neshodnou dodávku a může to být důvodem pro reklamaci dodaného produktu. Tyto dokumenty v elektronické podobě, zkompletované vždy pro jednu dodávanou položku, musíte odeslat nejpozději v den expedice vašeho </w:t>
      </w:r>
      <w:r w:rsidR="005E0F47" w:rsidRPr="00517F6B">
        <w:t xml:space="preserve">prvního </w:t>
      </w:r>
      <w:r w:rsidRPr="00517F6B">
        <w:t xml:space="preserve">produktu na adresu </w:t>
      </w:r>
      <w:hyperlink r:id="rId19" w:history="1">
        <w:r w:rsidRPr="00517F6B">
          <w:rPr>
            <w:rStyle w:val="Hypertextovodkaz"/>
            <w:rFonts w:eastAsiaTheme="majorEastAsia"/>
          </w:rPr>
          <w:t>docs.electric@skoda.cz</w:t>
        </w:r>
      </w:hyperlink>
      <w:r w:rsidRPr="00517F6B">
        <w:t xml:space="preserve">, aby je naši specialisté mohli přezkoumat před dodáním </w:t>
      </w:r>
      <w:r w:rsidR="0008404E" w:rsidRPr="00517F6B">
        <w:t xml:space="preserve">vašeho </w:t>
      </w:r>
      <w:r w:rsidRPr="00517F6B">
        <w:t xml:space="preserve">prvního produktu do našeho sídla v Plzni, Průmyslová 610/a. Dokumenty pošlete pokud možno ve formátu zip, předmět e-mailu musí </w:t>
      </w:r>
      <w:r w:rsidR="005E0F47" w:rsidRPr="00517F6B">
        <w:t xml:space="preserve">obsahovat údaje: </w:t>
      </w:r>
      <w:r w:rsidR="00394452" w:rsidRPr="00517F6B">
        <w:t xml:space="preserve">ID položky podle </w:t>
      </w:r>
      <w:r w:rsidR="00AC4C6C">
        <w:t>N</w:t>
      </w:r>
      <w:r w:rsidR="00394452" w:rsidRPr="00517F6B">
        <w:t xml:space="preserve">ákupní objednávky, </w:t>
      </w:r>
      <w:r w:rsidR="005E0F47" w:rsidRPr="00517F6B">
        <w:t xml:space="preserve">číslo </w:t>
      </w:r>
      <w:r w:rsidR="00AC4C6C">
        <w:t>N</w:t>
      </w:r>
      <w:r w:rsidR="005E0F47" w:rsidRPr="00517F6B">
        <w:t>ákupní objednávky, číslo pozice položky v </w:t>
      </w:r>
      <w:r w:rsidR="00AC4C6C">
        <w:t>N</w:t>
      </w:r>
      <w:r w:rsidR="005E0F47" w:rsidRPr="00517F6B">
        <w:t>ákupní objednávce a údaj o tom, že dokumentace se vztahuje k typu produktu</w:t>
      </w:r>
      <w:r w:rsidRPr="00517F6B">
        <w:t>.</w:t>
      </w:r>
      <w:r w:rsidRPr="00517F6B" w:rsidDel="00055428">
        <w:t xml:space="preserve"> </w:t>
      </w:r>
      <w:r w:rsidR="005E0F47" w:rsidRPr="00517F6B">
        <w:t>Tvar předmětu tedy bude</w:t>
      </w:r>
      <w:r w:rsidR="00394452" w:rsidRPr="00517F6B">
        <w:t>:</w:t>
      </w:r>
      <w:r w:rsidR="005E0F47" w:rsidRPr="00517F6B">
        <w:t xml:space="preserve"> </w:t>
      </w:r>
    </w:p>
    <w:p w14:paraId="48C1A842" w14:textId="3D2F96A9" w:rsidR="00590912" w:rsidRPr="00517F6B" w:rsidRDefault="00CC1030" w:rsidP="00517F6B">
      <w:pPr>
        <w:pStyle w:val="Point1"/>
        <w:numPr>
          <w:ilvl w:val="0"/>
          <w:numId w:val="0"/>
        </w:numPr>
        <w:spacing w:before="60"/>
        <w:ind w:left="284"/>
        <w:rPr>
          <w:color w:val="0096D6"/>
        </w:rPr>
      </w:pPr>
      <w:r w:rsidRPr="00517F6B">
        <w:rPr>
          <w:bCs/>
          <w:color w:val="0096D6"/>
          <w:lang w:val="cs-CZ"/>
        </w:rPr>
        <w:t>ŠKODA ID_číslo NO_pozice na NO_TYP</w:t>
      </w:r>
      <w:r w:rsidR="005E0F47" w:rsidRPr="00517F6B">
        <w:rPr>
          <w:bCs/>
          <w:i/>
          <w:color w:val="0096D6"/>
        </w:rPr>
        <w:t>.</w:t>
      </w:r>
      <w:r w:rsidR="005E0F47" w:rsidRPr="00517F6B">
        <w:rPr>
          <w:bCs/>
          <w:color w:val="0096D6"/>
        </w:rPr>
        <w:t xml:space="preserve"> </w:t>
      </w:r>
    </w:p>
    <w:p w14:paraId="3070DD9A" w14:textId="7E526425" w:rsidR="00D877C0" w:rsidRPr="00D877C0" w:rsidRDefault="00590912" w:rsidP="00774B42">
      <w:pPr>
        <w:pStyle w:val="Odtrh1"/>
        <w:numPr>
          <w:ilvl w:val="0"/>
          <w:numId w:val="19"/>
        </w:numPr>
        <w:spacing w:after="0"/>
        <w:ind w:left="284" w:hanging="284"/>
        <w:rPr>
          <w:color w:val="FF0000"/>
        </w:rPr>
      </w:pPr>
      <w:r w:rsidRPr="005E0F47">
        <w:rPr>
          <w:i/>
        </w:rPr>
        <w:t>S každým dodaným produktem</w:t>
      </w:r>
      <w:r w:rsidRPr="005E0F47">
        <w:t xml:space="preserve"> – jde zpravidla o dokumenty, které jsou navázány na konkrétní dodávaný produkt označený identifikačním číslem</w:t>
      </w:r>
      <w:r w:rsidR="00774B42">
        <w:t xml:space="preserve"> </w:t>
      </w:r>
      <w:r w:rsidR="00774B42" w:rsidRPr="00EA1210">
        <w:t>nebo na dávku (šarži) identických produktů, které nemohou být označené identifikačním číslem</w:t>
      </w:r>
      <w:r w:rsidRPr="005E0F47">
        <w:t xml:space="preserve">, jako jsou například výsledky kusových zkoušek, prohlášení o shodě s objednávkou apod. </w:t>
      </w:r>
      <w:r w:rsidR="001D7AE5" w:rsidRPr="005E0F47">
        <w:t>Tyto dokumenty tvoří nedílnou součást dodávky každého produktu nebo každé dávky produktů a nedodání některého z nich je podle interních předpisů objednatele považováno za neshodnou dodávku a může to být důvodem pro reklamaci dodaného produktu.</w:t>
      </w:r>
      <w:r w:rsidR="0008404E">
        <w:t xml:space="preserve"> </w:t>
      </w:r>
      <w:r w:rsidR="0008404E" w:rsidRPr="005E0F47">
        <w:t xml:space="preserve">Dokumenty </w:t>
      </w:r>
      <w:r w:rsidR="007F375B">
        <w:t xml:space="preserve">nám proto </w:t>
      </w:r>
      <w:r w:rsidR="0008404E" w:rsidRPr="005E0F47">
        <w:t xml:space="preserve">pošlete </w:t>
      </w:r>
      <w:r w:rsidR="007F375B">
        <w:t>nejpozději v den expedice vašeho produktu</w:t>
      </w:r>
      <w:r w:rsidR="00BD7B70">
        <w:t xml:space="preserve"> na adresu </w:t>
      </w:r>
      <w:hyperlink r:id="rId20" w:history="1">
        <w:r w:rsidR="00BD7B70" w:rsidRPr="005E0F47">
          <w:rPr>
            <w:rStyle w:val="Hypertextovodkaz"/>
            <w:rFonts w:eastAsiaTheme="majorEastAsia"/>
          </w:rPr>
          <w:t>docs.electric@skoda.cz</w:t>
        </w:r>
      </w:hyperlink>
      <w:r w:rsidR="00BD7B70">
        <w:t>,</w:t>
      </w:r>
      <w:r w:rsidR="007F375B">
        <w:t xml:space="preserve"> aby</w:t>
      </w:r>
      <w:r w:rsidR="00BD7B70">
        <w:t>chom je měli</w:t>
      </w:r>
      <w:r w:rsidR="007F375B">
        <w:t xml:space="preserve"> k dispozici pro vstupní přejímku vašeho produktu. </w:t>
      </w:r>
      <w:r w:rsidR="007F375B" w:rsidRPr="00D877C0">
        <w:t xml:space="preserve">Dokumenty pošlete </w:t>
      </w:r>
      <w:r w:rsidR="0008404E" w:rsidRPr="00D877C0">
        <w:t xml:space="preserve">pokud možno ve formátu zip, předmět e-mailu musí obsahovat údaje: </w:t>
      </w:r>
      <w:r w:rsidR="00394452" w:rsidRPr="00D877C0">
        <w:t xml:space="preserve">ID položky podle </w:t>
      </w:r>
      <w:r w:rsidR="00AC4C6C">
        <w:t>N</w:t>
      </w:r>
      <w:r w:rsidR="00394452" w:rsidRPr="00D877C0">
        <w:t>ákupní objednávky</w:t>
      </w:r>
      <w:r w:rsidR="00394452">
        <w:t xml:space="preserve">, </w:t>
      </w:r>
      <w:r w:rsidR="00394452" w:rsidRPr="00D877C0">
        <w:t xml:space="preserve">číslo </w:t>
      </w:r>
      <w:r w:rsidR="00AC4C6C">
        <w:t>N</w:t>
      </w:r>
      <w:r w:rsidR="00394452" w:rsidRPr="00D877C0">
        <w:t>ákupní objednávky</w:t>
      </w:r>
      <w:r w:rsidR="00394452">
        <w:t>,</w:t>
      </w:r>
      <w:r w:rsidR="00394452" w:rsidRPr="00D877C0">
        <w:t xml:space="preserve"> číslo pozice položky v </w:t>
      </w:r>
      <w:r w:rsidR="00AC4C6C">
        <w:t>N</w:t>
      </w:r>
      <w:r w:rsidR="00394452" w:rsidRPr="00D877C0">
        <w:t>ákupní objednávce</w:t>
      </w:r>
      <w:r w:rsidR="00394452">
        <w:t>.</w:t>
      </w:r>
      <w:r w:rsidR="0008404E" w:rsidRPr="00D877C0">
        <w:t xml:space="preserve"> Tvar předmětu tedy bude</w:t>
      </w:r>
      <w:r w:rsidR="00394452">
        <w:t>:</w:t>
      </w:r>
      <w:r w:rsidR="0008404E" w:rsidRPr="00D877C0">
        <w:t xml:space="preserve"> </w:t>
      </w:r>
    </w:p>
    <w:p w14:paraId="68B3B9C1" w14:textId="158BD4D6" w:rsidR="0008404E" w:rsidRPr="00517F6B" w:rsidRDefault="00CC1030" w:rsidP="00517F6B">
      <w:pPr>
        <w:pStyle w:val="Point1"/>
        <w:numPr>
          <w:ilvl w:val="0"/>
          <w:numId w:val="0"/>
        </w:numPr>
        <w:spacing w:before="60"/>
        <w:ind w:left="284"/>
        <w:rPr>
          <w:bCs/>
          <w:color w:val="0096D6"/>
          <w:lang w:val="cs-CZ"/>
        </w:rPr>
      </w:pPr>
      <w:r w:rsidRPr="00517F6B">
        <w:rPr>
          <w:bCs/>
          <w:color w:val="0096D6"/>
          <w:lang w:val="cs-CZ"/>
        </w:rPr>
        <w:t xml:space="preserve">ŠKODA ID_číslo NO_pozice na NO. </w:t>
      </w:r>
    </w:p>
    <w:p w14:paraId="228F37CC" w14:textId="7E5BF965" w:rsidR="00590912" w:rsidRDefault="00590912" w:rsidP="00774B42">
      <w:pPr>
        <w:pStyle w:val="Odtrh1"/>
        <w:numPr>
          <w:ilvl w:val="0"/>
          <w:numId w:val="19"/>
        </w:numPr>
        <w:ind w:left="284" w:hanging="284"/>
      </w:pPr>
      <w:r w:rsidRPr="00592CB5">
        <w:rPr>
          <w:i/>
        </w:rPr>
        <w:t>Předkládá se pouze při FAI finálního produktu dodavatele</w:t>
      </w:r>
      <w:r>
        <w:t xml:space="preserve"> – jde o dokumenty, které jsou vyžadovány pracovníkem objednatele nebo jiným přejímacím orgánem provádějícím u dodavatele přejímku prvního kusu (FAI) a které se následně nedodávají objednateli. </w:t>
      </w:r>
      <w:r w:rsidR="0008404E">
        <w:t>Dokumenty zkompletujte a poskytněte je přejímacímu orgánu podle jeho pokynů</w:t>
      </w:r>
      <w:r w:rsidR="0008404E" w:rsidRPr="009646D4">
        <w:rPr>
          <w:rStyle w:val="Znakapoznpodarou"/>
          <w:highlight w:val="yellow"/>
        </w:rPr>
        <w:footnoteReference w:id="1"/>
      </w:r>
      <w:r w:rsidR="0008404E">
        <w:t xml:space="preserve">. </w:t>
      </w:r>
    </w:p>
    <w:p w14:paraId="6B5C5C9B" w14:textId="77777777" w:rsidR="00590912" w:rsidRPr="00C307F8" w:rsidRDefault="00590912" w:rsidP="00590912">
      <w:pPr>
        <w:pStyle w:val="Odstavecseseznamem"/>
        <w:rPr>
          <w:lang w:val="cs-CZ"/>
        </w:rPr>
      </w:pPr>
      <w:r w:rsidRPr="00C307F8">
        <w:rPr>
          <w:lang w:val="cs-CZ"/>
        </w:rPr>
        <w:t xml:space="preserve">Při přejímce prvního kusu, v některých případech i v dohodnutém termínu před ní, je vyžadováno, aby dodavatel předložil některé z dokumentů uvedených v přechozím odstavci. Seznam požadavků na dokumenty, záznamy a údaje k FAI vám předá náš pracovník Nákupu – Rozvoje dodavatelů. Jejich neposkytnutí může znamenat, že FAI bude vyhodnocena jako neúspěšná, což může způsobit její opakování nebo pozastavení dodávky produktu objednateli, včetně možnosti uplatnit vůči dodavateli smluvní sankce za pozdní dodávku. </w:t>
      </w:r>
    </w:p>
    <w:p w14:paraId="51599BCC" w14:textId="77777777" w:rsidR="00590912" w:rsidRPr="00C307F8" w:rsidRDefault="00590912" w:rsidP="00590912">
      <w:pPr>
        <w:pStyle w:val="Odstavecseseznamem"/>
        <w:rPr>
          <w:lang w:val="cs-CZ"/>
        </w:rPr>
      </w:pPr>
      <w:r w:rsidRPr="00C307F8">
        <w:rPr>
          <w:lang w:val="cs-CZ"/>
        </w:rPr>
        <w:t>Některé z požadovaných dokumentů, prokazující kvalifikaci a odbornou způsobilost dodavatele a jeho zaměstnanců, mají časově omezenou platnost. Je povinností dodavatele poskytnout objednateli dokumenty platné až do dodání posledního kusu, případně neprodleně nahradit dokumenty, které ztratily platnost, novými platnými dokumenty.</w:t>
      </w:r>
    </w:p>
    <w:p w14:paraId="75BAB3C1" w14:textId="77777777" w:rsidR="00590912" w:rsidRPr="00C307F8" w:rsidRDefault="00590912" w:rsidP="00590912">
      <w:pPr>
        <w:pStyle w:val="Odstavecseseznamem"/>
        <w:rPr>
          <w:lang w:val="cs-CZ"/>
        </w:rPr>
      </w:pPr>
      <w:r w:rsidRPr="00C307F8">
        <w:rPr>
          <w:lang w:val="cs-CZ"/>
        </w:rPr>
        <w:t>Pokud jste již dříve dodali objednateli k příslušnému produktu požadované dokumenty ke splnění požadavku, a na produktu nedošlo od té doby k žádné změně, není nutné je posílat opakovaně, i když je požadavek uveden v Nákupní objednávce objednatele. Tyto případy mohou nastat u dokumentů požadovaných dodat jako součást nabídkou nebo s první dodávkou.</w:t>
      </w:r>
    </w:p>
    <w:p w14:paraId="168EDA5E" w14:textId="77777777" w:rsidR="00590912" w:rsidRPr="00C307F8" w:rsidRDefault="00590912" w:rsidP="00590912">
      <w:pPr>
        <w:pStyle w:val="Odstavecseseznamem"/>
        <w:rPr>
          <w:lang w:val="cs-CZ"/>
        </w:rPr>
      </w:pPr>
      <w:r w:rsidRPr="00C307F8">
        <w:rPr>
          <w:lang w:val="cs-CZ"/>
        </w:rPr>
        <w:t>U požadavků vycházejících z harmonizačních právních předpisů Evropské Unie je vždy uveden odkaz na příslušný předpis (směrnici, nařízení, rozhodnutí). Ve výjimečných případech je u požadavku uveden odkaz na legislativu České republiky, zejména u požadavků vztahujících se na baterie a akumulátory, odpadní baterie a akumulátory a na obaly. Požadavky vycházející z legislativy ČR je nutné splnit a případně prokázat jejich splnění.</w:t>
      </w:r>
    </w:p>
    <w:p w14:paraId="015C0751" w14:textId="688564EA" w:rsidR="00590912" w:rsidRPr="00277E9F" w:rsidRDefault="00590912" w:rsidP="00590912">
      <w:pPr>
        <w:pStyle w:val="NadpisX"/>
        <w:numPr>
          <w:ilvl w:val="1"/>
          <w:numId w:val="3"/>
        </w:numPr>
        <w:tabs>
          <w:tab w:val="clear" w:pos="964"/>
          <w:tab w:val="num" w:pos="567"/>
        </w:tabs>
        <w:ind w:left="567" w:hanging="567"/>
      </w:pPr>
      <w:bookmarkStart w:id="12" w:name="_Toc175127970"/>
      <w:r w:rsidRPr="00277E9F">
        <w:t>Pokyny</w:t>
      </w:r>
      <w:bookmarkEnd w:id="12"/>
    </w:p>
    <w:p w14:paraId="4291669F" w14:textId="53349037" w:rsidR="00590912" w:rsidRPr="00C307F8" w:rsidRDefault="00590912" w:rsidP="00590912">
      <w:pPr>
        <w:pStyle w:val="Odstavecseseznamem"/>
        <w:rPr>
          <w:lang w:val="cs-CZ"/>
        </w:rPr>
      </w:pPr>
      <w:r w:rsidRPr="00C307F8">
        <w:rPr>
          <w:lang w:val="cs-CZ"/>
        </w:rPr>
        <w:t>V naší poptávce nebo v </w:t>
      </w:r>
      <w:r w:rsidR="00AC4C6C">
        <w:rPr>
          <w:lang w:val="cs-CZ"/>
        </w:rPr>
        <w:t>N</w:t>
      </w:r>
      <w:r w:rsidRPr="00C307F8">
        <w:rPr>
          <w:lang w:val="cs-CZ"/>
        </w:rPr>
        <w:t>ákupní objednávce mohou být u každé položky specifikované požadavky na dokumenty, záznamy nebo informace, které od vás požadujeme dodat jako součást vámi nabízeného a dodávaného produktu. Požadavky jsou ve formě kódů které odpovídají jejich označení v</w:t>
      </w:r>
      <w:r w:rsidR="00345DC3">
        <w:rPr>
          <w:lang w:val="cs-CZ"/>
        </w:rPr>
        <w:t> tomto dokumentu</w:t>
      </w:r>
      <w:r w:rsidRPr="00C307F8">
        <w:rPr>
          <w:lang w:val="cs-CZ"/>
        </w:rPr>
        <w:t>.</w:t>
      </w:r>
    </w:p>
    <w:p w14:paraId="5F1AC471" w14:textId="554964FD" w:rsidR="00590912" w:rsidRPr="00C307F8" w:rsidRDefault="00590912" w:rsidP="00590912">
      <w:pPr>
        <w:pStyle w:val="Odstavecseseznamem"/>
        <w:rPr>
          <w:lang w:val="cs-CZ"/>
        </w:rPr>
      </w:pPr>
      <w:r w:rsidRPr="00C307F8">
        <w:rPr>
          <w:lang w:val="cs-CZ"/>
        </w:rPr>
        <w:t>Pokud tomu tak bude, měli byste si v </w:t>
      </w:r>
      <w:r w:rsidR="00345DC3">
        <w:rPr>
          <w:lang w:val="cs-CZ"/>
        </w:rPr>
        <w:t>tomto dokumentu</w:t>
      </w:r>
      <w:r w:rsidRPr="00C307F8">
        <w:rPr>
          <w:lang w:val="cs-CZ"/>
        </w:rPr>
        <w:t xml:space="preserve"> vyhledat příslušné požadavky </w:t>
      </w:r>
      <w:r w:rsidR="006218E3">
        <w:rPr>
          <w:lang w:val="cs-CZ"/>
        </w:rPr>
        <w:t xml:space="preserve">a </w:t>
      </w:r>
      <w:r w:rsidR="00345DC3">
        <w:rPr>
          <w:lang w:val="cs-CZ"/>
        </w:rPr>
        <w:t>k nim příslušející podrobnější informace a vysvětlení</w:t>
      </w:r>
      <w:r w:rsidRPr="00C307F8">
        <w:rPr>
          <w:lang w:val="cs-CZ"/>
        </w:rPr>
        <w:t xml:space="preserve">. Každý požadavek </w:t>
      </w:r>
      <w:r w:rsidR="00345DC3">
        <w:rPr>
          <w:lang w:val="cs-CZ"/>
        </w:rPr>
        <w:t>musíte</w:t>
      </w:r>
      <w:r w:rsidR="00345DC3" w:rsidRPr="00C307F8">
        <w:rPr>
          <w:lang w:val="cs-CZ"/>
        </w:rPr>
        <w:t xml:space="preserve"> </w:t>
      </w:r>
      <w:r w:rsidRPr="00C307F8">
        <w:rPr>
          <w:lang w:val="cs-CZ"/>
        </w:rPr>
        <w:t>posoudit jednak z hlediska srozumitelnosti, tzn. jestli jste porozuměli, jaký dokument nebo informaci od vás požadujeme a v jakém termínu, a také z hlediska splnitelnosti, tzn., jestli jste schopni náš požadavek splnit.</w:t>
      </w:r>
    </w:p>
    <w:p w14:paraId="20EF10D3" w14:textId="247604BE" w:rsidR="00590912" w:rsidRPr="00C307F8" w:rsidRDefault="00590912" w:rsidP="00590912">
      <w:pPr>
        <w:pStyle w:val="Odstavecseseznamem"/>
        <w:rPr>
          <w:lang w:val="cs-CZ"/>
        </w:rPr>
      </w:pPr>
      <w:r w:rsidRPr="00C307F8">
        <w:rPr>
          <w:lang w:val="cs-CZ"/>
        </w:rPr>
        <w:t xml:space="preserve">Pokud po posouzení dojdete k názoru, že všem požadavkům rozumíte a že jste schopni je beze zbytku splnit, potvrdíte jejich splnění v nabídce nebo v </w:t>
      </w:r>
      <w:r w:rsidR="00AC4C6C">
        <w:rPr>
          <w:lang w:val="cs-CZ"/>
        </w:rPr>
        <w:t>N</w:t>
      </w:r>
      <w:r w:rsidRPr="00C307F8">
        <w:rPr>
          <w:lang w:val="cs-CZ"/>
        </w:rPr>
        <w:t xml:space="preserve">ákupní objednávce. </w:t>
      </w:r>
    </w:p>
    <w:p w14:paraId="0E65261A" w14:textId="77777777" w:rsidR="00590912" w:rsidRPr="00C307F8" w:rsidRDefault="00590912" w:rsidP="00590912">
      <w:pPr>
        <w:pStyle w:val="Odstavecseseznamem"/>
        <w:rPr>
          <w:lang w:val="cs-CZ"/>
        </w:rPr>
      </w:pPr>
      <w:r w:rsidRPr="00C307F8">
        <w:rPr>
          <w:lang w:val="cs-CZ"/>
        </w:rPr>
        <w:t xml:space="preserve">Pokud ale zjistíte, že se splněním některého z požadavků máte problém, měli byste ihned kontaktovat našeho pracovníka Nákupu, abychom společně našli vhodné řešení. Nepotvrzujte ale splnění požadavků, pokud víte, že některý z nich nemůžete splnit.     </w:t>
      </w:r>
    </w:p>
    <w:p w14:paraId="597376CE" w14:textId="71443C57" w:rsidR="00590912" w:rsidRPr="00220FFE" w:rsidRDefault="00590912" w:rsidP="001353EE">
      <w:pPr>
        <w:pStyle w:val="Kapitola"/>
      </w:pPr>
      <w:bookmarkStart w:id="13" w:name="_Toc175127971"/>
      <w:r w:rsidRPr="00220FFE">
        <w:t>Použité POJMY A zkratky</w:t>
      </w:r>
      <w:bookmarkEnd w:id="13"/>
    </w:p>
    <w:p w14:paraId="3DA1A1FD" w14:textId="236D785A" w:rsidR="00590912" w:rsidRPr="00A136C9" w:rsidRDefault="00590912" w:rsidP="00590912">
      <w:pPr>
        <w:pStyle w:val="NadpisX"/>
        <w:numPr>
          <w:ilvl w:val="1"/>
          <w:numId w:val="3"/>
        </w:numPr>
        <w:tabs>
          <w:tab w:val="clear" w:pos="964"/>
          <w:tab w:val="num" w:pos="567"/>
        </w:tabs>
        <w:spacing w:before="240"/>
        <w:ind w:left="567" w:hanging="567"/>
        <w:rPr>
          <w:sz w:val="24"/>
          <w:szCs w:val="24"/>
        </w:rPr>
      </w:pPr>
      <w:bookmarkStart w:id="14" w:name="_Toc175127972"/>
      <w:r w:rsidRPr="00A136C9">
        <w:t>Pojmy</w:t>
      </w:r>
      <w:bookmarkEnd w:id="14"/>
    </w:p>
    <w:p w14:paraId="7CD048FD" w14:textId="77777777" w:rsidR="00590912" w:rsidRDefault="00590912" w:rsidP="00590912">
      <w:pPr>
        <w:pStyle w:val="Pojem"/>
      </w:pPr>
      <w:r w:rsidRPr="00967E70">
        <w:rPr>
          <w:b/>
        </w:rPr>
        <w:t>Distributor</w:t>
      </w:r>
      <w:r w:rsidRPr="005B0D9A">
        <w:rPr>
          <w:rStyle w:val="Znakapoznpodarou"/>
          <w:highlight w:val="yellow"/>
        </w:rPr>
        <w:footnoteReference w:id="2"/>
      </w:r>
      <w:r>
        <w:t xml:space="preserve"> - </w:t>
      </w:r>
      <w:r w:rsidRPr="003221B4">
        <w:t xml:space="preserve">fyzická nebo právnická osoba v dodavatelském řetězci jiná než výrobce či dovozce, která dodává </w:t>
      </w:r>
      <w:r>
        <w:t xml:space="preserve">produkt </w:t>
      </w:r>
      <w:r w:rsidRPr="003221B4">
        <w:t>na trh</w:t>
      </w:r>
      <w:r>
        <w:t>.</w:t>
      </w:r>
    </w:p>
    <w:p w14:paraId="5D8D0932" w14:textId="7778D760" w:rsidR="00590912" w:rsidRDefault="00590912" w:rsidP="00590912">
      <w:pPr>
        <w:pStyle w:val="Pojem"/>
      </w:pPr>
      <w:r w:rsidRPr="00967E70">
        <w:rPr>
          <w:b/>
        </w:rPr>
        <w:t>Dovozce</w:t>
      </w:r>
      <w:r w:rsidR="00C74B08" w:rsidRPr="00C74B08">
        <w:rPr>
          <w:highlight w:val="yellow"/>
          <w:vertAlign w:val="superscript"/>
        </w:rPr>
        <w:t>2</w:t>
      </w:r>
      <w:r>
        <w:t xml:space="preserve">- </w:t>
      </w:r>
      <w:r w:rsidRPr="003221B4">
        <w:t xml:space="preserve">fyzická nebo právnická osoba usazená v </w:t>
      </w:r>
      <w:r w:rsidRPr="00AB6154">
        <w:t>členském státě Evropské unie</w:t>
      </w:r>
      <w:r w:rsidRPr="003221B4">
        <w:t xml:space="preserve">, </w:t>
      </w:r>
      <w:r w:rsidRPr="00AB6154">
        <w:t>která uv</w:t>
      </w:r>
      <w:r>
        <w:t>ádí</w:t>
      </w:r>
      <w:r w:rsidRPr="00AB6154">
        <w:t xml:space="preserve"> na trh </w:t>
      </w:r>
      <w:r>
        <w:t>produkt</w:t>
      </w:r>
      <w:r w:rsidRPr="00AB6154">
        <w:t xml:space="preserve"> z jiného než členského státu Evropské unie</w:t>
      </w:r>
      <w:r>
        <w:t>.</w:t>
      </w:r>
    </w:p>
    <w:p w14:paraId="06A6A39A" w14:textId="7039EF10" w:rsidR="00590912" w:rsidRDefault="00590912" w:rsidP="00590912">
      <w:pPr>
        <w:pStyle w:val="Pojem"/>
      </w:pPr>
      <w:r w:rsidRPr="00967E70">
        <w:rPr>
          <w:b/>
        </w:rPr>
        <w:t>Harmonizační právní předpisy</w:t>
      </w:r>
      <w:r w:rsidR="00C74B08" w:rsidRPr="00C74B08">
        <w:rPr>
          <w:highlight w:val="yellow"/>
          <w:vertAlign w:val="superscript"/>
        </w:rPr>
        <w:t>2</w:t>
      </w:r>
      <w:r>
        <w:t xml:space="preserve"> - právní předpisy Společenství (EU), které harmonizují podmínky uvádění výrobků na trh.</w:t>
      </w:r>
    </w:p>
    <w:p w14:paraId="41DEF5A8" w14:textId="77777777" w:rsidR="00590912" w:rsidRDefault="00590912" w:rsidP="00590912">
      <w:pPr>
        <w:pStyle w:val="Pojem"/>
      </w:pPr>
      <w:r>
        <w:rPr>
          <w:b/>
        </w:rPr>
        <w:t>I</w:t>
      </w:r>
      <w:r w:rsidRPr="008E5A51">
        <w:rPr>
          <w:b/>
        </w:rPr>
        <w:t>dentifikační číslo</w:t>
      </w:r>
      <w:r>
        <w:rPr>
          <w:b/>
        </w:rPr>
        <w:t xml:space="preserve"> </w:t>
      </w:r>
      <w:r>
        <w:t>– číslo vyjadřující jednoznačnou identifikaci produktu nebo jeho částí. Ekvivalenty jsou pojmy „</w:t>
      </w:r>
      <w:r>
        <w:rPr>
          <w:b/>
        </w:rPr>
        <w:t>V</w:t>
      </w:r>
      <w:r w:rsidRPr="008E5A51">
        <w:rPr>
          <w:b/>
        </w:rPr>
        <w:t>ýrobní číslo</w:t>
      </w:r>
      <w:r>
        <w:t>“ nebo „</w:t>
      </w:r>
      <w:r>
        <w:rPr>
          <w:b/>
        </w:rPr>
        <w:t>Sériové</w:t>
      </w:r>
      <w:r w:rsidRPr="008E5A51">
        <w:rPr>
          <w:b/>
        </w:rPr>
        <w:t xml:space="preserve"> číslo</w:t>
      </w:r>
      <w:r>
        <w:t>“.</w:t>
      </w:r>
      <w:r w:rsidRPr="001B3FD1">
        <w:t xml:space="preserve"> </w:t>
      </w:r>
    </w:p>
    <w:p w14:paraId="2182F60A" w14:textId="77777777" w:rsidR="00590912" w:rsidRDefault="00590912" w:rsidP="00590912">
      <w:pPr>
        <w:pStyle w:val="Pojem"/>
      </w:pPr>
      <w:r w:rsidRPr="00803EF0">
        <w:rPr>
          <w:b/>
        </w:rPr>
        <w:t>Poskytovatel, dodavatel</w:t>
      </w:r>
      <w:r w:rsidRPr="009866A4">
        <w:rPr>
          <w:rStyle w:val="Znakapoznpodarou"/>
          <w:highlight w:val="yellow"/>
        </w:rPr>
        <w:footnoteReference w:id="3"/>
      </w:r>
      <w:r>
        <w:t xml:space="preserve"> - </w:t>
      </w:r>
      <w:r w:rsidRPr="001B185C">
        <w:t>organizace</w:t>
      </w:r>
      <w:r>
        <w:t>,</w:t>
      </w:r>
      <w:r w:rsidRPr="001B185C">
        <w:t xml:space="preserve"> </w:t>
      </w:r>
      <w:r>
        <w:t xml:space="preserve">která poskytuje produkt </w:t>
      </w:r>
      <w:r w:rsidRPr="001B185C">
        <w:t>nebo</w:t>
      </w:r>
      <w:r>
        <w:t xml:space="preserve"> </w:t>
      </w:r>
      <w:r w:rsidRPr="001B185C">
        <w:t>službu</w:t>
      </w:r>
      <w:r>
        <w:t xml:space="preserve"> např. vý</w:t>
      </w:r>
      <w:r w:rsidRPr="001B185C">
        <w:t>robce, distributor, maloobchodník nebo prodejce</w:t>
      </w:r>
      <w:r>
        <w:t xml:space="preserve"> produktu nebo služby. </w:t>
      </w:r>
      <w:r w:rsidRPr="00803EF0">
        <w:t xml:space="preserve">V tomto dokumentu </w:t>
      </w:r>
      <w:r>
        <w:t xml:space="preserve">se tímto pojmem rozumí </w:t>
      </w:r>
      <w:r w:rsidRPr="00803EF0">
        <w:t>organizace dodávající produk</w:t>
      </w:r>
      <w:r>
        <w:t>ty nebo služby specifikované v N</w:t>
      </w:r>
      <w:r w:rsidRPr="00803EF0">
        <w:t>ákupních objednávkách společnosti ŠKODA ELECTRIC a</w:t>
      </w:r>
      <w:r>
        <w:t>.s. na základě smluvního vztahu.</w:t>
      </w:r>
    </w:p>
    <w:p w14:paraId="3825A677" w14:textId="6D99561C" w:rsidR="00590912" w:rsidRPr="00043993" w:rsidRDefault="00590912" w:rsidP="00590912">
      <w:pPr>
        <w:pStyle w:val="Pojem"/>
      </w:pPr>
      <w:r>
        <w:rPr>
          <w:b/>
        </w:rPr>
        <w:t>Posuzování shody</w:t>
      </w:r>
      <w:r w:rsidR="00C74B08" w:rsidRPr="00C74B08">
        <w:rPr>
          <w:highlight w:val="yellow"/>
          <w:vertAlign w:val="superscript"/>
        </w:rPr>
        <w:t>2</w:t>
      </w:r>
      <w:r>
        <w:rPr>
          <w:b/>
        </w:rPr>
        <w:t xml:space="preserve"> </w:t>
      </w:r>
      <w:r w:rsidRPr="00043993">
        <w:t xml:space="preserve">- postup k prokázání, zda byly splněny bezpečnostní zásady </w:t>
      </w:r>
      <w:r>
        <w:t xml:space="preserve">a další požadavky harmonizačních právních předpisů. </w:t>
      </w:r>
      <w:r w:rsidRPr="00043993">
        <w:t xml:space="preserve"> </w:t>
      </w:r>
    </w:p>
    <w:p w14:paraId="176FEBFD" w14:textId="77777777" w:rsidR="00590912" w:rsidRPr="001155D4" w:rsidRDefault="00590912" w:rsidP="00590912">
      <w:pPr>
        <w:pStyle w:val="Pojem"/>
      </w:pPr>
      <w:r w:rsidRPr="00803EF0">
        <w:rPr>
          <w:b/>
        </w:rPr>
        <w:t>Produkt</w:t>
      </w:r>
      <w:r w:rsidRPr="00B951D2">
        <w:rPr>
          <w:rStyle w:val="Znakapoznpodarou"/>
          <w:highlight w:val="yellow"/>
        </w:rPr>
        <w:footnoteReference w:id="4"/>
      </w:r>
      <w:r>
        <w:t xml:space="preserve"> - výstup organizace</w:t>
      </w:r>
      <w:r w:rsidRPr="001155D4">
        <w:t>, který může být zhotoven</w:t>
      </w:r>
      <w:r>
        <w:t xml:space="preserve"> </w:t>
      </w:r>
      <w:r w:rsidRPr="001155D4">
        <w:t>bez jakékoli transakce probíhající mezi organizací</w:t>
      </w:r>
      <w:r>
        <w:t xml:space="preserve"> a zákazníkem.</w:t>
      </w:r>
    </w:p>
    <w:p w14:paraId="3BBD0AB3" w14:textId="77777777" w:rsidR="00590912" w:rsidRPr="001B3FD1" w:rsidRDefault="00590912" w:rsidP="00590912">
      <w:pPr>
        <w:pStyle w:val="Pojem"/>
      </w:pPr>
      <w:r w:rsidRPr="00803EF0">
        <w:rPr>
          <w:b/>
        </w:rPr>
        <w:t>Objednatel</w:t>
      </w:r>
      <w:r w:rsidRPr="001B3FD1">
        <w:t xml:space="preserve"> </w:t>
      </w:r>
      <w:r>
        <w:t xml:space="preserve">- v tomto dokumentu se tímto pojmem rozumí společnost </w:t>
      </w:r>
      <w:r w:rsidRPr="001B3FD1">
        <w:t>ŠKODA ELECTRIC a.s.</w:t>
      </w:r>
    </w:p>
    <w:p w14:paraId="5E503AEF" w14:textId="77777777" w:rsidR="00590912" w:rsidRDefault="00590912" w:rsidP="00590912">
      <w:pPr>
        <w:pStyle w:val="Pojem"/>
      </w:pPr>
      <w:r w:rsidRPr="00967E70">
        <w:rPr>
          <w:b/>
        </w:rPr>
        <w:t>Stanovený výrobek</w:t>
      </w:r>
      <w:r>
        <w:t xml:space="preserve"> - </w:t>
      </w:r>
      <w:r w:rsidRPr="00087CA5">
        <w:t>výrob</w:t>
      </w:r>
      <w:r>
        <w:t>e</w:t>
      </w:r>
      <w:r w:rsidRPr="00087CA5">
        <w:t>k, kter</w:t>
      </w:r>
      <w:r>
        <w:t>ý</w:t>
      </w:r>
      <w:r w:rsidRPr="00087CA5">
        <w:t xml:space="preserve"> představuj</w:t>
      </w:r>
      <w:r>
        <w:t>e</w:t>
      </w:r>
      <w:r w:rsidRPr="00087CA5">
        <w:t xml:space="preserve"> zvýšenou míru ohrože</w:t>
      </w:r>
      <w:r>
        <w:t>ní oprávněného zájmu a u kterého</w:t>
      </w:r>
      <w:r w:rsidRPr="00087CA5">
        <w:t xml:space="preserve"> proto musí být posouzena shoda</w:t>
      </w:r>
      <w:r w:rsidRPr="004D74A5">
        <w:rPr>
          <w:rStyle w:val="Znakapoznpodarou"/>
          <w:highlight w:val="yellow"/>
        </w:rPr>
        <w:footnoteReference w:id="5"/>
      </w:r>
      <w:r>
        <w:t>.</w:t>
      </w:r>
    </w:p>
    <w:p w14:paraId="46F1CEB9" w14:textId="68783254" w:rsidR="00590912" w:rsidRPr="001B3FD1" w:rsidRDefault="00590912" w:rsidP="00590912">
      <w:pPr>
        <w:pStyle w:val="Pojem"/>
      </w:pPr>
      <w:r w:rsidRPr="00401618">
        <w:rPr>
          <w:b/>
        </w:rPr>
        <w:t>Uvedení na trh</w:t>
      </w:r>
      <w:r w:rsidR="00C74B08" w:rsidRPr="00C74B08">
        <w:rPr>
          <w:highlight w:val="yellow"/>
          <w:vertAlign w:val="superscript"/>
        </w:rPr>
        <w:t>2</w:t>
      </w:r>
      <w:r>
        <w:t xml:space="preserve"> - </w:t>
      </w:r>
      <w:r w:rsidRPr="00401618">
        <w:t xml:space="preserve">první dodání </w:t>
      </w:r>
      <w:r>
        <w:t>produktu</w:t>
      </w:r>
      <w:r w:rsidRPr="00401618">
        <w:t xml:space="preserve"> na trh Unie</w:t>
      </w:r>
      <w:r>
        <w:t>.</w:t>
      </w:r>
    </w:p>
    <w:p w14:paraId="45945843" w14:textId="4E74A1DF" w:rsidR="00590912" w:rsidRPr="00967E70" w:rsidRDefault="00590912" w:rsidP="00590912">
      <w:pPr>
        <w:pStyle w:val="Pojem"/>
      </w:pPr>
      <w:r w:rsidRPr="00967E70">
        <w:rPr>
          <w:b/>
        </w:rPr>
        <w:t>Výrobce</w:t>
      </w:r>
      <w:r w:rsidR="00C74B08" w:rsidRPr="00C74B08">
        <w:rPr>
          <w:highlight w:val="yellow"/>
          <w:vertAlign w:val="superscript"/>
        </w:rPr>
        <w:t>2</w:t>
      </w:r>
      <w:r w:rsidRPr="00967E70">
        <w:rPr>
          <w:b/>
        </w:rPr>
        <w:t xml:space="preserve"> </w:t>
      </w:r>
      <w:r>
        <w:t xml:space="preserve">- </w:t>
      </w:r>
      <w:r w:rsidRPr="000E548E">
        <w:t xml:space="preserve">fyzická nebo právnická osoba, která vyrábí </w:t>
      </w:r>
      <w:r>
        <w:t>produkt</w:t>
      </w:r>
      <w:r w:rsidRPr="000E548E">
        <w:t xml:space="preserve"> nebo si nechává </w:t>
      </w:r>
      <w:r>
        <w:t>produkt</w:t>
      </w:r>
      <w:r w:rsidRPr="000E548E">
        <w:t xml:space="preserve"> navrhnout nebo vyrobit a tento </w:t>
      </w:r>
      <w:r>
        <w:t>produkt</w:t>
      </w:r>
      <w:r w:rsidRPr="000E548E">
        <w:t xml:space="preserve"> uvádí na trh pod svým jménem nebo ochrannou známkou</w:t>
      </w:r>
      <w:r w:rsidRPr="00967E70">
        <w:t>.</w:t>
      </w:r>
    </w:p>
    <w:p w14:paraId="670AE000" w14:textId="77777777" w:rsidR="00590912" w:rsidRPr="00C307F8" w:rsidRDefault="00590912" w:rsidP="00590912">
      <w:pPr>
        <w:spacing w:before="80" w:after="80" w:line="276" w:lineRule="auto"/>
        <w:outlineLvl w:val="0"/>
        <w:rPr>
          <w:rFonts w:eastAsiaTheme="majorEastAsia" w:cstheme="majorBidi"/>
          <w:bCs/>
          <w:szCs w:val="22"/>
          <w:lang w:val="cs-CZ" w:eastAsia="en-US"/>
        </w:rPr>
      </w:pPr>
      <w:r w:rsidRPr="00C307F8">
        <w:rPr>
          <w:rFonts w:eastAsiaTheme="majorEastAsia" w:cstheme="majorBidi"/>
          <w:b/>
          <w:bCs/>
          <w:szCs w:val="22"/>
          <w:lang w:val="cs-CZ" w:eastAsia="en-US"/>
        </w:rPr>
        <w:t>Zákazník</w:t>
      </w:r>
      <w:r w:rsidRPr="00416283">
        <w:rPr>
          <w:rStyle w:val="Znakapoznpodarou"/>
          <w:rFonts w:eastAsiaTheme="majorEastAsia"/>
          <w:b/>
          <w:bCs/>
          <w:szCs w:val="22"/>
          <w:highlight w:val="yellow"/>
          <w:lang w:eastAsia="en-US"/>
        </w:rPr>
        <w:footnoteReference w:id="6"/>
      </w:r>
      <w:r w:rsidRPr="00C307F8">
        <w:rPr>
          <w:rFonts w:eastAsiaTheme="majorEastAsia" w:cstheme="majorBidi"/>
          <w:bCs/>
          <w:szCs w:val="22"/>
          <w:lang w:val="cs-CZ" w:eastAsia="en-US"/>
        </w:rPr>
        <w:t xml:space="preserve"> - osoba nebo organizace, která by mohla přijmout nebo přijímá produkt nebo službu pro ni určenou nebo jí požadovanou. V tomto dokumentu se tímto pojmem rozumí organizace odebírající finální produkty ŠKODA ELECTRIC a.s. na základě smluvního vztahu.</w:t>
      </w:r>
    </w:p>
    <w:p w14:paraId="27403BCA" w14:textId="77777777" w:rsidR="00590912" w:rsidRPr="00C307F8" w:rsidRDefault="00590912" w:rsidP="00590912">
      <w:pPr>
        <w:spacing w:before="80" w:after="80" w:line="276" w:lineRule="auto"/>
        <w:outlineLvl w:val="0"/>
        <w:rPr>
          <w:rFonts w:eastAsiaTheme="majorEastAsia" w:cstheme="majorBidi"/>
          <w:bCs/>
          <w:szCs w:val="22"/>
          <w:lang w:val="cs-CZ" w:eastAsia="en-US"/>
        </w:rPr>
      </w:pPr>
      <w:r w:rsidRPr="00C307F8">
        <w:rPr>
          <w:rFonts w:eastAsiaTheme="majorEastAsia" w:cstheme="majorBidi"/>
          <w:b/>
          <w:bCs/>
          <w:szCs w:val="22"/>
          <w:lang w:val="cs-CZ" w:eastAsia="en-US"/>
        </w:rPr>
        <w:t>Zvláštní proces</w:t>
      </w:r>
      <w:r w:rsidRPr="00090907">
        <w:rPr>
          <w:rStyle w:val="Znakapoznpodarou"/>
          <w:rFonts w:eastAsiaTheme="majorEastAsia"/>
          <w:bCs/>
          <w:szCs w:val="22"/>
          <w:highlight w:val="yellow"/>
          <w:lang w:eastAsia="en-US"/>
        </w:rPr>
        <w:footnoteReference w:id="7"/>
      </w:r>
      <w:r w:rsidRPr="00C307F8">
        <w:rPr>
          <w:rFonts w:eastAsiaTheme="majorEastAsia" w:cstheme="majorBidi"/>
          <w:bCs/>
          <w:szCs w:val="22"/>
          <w:lang w:val="cs-CZ" w:eastAsia="en-US"/>
        </w:rPr>
        <w:t xml:space="preserve"> - proces, u něhož nelze shodu výsledného výstupu snadno a ekonomicky validovat.</w:t>
      </w:r>
    </w:p>
    <w:p w14:paraId="66427B6A" w14:textId="6D233A10" w:rsidR="00590912" w:rsidRPr="00A136C9" w:rsidRDefault="00590912" w:rsidP="00590912">
      <w:pPr>
        <w:pStyle w:val="NadpisX"/>
        <w:numPr>
          <w:ilvl w:val="1"/>
          <w:numId w:val="3"/>
        </w:numPr>
        <w:tabs>
          <w:tab w:val="clear" w:pos="964"/>
          <w:tab w:val="num" w:pos="567"/>
        </w:tabs>
        <w:ind w:left="567" w:hanging="567"/>
      </w:pPr>
      <w:bookmarkStart w:id="15" w:name="_Toc175127973"/>
      <w:r w:rsidRPr="00A136C9">
        <w:t>Zkratky</w:t>
      </w:r>
      <w:bookmarkEnd w:id="15"/>
    </w:p>
    <w:p w14:paraId="1F8572D8"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Bq</w:t>
      </w:r>
      <w:r w:rsidRPr="00C307F8">
        <w:rPr>
          <w:rFonts w:eastAsiaTheme="majorEastAsia" w:cstheme="majorBidi"/>
          <w:bCs/>
          <w:szCs w:val="22"/>
          <w:lang w:val="cs-CZ" w:eastAsia="en-US"/>
        </w:rPr>
        <w:tab/>
        <w:t>Becquerel (jednotka intenzity záření zdroje radioaktivního záření)</w:t>
      </w:r>
    </w:p>
    <w:p w14:paraId="5D937A12"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ČD a. s.</w:t>
      </w:r>
      <w:r w:rsidRPr="00C307F8">
        <w:rPr>
          <w:rFonts w:eastAsiaTheme="majorEastAsia" w:cstheme="majorBidi"/>
          <w:bCs/>
          <w:szCs w:val="22"/>
          <w:lang w:val="cs-CZ" w:eastAsia="en-US"/>
        </w:rPr>
        <w:tab/>
        <w:t>Česká dráhy</w:t>
      </w:r>
    </w:p>
    <w:p w14:paraId="7DBEE7D1"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ČR</w:t>
      </w:r>
      <w:r w:rsidRPr="00C307F8">
        <w:rPr>
          <w:rFonts w:eastAsiaTheme="majorEastAsia" w:cstheme="majorBidi"/>
          <w:bCs/>
          <w:szCs w:val="22"/>
          <w:lang w:val="cs-CZ" w:eastAsia="en-US"/>
        </w:rPr>
        <w:tab/>
        <w:t>Česká republika</w:t>
      </w:r>
    </w:p>
    <w:p w14:paraId="1FD0309E"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de-DE" w:eastAsia="en-US"/>
        </w:rPr>
      </w:pPr>
      <w:r w:rsidRPr="00C307F8">
        <w:rPr>
          <w:rFonts w:eastAsiaTheme="majorEastAsia" w:cstheme="majorBidi"/>
          <w:bCs/>
          <w:szCs w:val="22"/>
          <w:lang w:val="de-DE" w:eastAsia="en-US"/>
        </w:rPr>
        <w:t>DB AG</w:t>
      </w:r>
      <w:r w:rsidRPr="00C307F8">
        <w:rPr>
          <w:rFonts w:eastAsiaTheme="majorEastAsia" w:cstheme="majorBidi"/>
          <w:bCs/>
          <w:szCs w:val="22"/>
          <w:lang w:val="de-DE" w:eastAsia="en-US"/>
        </w:rPr>
        <w:tab/>
      </w:r>
      <w:r w:rsidRPr="00D7239A">
        <w:rPr>
          <w:rFonts w:eastAsiaTheme="majorEastAsia" w:cstheme="majorBidi"/>
          <w:bCs/>
          <w:szCs w:val="22"/>
          <w:lang w:val="de-DE" w:eastAsia="en-US"/>
        </w:rPr>
        <w:t>Deutsche Bahn</w:t>
      </w:r>
      <w:r w:rsidRPr="00C307F8">
        <w:rPr>
          <w:rFonts w:eastAsiaTheme="majorEastAsia" w:cstheme="majorBidi"/>
          <w:bCs/>
          <w:szCs w:val="22"/>
          <w:lang w:val="de-DE" w:eastAsia="en-US"/>
        </w:rPr>
        <w:t xml:space="preserve"> AG </w:t>
      </w:r>
    </w:p>
    <w:p w14:paraId="10E5E243"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EU</w:t>
      </w:r>
      <w:r w:rsidRPr="00C307F8">
        <w:rPr>
          <w:rFonts w:eastAsiaTheme="majorEastAsia" w:cstheme="majorBidi"/>
          <w:bCs/>
          <w:szCs w:val="22"/>
          <w:lang w:val="cs-CZ" w:eastAsia="en-US"/>
        </w:rPr>
        <w:tab/>
        <w:t>Evropská unie</w:t>
      </w:r>
    </w:p>
    <w:p w14:paraId="5E25D50B"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lang w:val="cs-CZ"/>
        </w:rPr>
        <w:t>EEZ</w:t>
      </w:r>
      <w:r w:rsidRPr="00C307F8">
        <w:rPr>
          <w:lang w:val="cs-CZ"/>
        </w:rPr>
        <w:tab/>
        <w:t>Elektrické nebo elektronické zařízení</w:t>
      </w:r>
      <w:r w:rsidRPr="00C307F8">
        <w:rPr>
          <w:rStyle w:val="Znakapoznpodarou"/>
          <w:highlight w:val="yellow"/>
          <w:lang w:val="cs-CZ"/>
        </w:rPr>
        <w:footnoteReference w:id="8"/>
      </w:r>
    </w:p>
    <w:p w14:paraId="6C6AE361"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EMC</w:t>
      </w:r>
      <w:r w:rsidRPr="00C307F8">
        <w:rPr>
          <w:rFonts w:eastAsiaTheme="majorEastAsia" w:cstheme="majorBidi"/>
          <w:bCs/>
          <w:szCs w:val="22"/>
          <w:lang w:val="cs-CZ" w:eastAsia="en-US"/>
        </w:rPr>
        <w:tab/>
        <w:t>Elektromagnetická kompatibilita</w:t>
      </w:r>
    </w:p>
    <w:p w14:paraId="5BA1FF04"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FAI</w:t>
      </w:r>
      <w:r w:rsidRPr="00C307F8">
        <w:rPr>
          <w:rFonts w:eastAsiaTheme="majorEastAsia" w:cstheme="majorBidi"/>
          <w:bCs/>
          <w:szCs w:val="22"/>
          <w:lang w:val="cs-CZ" w:eastAsia="en-US"/>
        </w:rPr>
        <w:tab/>
        <w:t>Přejímka prvního produktu</w:t>
      </w:r>
    </w:p>
    <w:p w14:paraId="70C1232D"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FMECA</w:t>
      </w:r>
      <w:r w:rsidRPr="00C307F8">
        <w:rPr>
          <w:rFonts w:eastAsiaTheme="majorEastAsia" w:cstheme="majorBidi"/>
          <w:bCs/>
          <w:szCs w:val="22"/>
          <w:lang w:val="cs-CZ" w:eastAsia="en-US"/>
        </w:rPr>
        <w:tab/>
      </w:r>
      <w:r w:rsidRPr="00C307F8">
        <w:rPr>
          <w:rFonts w:eastAsiaTheme="majorEastAsia" w:cstheme="majorBidi"/>
          <w:bCs/>
          <w:szCs w:val="22"/>
          <w:lang w:eastAsia="en-US"/>
        </w:rPr>
        <w:t>Failure Modes, Effects and Criticality Analysis</w:t>
      </w:r>
      <w:r w:rsidRPr="00C307F8">
        <w:rPr>
          <w:rFonts w:eastAsiaTheme="majorEastAsia" w:cstheme="majorBidi"/>
          <w:bCs/>
          <w:szCs w:val="22"/>
          <w:lang w:val="cs-CZ" w:eastAsia="en-US"/>
        </w:rPr>
        <w:t xml:space="preserve"> (analýza způsobů, důsledků a kritičnosti poruch) </w:t>
      </w:r>
    </w:p>
    <w:p w14:paraId="3C6F76AD"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CHLS</w:t>
      </w:r>
      <w:r w:rsidRPr="00C307F8">
        <w:rPr>
          <w:rFonts w:eastAsiaTheme="majorEastAsia" w:cstheme="majorBidi"/>
          <w:bCs/>
          <w:szCs w:val="22"/>
          <w:lang w:val="cs-CZ" w:eastAsia="en-US"/>
        </w:rPr>
        <w:tab/>
        <w:t>Chemická látka nebo směs</w:t>
      </w:r>
    </w:p>
    <w:p w14:paraId="1B28921B"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LCC</w:t>
      </w:r>
      <w:r w:rsidRPr="00C307F8">
        <w:rPr>
          <w:rFonts w:eastAsiaTheme="majorEastAsia" w:cstheme="majorBidi"/>
          <w:bCs/>
          <w:szCs w:val="22"/>
          <w:lang w:val="cs-CZ" w:eastAsia="en-US"/>
        </w:rPr>
        <w:tab/>
        <w:t>Náklady životního cyklu</w:t>
      </w:r>
      <w:r w:rsidRPr="00C307F8">
        <w:rPr>
          <w:rStyle w:val="Znakapoznpodarou"/>
          <w:rFonts w:eastAsiaTheme="majorEastAsia"/>
          <w:bCs/>
          <w:szCs w:val="22"/>
          <w:highlight w:val="yellow"/>
          <w:lang w:val="cs-CZ" w:eastAsia="en-US"/>
        </w:rPr>
        <w:footnoteReference w:id="9"/>
      </w:r>
    </w:p>
    <w:p w14:paraId="7E79E5AE"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MHD</w:t>
      </w:r>
      <w:r w:rsidRPr="00C307F8">
        <w:rPr>
          <w:rFonts w:eastAsiaTheme="majorEastAsia" w:cstheme="majorBidi"/>
          <w:bCs/>
          <w:szCs w:val="22"/>
          <w:lang w:val="cs-CZ" w:eastAsia="en-US"/>
        </w:rPr>
        <w:tab/>
        <w:t xml:space="preserve">Městská hromadná doprava </w:t>
      </w:r>
    </w:p>
    <w:p w14:paraId="256D362E"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NDT</w:t>
      </w:r>
      <w:r w:rsidRPr="00C307F8">
        <w:rPr>
          <w:rFonts w:eastAsiaTheme="majorEastAsia" w:cstheme="majorBidi"/>
          <w:bCs/>
          <w:szCs w:val="22"/>
          <w:lang w:val="cs-CZ" w:eastAsia="en-US"/>
        </w:rPr>
        <w:tab/>
        <w:t>Nedestruktivní zkoušky</w:t>
      </w:r>
    </w:p>
    <w:p w14:paraId="099C031C" w14:textId="16967B5F" w:rsidR="00A75A40" w:rsidRDefault="00A75A40"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Pr>
          <w:rFonts w:eastAsiaTheme="majorEastAsia" w:cstheme="majorBidi"/>
          <w:bCs/>
          <w:szCs w:val="22"/>
          <w:lang w:val="cs-CZ" w:eastAsia="en-US"/>
        </w:rPr>
        <w:t>NO</w:t>
      </w:r>
      <w:r>
        <w:rPr>
          <w:rFonts w:eastAsiaTheme="majorEastAsia" w:cstheme="majorBidi"/>
          <w:bCs/>
          <w:szCs w:val="22"/>
          <w:lang w:val="cs-CZ" w:eastAsia="en-US"/>
        </w:rPr>
        <w:tab/>
        <w:t>Nákupní objednávka</w:t>
      </w:r>
    </w:p>
    <w:p w14:paraId="69C440D3" w14:textId="6FE39A1B"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OEEZ</w:t>
      </w:r>
      <w:r w:rsidRPr="00C307F8">
        <w:rPr>
          <w:rFonts w:eastAsiaTheme="majorEastAsia" w:cstheme="majorBidi"/>
          <w:bCs/>
          <w:szCs w:val="22"/>
          <w:lang w:val="cs-CZ" w:eastAsia="en-US"/>
        </w:rPr>
        <w:tab/>
        <w:t xml:space="preserve">Odpadní </w:t>
      </w:r>
      <w:r w:rsidRPr="00C307F8">
        <w:rPr>
          <w:lang w:val="cs-CZ"/>
        </w:rPr>
        <w:t>elektrické nebo elektronické zařízení</w:t>
      </w:r>
      <w:r w:rsidRPr="00C307F8">
        <w:rPr>
          <w:rStyle w:val="Znakapoznpodarou"/>
          <w:highlight w:val="yellow"/>
          <w:lang w:val="cs-CZ"/>
        </w:rPr>
        <w:footnoteReference w:id="10"/>
      </w:r>
    </w:p>
    <w:p w14:paraId="28F7CEBF"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RAM</w:t>
      </w:r>
      <w:r w:rsidRPr="00C307F8">
        <w:rPr>
          <w:rFonts w:eastAsiaTheme="majorEastAsia" w:cstheme="majorBidi"/>
          <w:bCs/>
          <w:szCs w:val="22"/>
          <w:lang w:val="cs-CZ" w:eastAsia="en-US"/>
        </w:rPr>
        <w:tab/>
        <w:t>vyjadřuje kombinaci „bezporuchovosti“ (R), „pohotovosti“ (A) a „udržovatelnosti“ (M)</w:t>
      </w:r>
      <w:r w:rsidRPr="00C307F8">
        <w:rPr>
          <w:rStyle w:val="Znakapoznpodarou"/>
          <w:rFonts w:eastAsiaTheme="majorEastAsia"/>
          <w:bCs/>
          <w:szCs w:val="22"/>
          <w:highlight w:val="yellow"/>
          <w:lang w:val="cs-CZ" w:eastAsia="en-US"/>
        </w:rPr>
        <w:footnoteReference w:id="11"/>
      </w:r>
      <w:r w:rsidRPr="00C307F8">
        <w:rPr>
          <w:rFonts w:eastAsiaTheme="majorEastAsia" w:cstheme="majorBidi"/>
          <w:bCs/>
          <w:szCs w:val="22"/>
          <w:lang w:val="cs-CZ" w:eastAsia="en-US"/>
        </w:rPr>
        <w:t xml:space="preserve"> </w:t>
      </w:r>
    </w:p>
    <w:p w14:paraId="45C34509"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RoHS</w:t>
      </w:r>
      <w:r w:rsidRPr="00C307F8">
        <w:rPr>
          <w:rFonts w:eastAsiaTheme="majorEastAsia" w:cstheme="majorBidi"/>
          <w:bCs/>
          <w:szCs w:val="22"/>
          <w:lang w:val="cs-CZ" w:eastAsia="en-US"/>
        </w:rPr>
        <w:tab/>
      </w:r>
      <w:r w:rsidRPr="00C307F8">
        <w:rPr>
          <w:rFonts w:eastAsiaTheme="majorEastAsia" w:cstheme="majorBidi"/>
          <w:bCs/>
          <w:szCs w:val="22"/>
          <w:lang w:eastAsia="en-US"/>
        </w:rPr>
        <w:t>Restriction of the use of certain Hazardous Substances</w:t>
      </w:r>
      <w:r w:rsidRPr="00C307F8">
        <w:rPr>
          <w:rFonts w:eastAsiaTheme="majorEastAsia" w:cstheme="majorBidi"/>
          <w:bCs/>
          <w:szCs w:val="22"/>
          <w:lang w:val="cs-CZ" w:eastAsia="en-US"/>
        </w:rPr>
        <w:t xml:space="preserve"> (</w:t>
      </w:r>
      <w:r w:rsidRPr="00C307F8">
        <w:rPr>
          <w:lang w:val="cs-CZ"/>
        </w:rPr>
        <w:t>omezení používání některých nebezpečných látek)</w:t>
      </w:r>
    </w:p>
    <w:p w14:paraId="6F3C4754"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SIL</w:t>
      </w:r>
      <w:r w:rsidRPr="00C307F8">
        <w:rPr>
          <w:rFonts w:eastAsiaTheme="majorEastAsia" w:cstheme="majorBidi"/>
          <w:bCs/>
          <w:szCs w:val="22"/>
          <w:lang w:val="cs-CZ" w:eastAsia="en-US"/>
        </w:rPr>
        <w:tab/>
      </w:r>
      <w:r w:rsidRPr="00C307F8">
        <w:rPr>
          <w:rFonts w:eastAsiaTheme="majorEastAsia" w:cstheme="majorBidi"/>
          <w:bCs/>
          <w:szCs w:val="22"/>
          <w:lang w:eastAsia="en-US"/>
        </w:rPr>
        <w:t>Safety Integrity Level</w:t>
      </w:r>
      <w:r w:rsidRPr="00C307F8">
        <w:rPr>
          <w:rFonts w:eastAsiaTheme="majorEastAsia" w:cstheme="majorBidi"/>
          <w:bCs/>
          <w:szCs w:val="22"/>
          <w:lang w:val="cs-CZ" w:eastAsia="en-US"/>
        </w:rPr>
        <w:t xml:space="preserve"> (úroveň integrity bezpečnosti)</w:t>
      </w:r>
    </w:p>
    <w:p w14:paraId="76895248"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lang w:val="cs-CZ"/>
        </w:rPr>
        <w:t>SVHC</w:t>
      </w:r>
      <w:r w:rsidRPr="00C307F8">
        <w:rPr>
          <w:lang w:val="cs-CZ"/>
        </w:rPr>
        <w:tab/>
      </w:r>
      <w:r w:rsidRPr="00C307F8">
        <w:t>Substances of Very High Concern</w:t>
      </w:r>
      <w:r w:rsidRPr="00C307F8">
        <w:rPr>
          <w:lang w:val="cs-CZ"/>
        </w:rPr>
        <w:t xml:space="preserve"> (seznam látek vzbuzujících mimořádné obavy)</w:t>
      </w:r>
    </w:p>
    <w:p w14:paraId="0D267C3C"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SW</w:t>
      </w:r>
      <w:r w:rsidRPr="00C307F8">
        <w:rPr>
          <w:rFonts w:eastAsiaTheme="majorEastAsia" w:cstheme="majorBidi"/>
          <w:bCs/>
          <w:szCs w:val="22"/>
          <w:lang w:val="cs-CZ" w:eastAsia="en-US"/>
        </w:rPr>
        <w:tab/>
        <w:t>Software</w:t>
      </w:r>
    </w:p>
    <w:p w14:paraId="1878C8D0"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ŽKV</w:t>
      </w:r>
      <w:r w:rsidRPr="00C307F8">
        <w:rPr>
          <w:rFonts w:eastAsiaTheme="majorEastAsia" w:cstheme="majorBidi"/>
          <w:bCs/>
          <w:szCs w:val="22"/>
          <w:lang w:val="cs-CZ" w:eastAsia="en-US"/>
        </w:rPr>
        <w:tab/>
        <w:t>Železniční kolejové vozidlo</w:t>
      </w:r>
    </w:p>
    <w:p w14:paraId="6CBCA42F"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ŽSR</w:t>
      </w:r>
      <w:r w:rsidRPr="00C307F8">
        <w:rPr>
          <w:rFonts w:eastAsiaTheme="majorEastAsia" w:cstheme="majorBidi"/>
          <w:bCs/>
          <w:szCs w:val="22"/>
          <w:lang w:val="cs-CZ" w:eastAsia="en-US"/>
        </w:rPr>
        <w:tab/>
        <w:t xml:space="preserve">Železnice </w:t>
      </w:r>
      <w:r w:rsidRPr="006A4C58">
        <w:rPr>
          <w:rFonts w:eastAsiaTheme="majorEastAsia" w:cstheme="majorBidi"/>
          <w:bCs/>
          <w:szCs w:val="22"/>
          <w:lang w:val="sk-SK" w:eastAsia="en-US"/>
        </w:rPr>
        <w:t>Slovenskej</w:t>
      </w:r>
      <w:r w:rsidRPr="00C307F8">
        <w:rPr>
          <w:rFonts w:eastAsiaTheme="majorEastAsia" w:cstheme="majorBidi"/>
          <w:bCs/>
          <w:szCs w:val="22"/>
          <w:lang w:val="cs-CZ" w:eastAsia="en-US"/>
        </w:rPr>
        <w:t xml:space="preserve"> republiky</w:t>
      </w:r>
    </w:p>
    <w:p w14:paraId="1BF38A00" w14:textId="77777777" w:rsidR="00590912" w:rsidRPr="00C307F8" w:rsidRDefault="00590912" w:rsidP="00590912">
      <w:pPr>
        <w:tabs>
          <w:tab w:val="left" w:leader="dot" w:pos="1276"/>
        </w:tabs>
        <w:spacing w:before="80" w:after="80" w:line="276" w:lineRule="auto"/>
        <w:ind w:left="1276" w:hanging="1276"/>
        <w:outlineLvl w:val="0"/>
        <w:rPr>
          <w:rFonts w:eastAsiaTheme="majorEastAsia" w:cstheme="majorBidi"/>
          <w:bCs/>
          <w:szCs w:val="22"/>
          <w:lang w:val="cs-CZ" w:eastAsia="en-US"/>
        </w:rPr>
      </w:pPr>
      <w:r w:rsidRPr="00C307F8">
        <w:rPr>
          <w:rFonts w:eastAsiaTheme="majorEastAsia" w:cstheme="majorBidi"/>
          <w:bCs/>
          <w:szCs w:val="22"/>
          <w:lang w:val="cs-CZ" w:eastAsia="en-US"/>
        </w:rPr>
        <w:t>ZSSK</w:t>
      </w:r>
      <w:r w:rsidRPr="00C307F8">
        <w:rPr>
          <w:rFonts w:eastAsiaTheme="majorEastAsia" w:cstheme="majorBidi"/>
          <w:bCs/>
          <w:szCs w:val="22"/>
          <w:lang w:val="cs-CZ" w:eastAsia="en-US"/>
        </w:rPr>
        <w:tab/>
      </w:r>
      <w:r w:rsidRPr="006A4C58">
        <w:rPr>
          <w:rFonts w:eastAsiaTheme="majorEastAsia" w:cstheme="majorBidi"/>
          <w:bCs/>
          <w:szCs w:val="22"/>
          <w:lang w:val="sk-SK" w:eastAsia="en-US"/>
        </w:rPr>
        <w:t>Železničná spoločnosť Slovensko, a. s.</w:t>
      </w:r>
      <w:r w:rsidRPr="00C307F8">
        <w:rPr>
          <w:rFonts w:eastAsiaTheme="majorEastAsia" w:cstheme="majorBidi"/>
          <w:bCs/>
          <w:szCs w:val="22"/>
          <w:lang w:val="cs-CZ" w:eastAsia="en-US"/>
        </w:rPr>
        <w:t xml:space="preserve">  </w:t>
      </w:r>
    </w:p>
    <w:p w14:paraId="6901DD44" w14:textId="4D9AA1AA" w:rsidR="00590912" w:rsidRDefault="00590912" w:rsidP="00A14A2A">
      <w:pPr>
        <w:pStyle w:val="Kapitola"/>
        <w:pageBreakBefore/>
      </w:pPr>
      <w:bookmarkStart w:id="16" w:name="_Toc175127974"/>
      <w:r w:rsidRPr="00FC4CCC">
        <w:t>POŽADAVKY</w:t>
      </w:r>
      <w:r w:rsidRPr="00220FFE">
        <w:t xml:space="preserve"> NA </w:t>
      </w:r>
      <w:r>
        <w:t>produkty</w:t>
      </w:r>
      <w:bookmarkEnd w:id="16"/>
      <w:r>
        <w:t xml:space="preserve"> </w:t>
      </w:r>
    </w:p>
    <w:p w14:paraId="07926D8C" w14:textId="020D9026" w:rsidR="00590912" w:rsidRDefault="00590912" w:rsidP="00590912">
      <w:pPr>
        <w:pStyle w:val="NadpisX"/>
        <w:numPr>
          <w:ilvl w:val="1"/>
          <w:numId w:val="3"/>
        </w:numPr>
        <w:tabs>
          <w:tab w:val="clear" w:pos="964"/>
          <w:tab w:val="num" w:pos="567"/>
        </w:tabs>
        <w:ind w:left="567" w:hanging="567"/>
      </w:pPr>
      <w:bookmarkStart w:id="17" w:name="_Toc175127975"/>
      <w:r w:rsidRPr="00961DD8">
        <w:t>Požadavky</w:t>
      </w:r>
      <w:r w:rsidRPr="00B62479">
        <w:t xml:space="preserve"> z oblasti bezpečnosti (B)</w:t>
      </w:r>
      <w:bookmarkEnd w:id="17"/>
    </w:p>
    <w:p w14:paraId="1781404B" w14:textId="77777777" w:rsidR="00590912" w:rsidRPr="001C45CF" w:rsidRDefault="00590912" w:rsidP="00590912">
      <w:pPr>
        <w:pStyle w:val="Odstavecseseznamem"/>
        <w:rPr>
          <w:lang w:val="cs-CZ"/>
        </w:rPr>
      </w:pPr>
      <w:r w:rsidRPr="001C45CF">
        <w:rPr>
          <w:lang w:val="cs-CZ"/>
        </w:rPr>
        <w:t>Požadavky objednatele na nakupované produkty v této oblasti vycházejí:</w:t>
      </w:r>
    </w:p>
    <w:p w14:paraId="548C4C12" w14:textId="07C9BD16" w:rsidR="00590912" w:rsidRPr="006218E3" w:rsidRDefault="00590912" w:rsidP="005137EF">
      <w:pPr>
        <w:pStyle w:val="OdtrhXY"/>
        <w:tabs>
          <w:tab w:val="clear" w:pos="851"/>
        </w:tabs>
        <w:ind w:left="284" w:hanging="284"/>
        <w:rPr>
          <w:color w:val="auto"/>
          <w:lang w:val="cs-CZ"/>
        </w:rPr>
      </w:pPr>
      <w:r w:rsidRPr="006218E3">
        <w:rPr>
          <w:color w:val="auto"/>
          <w:lang w:val="cs-CZ"/>
        </w:rPr>
        <w:t>z obecných požadavků na bezpečnost finálního produktu objednatele, které vyplývají z harmonizačních právních předpisů EU, z právních předpisů ČR, které tyto  předpisy transponují do právního řádu ČR, a/nebo z harmonizovaných technických norem,</w:t>
      </w:r>
    </w:p>
    <w:p w14:paraId="254F2BAD" w14:textId="77777777" w:rsidR="00590912" w:rsidRPr="006218E3" w:rsidRDefault="00590912" w:rsidP="005137EF">
      <w:pPr>
        <w:pStyle w:val="OdtrhXY"/>
        <w:rPr>
          <w:color w:val="auto"/>
          <w:lang w:val="cs-CZ"/>
        </w:rPr>
      </w:pPr>
      <w:r w:rsidRPr="006218E3">
        <w:rPr>
          <w:color w:val="auto"/>
          <w:lang w:val="cs-CZ"/>
        </w:rPr>
        <w:t>ze specifických požadavků zákazníka na bezpečnost finálního produktu objednatele, zahrnujících:</w:t>
      </w:r>
    </w:p>
    <w:p w14:paraId="694B5D38" w14:textId="77777777" w:rsidR="00590912" w:rsidRPr="0003575F" w:rsidRDefault="00590912" w:rsidP="00881562">
      <w:pPr>
        <w:pStyle w:val="Point2"/>
        <w:tabs>
          <w:tab w:val="clear" w:pos="284"/>
          <w:tab w:val="clear" w:pos="851"/>
          <w:tab w:val="left" w:pos="567"/>
        </w:tabs>
        <w:ind w:left="709" w:hanging="425"/>
        <w:rPr>
          <w:lang w:val="cs-CZ"/>
        </w:rPr>
      </w:pPr>
      <w:r w:rsidRPr="0003575F">
        <w:rPr>
          <w:lang w:val="cs-CZ"/>
        </w:rPr>
        <w:t>funkční bezpečnost,</w:t>
      </w:r>
    </w:p>
    <w:p w14:paraId="0B44113A" w14:textId="77777777" w:rsidR="00590912" w:rsidRPr="00C56222" w:rsidRDefault="00590912" w:rsidP="00881562">
      <w:pPr>
        <w:pStyle w:val="Point2"/>
        <w:tabs>
          <w:tab w:val="clear" w:pos="284"/>
          <w:tab w:val="clear" w:pos="851"/>
          <w:tab w:val="left" w:pos="567"/>
        </w:tabs>
        <w:ind w:left="709" w:hanging="425"/>
        <w:rPr>
          <w:lang w:val="cs-CZ"/>
        </w:rPr>
      </w:pPr>
      <w:r w:rsidRPr="00C56222">
        <w:rPr>
          <w:lang w:val="cs-CZ"/>
        </w:rPr>
        <w:t>technickou bezpečnost,</w:t>
      </w:r>
    </w:p>
    <w:p w14:paraId="4D55966A" w14:textId="77777777" w:rsidR="00590912" w:rsidRPr="00C56222" w:rsidRDefault="00590912" w:rsidP="00881562">
      <w:pPr>
        <w:pStyle w:val="Point2"/>
        <w:tabs>
          <w:tab w:val="clear" w:pos="284"/>
          <w:tab w:val="clear" w:pos="851"/>
          <w:tab w:val="left" w:pos="567"/>
        </w:tabs>
        <w:ind w:left="709" w:hanging="425"/>
        <w:rPr>
          <w:lang w:val="cs-CZ"/>
        </w:rPr>
      </w:pPr>
      <w:r w:rsidRPr="00C56222">
        <w:rPr>
          <w:lang w:val="cs-CZ"/>
        </w:rPr>
        <w:t>požární bezpečnost,</w:t>
      </w:r>
    </w:p>
    <w:p w14:paraId="6778511F" w14:textId="77777777" w:rsidR="00590912" w:rsidRPr="00C56222" w:rsidRDefault="00590912" w:rsidP="00881562">
      <w:pPr>
        <w:pStyle w:val="Point2"/>
        <w:tabs>
          <w:tab w:val="clear" w:pos="284"/>
          <w:tab w:val="clear" w:pos="851"/>
          <w:tab w:val="left" w:pos="567"/>
        </w:tabs>
        <w:ind w:left="709" w:hanging="425"/>
        <w:rPr>
          <w:lang w:val="cs-CZ"/>
        </w:rPr>
      </w:pPr>
      <w:r w:rsidRPr="00C56222">
        <w:rPr>
          <w:lang w:val="cs-CZ"/>
        </w:rPr>
        <w:t>elektromagnetickou kompatibilitu.</w:t>
      </w:r>
    </w:p>
    <w:p w14:paraId="0DCD12B1" w14:textId="77777777" w:rsidR="00590912" w:rsidRPr="001C45CF" w:rsidRDefault="00590912" w:rsidP="00590912">
      <w:pPr>
        <w:pStyle w:val="Nzevbodu"/>
        <w:rPr>
          <w:lang w:val="cs-CZ"/>
        </w:rPr>
      </w:pPr>
      <w:bookmarkStart w:id="18" w:name="_Toc175127976"/>
      <w:r w:rsidRPr="001C45CF">
        <w:rPr>
          <w:lang w:val="cs-CZ"/>
        </w:rPr>
        <w:t xml:space="preserve">Požadavek B1 </w:t>
      </w:r>
      <w:r w:rsidRPr="001C45CF">
        <w:rPr>
          <w:lang w:val="cs-CZ"/>
        </w:rPr>
        <w:tab/>
        <w:t>EU prohlášení o shodě</w:t>
      </w:r>
      <w:bookmarkEnd w:id="18"/>
      <w:r w:rsidRPr="001C45CF">
        <w:rPr>
          <w:lang w:val="cs-CZ"/>
        </w:rPr>
        <w:tab/>
      </w:r>
    </w:p>
    <w:p w14:paraId="0F52D085" w14:textId="2996F2D7" w:rsidR="00590912" w:rsidRDefault="00590912" w:rsidP="00590912">
      <w:pPr>
        <w:pStyle w:val="Poadavek"/>
      </w:pPr>
      <w:r>
        <w:t>D</w:t>
      </w:r>
      <w:r w:rsidRPr="004D6C5B">
        <w:t xml:space="preserve">odejte objednateli </w:t>
      </w:r>
      <w:r w:rsidR="006A16F6">
        <w:t>s</w:t>
      </w:r>
      <w:r w:rsidR="006A16F6" w:rsidRPr="005137EF">
        <w:t xml:space="preserve"> prvním dodaným produktem</w:t>
      </w:r>
      <w:r w:rsidR="006A16F6" w:rsidRPr="004D6C5B">
        <w:t xml:space="preserve"> </w:t>
      </w:r>
      <w:r w:rsidRPr="004D6C5B">
        <w:t>kopii ES / EU prohlášení o shodě</w:t>
      </w:r>
      <w:r>
        <w:t>, vztahují-li</w:t>
      </w:r>
      <w:r w:rsidRPr="004D6C5B">
        <w:t xml:space="preserve"> se na </w:t>
      </w:r>
      <w:r>
        <w:t>produkt</w:t>
      </w:r>
      <w:r w:rsidRPr="004D6C5B">
        <w:t xml:space="preserve"> </w:t>
      </w:r>
      <w:r>
        <w:t>harmonizační právní předpisy EU.</w:t>
      </w:r>
    </w:p>
    <w:p w14:paraId="771624FA" w14:textId="77777777" w:rsidR="00590912" w:rsidRPr="001C45CF" w:rsidRDefault="00590912" w:rsidP="00590912">
      <w:pPr>
        <w:pStyle w:val="Nadpisobsahu"/>
        <w:rPr>
          <w:lang w:val="cs-CZ"/>
        </w:rPr>
      </w:pPr>
      <w:r w:rsidRPr="001C45CF">
        <w:rPr>
          <w:lang w:val="cs-CZ"/>
        </w:rPr>
        <w:t>Komentář a vysvětlení</w:t>
      </w:r>
    </w:p>
    <w:p w14:paraId="27958089" w14:textId="77777777" w:rsidR="00590912" w:rsidRDefault="00590912" w:rsidP="00590912">
      <w:pPr>
        <w:pStyle w:val="Koment1"/>
      </w:pPr>
      <w:r>
        <w:t>Uvádíte-li (nebo jste uvedli již dříve) výrobek na trh v zemi EU, nesete  jako výrobce</w:t>
      </w:r>
      <w:r w:rsidRPr="00AC51D2">
        <w:rPr>
          <w:rStyle w:val="Znakapoznpodarou"/>
          <w:highlight w:val="yellow"/>
        </w:rPr>
        <w:footnoteReference w:id="12"/>
      </w:r>
      <w:r>
        <w:t xml:space="preserve"> nebo dovozce</w:t>
      </w:r>
      <w:r w:rsidRPr="002C5EF0">
        <w:rPr>
          <w:rStyle w:val="Znakapoznpodarou"/>
          <w:highlight w:val="yellow"/>
        </w:rPr>
        <w:footnoteReference w:id="13"/>
      </w:r>
      <w:r>
        <w:t xml:space="preserve"> výrobku plnou odpovědnost za posouzení, zda se na tento výrobek vztahují harmonizační právní předpisy EU. </w:t>
      </w:r>
    </w:p>
    <w:p w14:paraId="2D70C909" w14:textId="77777777" w:rsidR="00590912" w:rsidRDefault="00590912" w:rsidP="00590912">
      <w:pPr>
        <w:pStyle w:val="Koment1"/>
      </w:pPr>
      <w:r>
        <w:t>Pokud po posouzení zjistíte, že se na takový výrobek jeden nebo více harmonizačních právních předpisů vztahuje, jste povinni před jeho uvedením na trh posoudit shodu postupem stanoveným příslušnými evropskými směrnicemi, Je-li tímto posouzením prokázána shoda výrobku s požadavky harmonizačních právních předpisů EU, vydáte EU prohlášení o shodě a na výrobek umístíte označení CE</w:t>
      </w:r>
      <w:r w:rsidRPr="002C5EF0">
        <w:rPr>
          <w:rStyle w:val="Znakapoznpodarou"/>
          <w:highlight w:val="yellow"/>
        </w:rPr>
        <w:footnoteReference w:id="14"/>
      </w:r>
      <w:r w:rsidRPr="002C5EF0">
        <w:rPr>
          <w:highlight w:val="yellow"/>
        </w:rPr>
        <w:t>.</w:t>
      </w:r>
      <w:r>
        <w:t xml:space="preserve"> </w:t>
      </w:r>
    </w:p>
    <w:p w14:paraId="5ADD19C3" w14:textId="77777777" w:rsidR="00590912" w:rsidRDefault="00590912" w:rsidP="00590912">
      <w:pPr>
        <w:pStyle w:val="Koment1"/>
      </w:pPr>
      <w:r>
        <w:t>Na vyžádání jste také povinni předložit nám kopii EU prohlášení o shodě. Současně jste povinni uchovávat technickou dokumentaci výrobku po dobu stanovenou harmonizačním právním předpisem.</w:t>
      </w:r>
    </w:p>
    <w:p w14:paraId="6F323038" w14:textId="01EDADEA" w:rsidR="00590912" w:rsidRPr="003A61B1" w:rsidRDefault="00590912" w:rsidP="00590912">
      <w:pPr>
        <w:pStyle w:val="Koment1"/>
        <w:rPr>
          <w:i/>
        </w:rPr>
      </w:pPr>
      <w:r>
        <w:t>Problematika posuzování a prokazování shody vychází z </w:t>
      </w:r>
      <w:r w:rsidRPr="00DC19AD">
        <w:t>dokumentu</w:t>
      </w:r>
      <w:r>
        <w:rPr>
          <w:rStyle w:val="Hypertextovodkaz"/>
          <w:rFonts w:eastAsiaTheme="majorEastAsia"/>
        </w:rPr>
        <w:t xml:space="preserve"> </w:t>
      </w:r>
      <w:hyperlink r:id="rId21" w:history="1">
        <w:r w:rsidR="00B05DE3" w:rsidRPr="00D1282B">
          <w:rPr>
            <w:rStyle w:val="Hypertextovodkaz"/>
            <w:i/>
          </w:rPr>
          <w:t>Rozhodnutí Evropského parlamentu a Rady č.</w:t>
        </w:r>
        <w:r w:rsidR="00B05DE3" w:rsidRPr="003A61B1">
          <w:rPr>
            <w:rStyle w:val="Hypertextovodkaz"/>
            <w:i/>
          </w:rPr>
          <w:t xml:space="preserve"> 768/2008/</w:t>
        </w:r>
        <w:r w:rsidR="00B05DE3" w:rsidRPr="00D1282B">
          <w:rPr>
            <w:rStyle w:val="Hypertextovodkaz"/>
            <w:i/>
          </w:rPr>
          <w:t>ES o společném rámci pro uvádění výrobků na trh</w:t>
        </w:r>
      </w:hyperlink>
      <w:r w:rsidR="00B05DE3" w:rsidRPr="003A61B1">
        <w:rPr>
          <w:i/>
        </w:rPr>
        <w:t>.</w:t>
      </w:r>
    </w:p>
    <w:p w14:paraId="7370C123" w14:textId="77777777" w:rsidR="00590912" w:rsidRDefault="00590912" w:rsidP="00590912">
      <w:pPr>
        <w:pStyle w:val="Koment1"/>
      </w:pPr>
      <w:r>
        <w:t xml:space="preserve">Na výrobek, který nám nabízíte, resp. dodáváte, se mohou vztahovat například tyto harmonizační právní předpisy: </w:t>
      </w:r>
    </w:p>
    <w:p w14:paraId="47AE5207" w14:textId="77777777" w:rsidR="00590912" w:rsidRPr="00A83A18" w:rsidRDefault="00590912" w:rsidP="006A16F6">
      <w:pPr>
        <w:pStyle w:val="BodXY"/>
        <w:numPr>
          <w:ilvl w:val="0"/>
          <w:numId w:val="24"/>
        </w:numPr>
        <w:ind w:left="425" w:hanging="425"/>
      </w:pPr>
      <w:r w:rsidRPr="00A83A18">
        <w:t xml:space="preserve">Směrnice Evropského parlamentu a Rady 2014/30/EU ze dne 26. února 2014 </w:t>
      </w:r>
      <w:r w:rsidRPr="0029644E">
        <w:rPr>
          <w:i/>
        </w:rPr>
        <w:t>o harmonizaci právních předpisů členských států týkajících se elektromagnetické kompatibility</w:t>
      </w:r>
      <w:r w:rsidRPr="00A83A18">
        <w:t xml:space="preserve"> </w:t>
      </w:r>
      <w:r>
        <w:t>(viz také náš požadavek B5)</w:t>
      </w:r>
      <w:r w:rsidRPr="00A83A18">
        <w:t xml:space="preserve">. </w:t>
      </w:r>
    </w:p>
    <w:p w14:paraId="058DA931" w14:textId="77777777" w:rsidR="00590912" w:rsidRPr="00A83A18" w:rsidRDefault="00590912" w:rsidP="006A16F6">
      <w:pPr>
        <w:pStyle w:val="BodXY"/>
        <w:numPr>
          <w:ilvl w:val="0"/>
          <w:numId w:val="24"/>
        </w:numPr>
        <w:ind w:left="425" w:hanging="425"/>
      </w:pPr>
      <w:r w:rsidRPr="00A83A18">
        <w:t xml:space="preserve">Směrnice Evropského parlamentu a Rady 2014/35/EU ze dne 26. února 2014 </w:t>
      </w:r>
      <w:r w:rsidRPr="0029644E">
        <w:rPr>
          <w:i/>
        </w:rPr>
        <w:t>o harmonizaci právních předpisů členských států týkajících se dodávání elektrických zařízení určených pro používání v určitých mezích napětí na trh</w:t>
      </w:r>
      <w:r>
        <w:t>(viz také náš požadavek B3).</w:t>
      </w:r>
    </w:p>
    <w:p w14:paraId="26A07DB1" w14:textId="77777777" w:rsidR="00590912" w:rsidRPr="009219B1" w:rsidRDefault="00590912" w:rsidP="006A16F6">
      <w:pPr>
        <w:pStyle w:val="BodXY"/>
        <w:numPr>
          <w:ilvl w:val="0"/>
          <w:numId w:val="24"/>
        </w:numPr>
        <w:ind w:left="425" w:hanging="425"/>
      </w:pPr>
      <w:r w:rsidRPr="009219B1">
        <w:t xml:space="preserve">Směrnice Evropského parlamentu a Rady 2014/53/EU ze dne 16. dubna 2014 </w:t>
      </w:r>
      <w:r w:rsidRPr="0029644E">
        <w:rPr>
          <w:i/>
        </w:rPr>
        <w:t>o harmonizaci právních předpisů členských států týkajících se dodávání rádiových zařízení na trh.</w:t>
      </w:r>
    </w:p>
    <w:p w14:paraId="7602AE50" w14:textId="77777777" w:rsidR="00590912" w:rsidRPr="009219B1" w:rsidRDefault="00590912" w:rsidP="006A16F6">
      <w:pPr>
        <w:pStyle w:val="BodXY"/>
        <w:numPr>
          <w:ilvl w:val="0"/>
          <w:numId w:val="24"/>
        </w:numPr>
        <w:ind w:left="425" w:hanging="425"/>
      </w:pPr>
      <w:r w:rsidRPr="009219B1">
        <w:t xml:space="preserve">Směrnice Evropského parlamentu a Rady 2011/65/EU ze dne 8. června 2011 </w:t>
      </w:r>
      <w:r w:rsidRPr="0029644E">
        <w:rPr>
          <w:i/>
        </w:rPr>
        <w:t>o omezení používání některých nebezpečných látek v elektrických a elektronických zařízeních (RoHS)</w:t>
      </w:r>
      <w:r w:rsidRPr="009219B1">
        <w:t xml:space="preserve"> </w:t>
      </w:r>
      <w:r>
        <w:t>(viz také náš požadavek B9)</w:t>
      </w:r>
      <w:r w:rsidRPr="009219B1">
        <w:t xml:space="preserve">. </w:t>
      </w:r>
    </w:p>
    <w:p w14:paraId="5FE62A0C" w14:textId="77777777" w:rsidR="00590912" w:rsidRPr="00A83A18" w:rsidRDefault="00590912" w:rsidP="006A16F6">
      <w:pPr>
        <w:pStyle w:val="BodXY"/>
        <w:numPr>
          <w:ilvl w:val="0"/>
          <w:numId w:val="24"/>
        </w:numPr>
        <w:ind w:left="425" w:hanging="425"/>
        <w:rPr>
          <w:color w:val="auto"/>
        </w:rPr>
      </w:pPr>
      <w:r w:rsidRPr="00A83A18">
        <w:t>Směrnic</w:t>
      </w:r>
      <w:r>
        <w:t>e</w:t>
      </w:r>
      <w:r w:rsidRPr="00A83A18">
        <w:t xml:space="preserve"> Evropského parlamentu a Rady č. 2006/42/ES ze dne 17. května 2006 </w:t>
      </w:r>
      <w:r w:rsidRPr="0029644E">
        <w:rPr>
          <w:i/>
        </w:rPr>
        <w:t>o strojních zařízeních.</w:t>
      </w:r>
      <w:r w:rsidRPr="00A83A18">
        <w:t xml:space="preserve"> </w:t>
      </w:r>
    </w:p>
    <w:p w14:paraId="1BE7F949" w14:textId="77777777" w:rsidR="00590912" w:rsidRPr="009219B1" w:rsidRDefault="00590912" w:rsidP="006A16F6">
      <w:pPr>
        <w:pStyle w:val="BodXY"/>
        <w:numPr>
          <w:ilvl w:val="0"/>
          <w:numId w:val="24"/>
        </w:numPr>
        <w:ind w:left="425" w:hanging="425"/>
      </w:pPr>
      <w:r w:rsidRPr="009219B1">
        <w:t>Směrnice Evropského parlamentu a Rady č. 20</w:t>
      </w:r>
      <w:r>
        <w:t>16</w:t>
      </w:r>
      <w:r w:rsidRPr="009219B1">
        <w:t>/</w:t>
      </w:r>
      <w:r>
        <w:t>79</w:t>
      </w:r>
      <w:r w:rsidRPr="009219B1">
        <w:t xml:space="preserve">7/ES </w:t>
      </w:r>
      <w:r w:rsidRPr="007907B6">
        <w:rPr>
          <w:i/>
        </w:rPr>
        <w:t>o interoperabilitě železničního systému v Evropské unii</w:t>
      </w:r>
      <w:r>
        <w:t>.</w:t>
      </w:r>
      <w:r w:rsidRPr="009219B1">
        <w:t xml:space="preserve"> </w:t>
      </w:r>
    </w:p>
    <w:p w14:paraId="2D5320B7" w14:textId="77777777" w:rsidR="00590912" w:rsidRDefault="00590912" w:rsidP="006A16F6">
      <w:pPr>
        <w:pStyle w:val="BodXY"/>
        <w:numPr>
          <w:ilvl w:val="0"/>
          <w:numId w:val="24"/>
        </w:numPr>
        <w:ind w:left="425" w:hanging="425"/>
      </w:pPr>
      <w:r>
        <w:t xml:space="preserve">Směrnice Evropského parlamentu a Rady 2014/32/EU ze dne 26. února </w:t>
      </w:r>
      <w:r w:rsidRPr="00DF6408">
        <w:rPr>
          <w:i/>
        </w:rPr>
        <w:t>2014 o harmonizaci právních předpisů členských států týkajících se dodávání měřidel na trh</w:t>
      </w:r>
      <w:r>
        <w:rPr>
          <w:i/>
        </w:rPr>
        <w:t>.</w:t>
      </w:r>
    </w:p>
    <w:p w14:paraId="691AD2FC" w14:textId="77777777" w:rsidR="00590912" w:rsidRDefault="00590912" w:rsidP="006A16F6">
      <w:pPr>
        <w:pStyle w:val="BodXY"/>
        <w:numPr>
          <w:ilvl w:val="0"/>
          <w:numId w:val="24"/>
        </w:numPr>
        <w:ind w:left="425" w:hanging="425"/>
      </w:pPr>
      <w:r>
        <w:t xml:space="preserve">Směrnice Evropského parlamentu a Rady 2014/29/EU ze dne 26. února 2014 </w:t>
      </w:r>
      <w:r w:rsidRPr="007907B6">
        <w:rPr>
          <w:i/>
        </w:rPr>
        <w:t>o harmonizaci právních předpisů členských států týkajících se dodávání jednoduchých tlakových nádob na trh</w:t>
      </w:r>
      <w:r>
        <w:t>.</w:t>
      </w:r>
    </w:p>
    <w:p w14:paraId="451D0AD4" w14:textId="77777777" w:rsidR="00590912" w:rsidRDefault="00590912" w:rsidP="00590912">
      <w:pPr>
        <w:pStyle w:val="Koment1"/>
      </w:pPr>
      <w:r>
        <w:t xml:space="preserve">Tyto směrnice stanovují povinnosti výrobců, dovozců a distributorů produktů uváděných na trh EU, například:  </w:t>
      </w:r>
    </w:p>
    <w:p w14:paraId="06353578" w14:textId="242375FD" w:rsidR="00590912" w:rsidRPr="00884BBE" w:rsidRDefault="00590912" w:rsidP="00590912">
      <w:pPr>
        <w:pStyle w:val="Nadpisobsahu"/>
        <w:rPr>
          <w:rStyle w:val="Hypertextovodkaz"/>
          <w:rFonts w:eastAsia="Times New Roman" w:cs="Arial"/>
          <w:bCs w:val="0"/>
          <w:szCs w:val="20"/>
          <w:lang w:val="cs-CZ"/>
        </w:rPr>
      </w:pPr>
      <w:r w:rsidRPr="00884BBE">
        <w:rPr>
          <w:rStyle w:val="Hypertextovodkaz"/>
          <w:rFonts w:eastAsia="Times New Roman" w:cs="Arial"/>
          <w:bCs w:val="0"/>
          <w:szCs w:val="20"/>
          <w:lang w:val="cs-CZ"/>
        </w:rPr>
        <w:t xml:space="preserve">Směrnice </w:t>
      </w:r>
      <w:hyperlink r:id="rId22" w:history="1">
        <w:r w:rsidRPr="00884BBE">
          <w:rPr>
            <w:rStyle w:val="Hypertextovodkaz"/>
            <w:rFonts w:eastAsia="Times New Roman" w:cs="Arial"/>
            <w:bCs w:val="0"/>
            <w:szCs w:val="20"/>
            <w:lang w:val="cs-CZ"/>
          </w:rPr>
          <w:t>2014/35/EU</w:t>
        </w:r>
      </w:hyperlink>
      <w:r w:rsidRPr="00884BBE">
        <w:rPr>
          <w:rStyle w:val="Hypertextovodkaz"/>
          <w:rFonts w:eastAsia="Times New Roman" w:cs="Arial"/>
          <w:bCs w:val="0"/>
          <w:szCs w:val="20"/>
          <w:lang w:val="cs-CZ"/>
        </w:rPr>
        <w:t>:</w:t>
      </w:r>
    </w:p>
    <w:p w14:paraId="4250F6E3" w14:textId="77777777" w:rsidR="00590912" w:rsidRDefault="00590912" w:rsidP="00590912">
      <w:pPr>
        <w:pStyle w:val="Koment1"/>
      </w:pPr>
      <w:r w:rsidRPr="00A674A3">
        <w:t>Povinnosti výrobce jsou uvedeny v článku 6 této směrnice, povinnosti dovozce v článku 8, povinnosti distributora v článku 9. Výrobce je</w:t>
      </w:r>
      <w:r>
        <w:t xml:space="preserve"> mj. </w:t>
      </w:r>
      <w:r w:rsidRPr="001C3103">
        <w:t>povin</w:t>
      </w:r>
      <w:r>
        <w:t>e</w:t>
      </w:r>
      <w:r w:rsidRPr="001C3103">
        <w:t xml:space="preserve">n posoudit, zda </w:t>
      </w:r>
      <w:r>
        <w:t xml:space="preserve">je produkt </w:t>
      </w:r>
      <w:r w:rsidRPr="001C3103">
        <w:t xml:space="preserve">navržen a vyroben v souladu s </w:t>
      </w:r>
      <w:r>
        <w:t>požadavky stanovenými v článku 3 a v příloze I</w:t>
      </w:r>
      <w:r w:rsidRPr="001C3103">
        <w:t xml:space="preserve"> </w:t>
      </w:r>
      <w:r>
        <w:t xml:space="preserve">této </w:t>
      </w:r>
      <w:r w:rsidRPr="001C3103">
        <w:t>směrnice</w:t>
      </w:r>
      <w:r>
        <w:t xml:space="preserve">, </w:t>
      </w:r>
      <w:r w:rsidRPr="001C3103">
        <w:t xml:space="preserve">vypracovat </w:t>
      </w:r>
      <w:r>
        <w:t xml:space="preserve">k němu </w:t>
      </w:r>
      <w:r w:rsidRPr="001C3103">
        <w:t>tech</w:t>
      </w:r>
      <w:r>
        <w:t xml:space="preserve">nickou dokumentaci, posoudit jeho shodu s požadavky postupem stanoveným v příloze III směrnice, vypracovat </w:t>
      </w:r>
      <w:r w:rsidRPr="001C3103">
        <w:t>EU prohlášení o shodě</w:t>
      </w:r>
      <w:r>
        <w:t xml:space="preserve"> podle článku 15 a </w:t>
      </w:r>
      <w:r w:rsidRPr="001C3103">
        <w:t>označit produkt CE</w:t>
      </w:r>
      <w:r>
        <w:t>.</w:t>
      </w:r>
    </w:p>
    <w:p w14:paraId="371C4871" w14:textId="593AFFAB" w:rsidR="00590912" w:rsidRPr="00884BBE" w:rsidRDefault="00590912" w:rsidP="00590912">
      <w:pPr>
        <w:pStyle w:val="Nadpisobsahu"/>
        <w:rPr>
          <w:rStyle w:val="Hypertextovodkaz"/>
          <w:rFonts w:eastAsia="Times New Roman" w:cs="Arial"/>
          <w:bCs w:val="0"/>
          <w:szCs w:val="20"/>
          <w:lang w:val="cs-CZ"/>
        </w:rPr>
      </w:pPr>
      <w:r w:rsidRPr="00884BBE">
        <w:rPr>
          <w:rStyle w:val="Hypertextovodkaz"/>
          <w:rFonts w:eastAsia="Times New Roman" w:cs="Arial"/>
          <w:bCs w:val="0"/>
          <w:szCs w:val="20"/>
          <w:lang w:val="cs-CZ"/>
        </w:rPr>
        <w:t xml:space="preserve">Směrnice </w:t>
      </w:r>
      <w:hyperlink r:id="rId23" w:history="1">
        <w:r w:rsidRPr="00884BBE">
          <w:rPr>
            <w:rStyle w:val="Hypertextovodkaz"/>
            <w:rFonts w:eastAsia="Times New Roman" w:cs="Arial"/>
            <w:bCs w:val="0"/>
            <w:szCs w:val="20"/>
            <w:lang w:val="cs-CZ"/>
          </w:rPr>
          <w:t>2014/30/EU</w:t>
        </w:r>
      </w:hyperlink>
      <w:r w:rsidRPr="00884BBE">
        <w:rPr>
          <w:rStyle w:val="Hypertextovodkaz"/>
          <w:rFonts w:eastAsia="Times New Roman" w:cs="Arial"/>
          <w:bCs w:val="0"/>
          <w:szCs w:val="20"/>
          <w:lang w:val="cs-CZ"/>
        </w:rPr>
        <w:t xml:space="preserve">: </w:t>
      </w:r>
    </w:p>
    <w:p w14:paraId="5313F90E" w14:textId="77777777" w:rsidR="00590912" w:rsidRDefault="00590912" w:rsidP="00590912">
      <w:pPr>
        <w:pStyle w:val="Koment1"/>
      </w:pPr>
      <w:r w:rsidRPr="00A674A3">
        <w:t xml:space="preserve">Povinnosti výrobce jsou uvedeny v článku 7 této směrnice, povinnosti dovozce v článku 9, povinnosti distributora v článku 10. Výrobce je </w:t>
      </w:r>
      <w:r>
        <w:t xml:space="preserve">mj. </w:t>
      </w:r>
      <w:r w:rsidRPr="001C3103">
        <w:t>po</w:t>
      </w:r>
      <w:r>
        <w:t>vinen posoudit, zda je produkt</w:t>
      </w:r>
      <w:r w:rsidRPr="001C3103">
        <w:t xml:space="preserve"> navržen a vyroben v souladu s </w:t>
      </w:r>
      <w:r>
        <w:t>požadavky stanovenými v příloze I</w:t>
      </w:r>
      <w:r w:rsidRPr="001C3103">
        <w:t xml:space="preserve"> </w:t>
      </w:r>
      <w:r>
        <w:t xml:space="preserve">uvedené </w:t>
      </w:r>
      <w:r w:rsidRPr="001C3103">
        <w:t>směrnice</w:t>
      </w:r>
      <w:r>
        <w:t xml:space="preserve">, </w:t>
      </w:r>
      <w:r w:rsidRPr="001C3103">
        <w:t xml:space="preserve">vypracovat </w:t>
      </w:r>
      <w:r>
        <w:t xml:space="preserve">k němu </w:t>
      </w:r>
      <w:r w:rsidRPr="001C3103">
        <w:t>tech</w:t>
      </w:r>
      <w:r>
        <w:t xml:space="preserve">nickou dokumentaci, posoudit jeho shodu s požadavky postupem uvedeným v přílohách uvedené směrnice, vypracovat </w:t>
      </w:r>
      <w:r w:rsidRPr="001C3103">
        <w:t>EU prohlášení o shodě</w:t>
      </w:r>
      <w:r>
        <w:t xml:space="preserve"> podle článku 15 a </w:t>
      </w:r>
      <w:r w:rsidRPr="001C3103">
        <w:t>označit produkt CE</w:t>
      </w:r>
      <w:r>
        <w:t>.</w:t>
      </w:r>
    </w:p>
    <w:p w14:paraId="40467E67" w14:textId="0EF5C12D" w:rsidR="00590912" w:rsidRPr="00884BBE" w:rsidRDefault="00590912" w:rsidP="00590912">
      <w:pPr>
        <w:pStyle w:val="Nadpisobsahu"/>
        <w:rPr>
          <w:rStyle w:val="Hypertextovodkaz"/>
          <w:rFonts w:eastAsia="Times New Roman" w:cs="Arial"/>
          <w:bCs w:val="0"/>
          <w:szCs w:val="20"/>
          <w:lang w:val="cs-CZ"/>
        </w:rPr>
      </w:pPr>
      <w:r w:rsidRPr="00884BBE">
        <w:rPr>
          <w:rStyle w:val="Hypertextovodkaz"/>
          <w:rFonts w:eastAsia="Times New Roman" w:cs="Arial"/>
          <w:bCs w:val="0"/>
          <w:szCs w:val="20"/>
          <w:lang w:val="cs-CZ"/>
        </w:rPr>
        <w:t xml:space="preserve">Směrnice </w:t>
      </w:r>
      <w:hyperlink r:id="rId24" w:history="1">
        <w:r w:rsidRPr="00884BBE">
          <w:rPr>
            <w:rStyle w:val="Hypertextovodkaz"/>
            <w:rFonts w:eastAsia="Times New Roman" w:cs="Arial"/>
            <w:bCs w:val="0"/>
            <w:szCs w:val="20"/>
            <w:lang w:val="cs-CZ"/>
          </w:rPr>
          <w:t>2011/65/EU</w:t>
        </w:r>
      </w:hyperlink>
      <w:r w:rsidRPr="00884BBE">
        <w:rPr>
          <w:rStyle w:val="Hypertextovodkaz"/>
          <w:rFonts w:eastAsia="Times New Roman" w:cs="Arial"/>
          <w:bCs w:val="0"/>
          <w:szCs w:val="20"/>
          <w:lang w:val="cs-CZ"/>
        </w:rPr>
        <w:t xml:space="preserve">: </w:t>
      </w:r>
    </w:p>
    <w:p w14:paraId="6B6C19F8" w14:textId="77777777" w:rsidR="00590912" w:rsidRDefault="00590912" w:rsidP="00590912">
      <w:pPr>
        <w:pStyle w:val="Koment1"/>
      </w:pPr>
      <w:r w:rsidRPr="00A674A3">
        <w:t xml:space="preserve">Povinnosti výrobce jsou uvedeny v kapitole 7 této směrnice, povinnosti dovozce v kapitole 8. </w:t>
      </w:r>
      <w:r>
        <w:t>Výrobce j</w:t>
      </w:r>
      <w:r w:rsidRPr="001C3103">
        <w:t xml:space="preserve">e </w:t>
      </w:r>
      <w:r>
        <w:t xml:space="preserve">mj. </w:t>
      </w:r>
      <w:r w:rsidRPr="001C3103">
        <w:t>povin</w:t>
      </w:r>
      <w:r>
        <w:t>e</w:t>
      </w:r>
      <w:r w:rsidRPr="001C3103">
        <w:t xml:space="preserve">n posoudit, zda </w:t>
      </w:r>
      <w:r>
        <w:t>je</w:t>
      </w:r>
      <w:r w:rsidRPr="001C3103">
        <w:t xml:space="preserve"> produkt </w:t>
      </w:r>
      <w:r>
        <w:t>(</w:t>
      </w:r>
      <w:r w:rsidRPr="001C3103">
        <w:t xml:space="preserve">EEZ) navržen a vyroben v souladu s požadavky stanovenými v článku 4 </w:t>
      </w:r>
      <w:r>
        <w:t xml:space="preserve">uvedené </w:t>
      </w:r>
      <w:r w:rsidRPr="001C3103">
        <w:t>směrnice</w:t>
      </w:r>
      <w:r>
        <w:t xml:space="preserve">, </w:t>
      </w:r>
      <w:r w:rsidRPr="001C3103">
        <w:t xml:space="preserve">zejména, že neobsahuje látky uvedené v příloze II </w:t>
      </w:r>
      <w:r>
        <w:t xml:space="preserve">uvedené </w:t>
      </w:r>
      <w:r w:rsidRPr="001C3103">
        <w:t>směrnice, případně, že tyto látky nepřekračují přípustné hmotnostní koncentrace</w:t>
      </w:r>
      <w:r>
        <w:t xml:space="preserve">, </w:t>
      </w:r>
      <w:r w:rsidRPr="001C3103">
        <w:t xml:space="preserve">vypracovat </w:t>
      </w:r>
      <w:r>
        <w:t xml:space="preserve">k němu </w:t>
      </w:r>
      <w:r w:rsidRPr="001C3103">
        <w:t>tech</w:t>
      </w:r>
      <w:r>
        <w:t xml:space="preserve">nickou dokumentaci, vypracovat </w:t>
      </w:r>
      <w:r w:rsidRPr="001C3103">
        <w:t>EU prohlášení o shodě</w:t>
      </w:r>
      <w:r>
        <w:t xml:space="preserve"> podle článku 13 a </w:t>
      </w:r>
      <w:r w:rsidRPr="001C3103">
        <w:t>označit produkt CE</w:t>
      </w:r>
      <w:r>
        <w:t>.</w:t>
      </w:r>
    </w:p>
    <w:p w14:paraId="2D2D3628" w14:textId="05424FF4" w:rsidR="00590912" w:rsidRDefault="00590912" w:rsidP="00590912">
      <w:pPr>
        <w:pStyle w:val="Koment1"/>
        <w:spacing w:before="480"/>
      </w:pPr>
      <w:r>
        <w:t xml:space="preserve">Naše další konkrétní požadavky na dodání kopie EU prohlášení o shodě jsou uvedeny v požadavcích B3 (směrnice </w:t>
      </w:r>
      <w:hyperlink r:id="rId25" w:history="1">
        <w:r w:rsidRPr="00A674A3">
          <w:t>2014/35/EU</w:t>
        </w:r>
      </w:hyperlink>
      <w:r>
        <w:t xml:space="preserve">), B5 (směrnice </w:t>
      </w:r>
      <w:hyperlink r:id="rId26" w:history="1">
        <w:r w:rsidRPr="00A674A3">
          <w:t>2014/30/EU</w:t>
        </w:r>
      </w:hyperlink>
      <w:r>
        <w:t>) a B9 (s</w:t>
      </w:r>
      <w:r w:rsidRPr="00A674A3">
        <w:t>měrnice</w:t>
      </w:r>
      <w:r w:rsidRPr="00A37AA3">
        <w:t xml:space="preserve"> </w:t>
      </w:r>
      <w:hyperlink r:id="rId27" w:history="1">
        <w:r w:rsidRPr="00A674A3">
          <w:t>2011/65/EU</w:t>
        </w:r>
      </w:hyperlink>
      <w:r>
        <w:t xml:space="preserve">). Je ale vaší povinností a plnou odpovědností posoudit, zda se na vámi dodávaný výrobek nevztahuje jiný harmonizační právní předpis než v uvedených požadavcích.  </w:t>
      </w:r>
    </w:p>
    <w:p w14:paraId="3A836822" w14:textId="77777777" w:rsidR="00590912" w:rsidRDefault="00590912" w:rsidP="00590912">
      <w:pPr>
        <w:pStyle w:val="Koment1"/>
      </w:pPr>
      <w:r w:rsidRPr="00A37AA3">
        <w:t xml:space="preserve">Pokud </w:t>
      </w:r>
      <w:r w:rsidRPr="001C3103">
        <w:t>jste po posouzení zjistili</w:t>
      </w:r>
      <w:r>
        <w:t>, že</w:t>
      </w:r>
      <w:r w:rsidRPr="00A37AA3">
        <w:t xml:space="preserve"> se na váš produkt</w:t>
      </w:r>
      <w:r>
        <w:t xml:space="preserve"> žádná ze směrnic EU nevztahuje, dodejte nám písemné prohlášení s odkazy na ta ustanovení s</w:t>
      </w:r>
      <w:r w:rsidRPr="00A37AA3">
        <w:t>měrnic, která potvrzují, že vá</w:t>
      </w:r>
      <w:r>
        <w:t xml:space="preserve">mi dodávaný </w:t>
      </w:r>
      <w:r w:rsidRPr="00A37AA3">
        <w:t xml:space="preserve"> produkt je z působnosti směrnic vyjmut</w:t>
      </w:r>
      <w:r>
        <w:t>. Prohlášení nám můžete dodat jednorázově nebo jako součást prohlášení podle požadavku K3.</w:t>
      </w:r>
    </w:p>
    <w:p w14:paraId="5E3EC4C1" w14:textId="77777777" w:rsidR="00590912" w:rsidRDefault="00590912" w:rsidP="00590912">
      <w:pPr>
        <w:pStyle w:val="Koment1"/>
      </w:pPr>
      <w:r>
        <w:t xml:space="preserve">Pokud vyrábíte, zkoušíte a dodáváte nám produkt podle našeho návrhu a podle naší dokumentace, provedeme celý postup posouzení shody s požadavky legislativy my, včetně vydání EU prohlášení o shodě a označení produktu CE. V takovém případě můžeme od vás vyžadovat součinnosti při posuzování shody a při kompletaci technické dokumentace včetně záznamů výsledků kontrol a zkoušek produktu. </w:t>
      </w:r>
    </w:p>
    <w:p w14:paraId="290F093D" w14:textId="77777777" w:rsidR="00590912" w:rsidRDefault="00590912" w:rsidP="00590912">
      <w:pPr>
        <w:pStyle w:val="Koment1"/>
      </w:pPr>
      <w:r>
        <w:t xml:space="preserve">Kopie </w:t>
      </w:r>
      <w:r w:rsidRPr="004D6C5B">
        <w:t>EU prohlášení o shodě m</w:t>
      </w:r>
      <w:r>
        <w:t>ůže</w:t>
      </w:r>
      <w:r w:rsidRPr="004D6C5B">
        <w:t xml:space="preserve"> být vyžadován</w:t>
      </w:r>
      <w:r>
        <w:t>a</w:t>
      </w:r>
      <w:r w:rsidRPr="004D6C5B">
        <w:t xml:space="preserve"> při FAI </w:t>
      </w:r>
      <w:r>
        <w:t>vašeho produktu</w:t>
      </w:r>
      <w:r w:rsidRPr="004D6C5B">
        <w:t>.</w:t>
      </w:r>
    </w:p>
    <w:p w14:paraId="40E23CEE" w14:textId="77777777" w:rsidR="00590912" w:rsidRDefault="00590912" w:rsidP="00590912">
      <w:pPr>
        <w:pStyle w:val="Koment1"/>
        <w:spacing w:before="360"/>
      </w:pPr>
      <w:r>
        <w:t>Pro bližší seznámení s touto problematikou a pro získání podrobných informací doporučujeme:</w:t>
      </w:r>
    </w:p>
    <w:p w14:paraId="42485326" w14:textId="4FF3E848" w:rsidR="00590912" w:rsidRPr="000343F7" w:rsidRDefault="00A75A40" w:rsidP="006A16F6">
      <w:pPr>
        <w:pStyle w:val="Koment1"/>
        <w:numPr>
          <w:ilvl w:val="0"/>
          <w:numId w:val="25"/>
        </w:numPr>
        <w:spacing w:before="240"/>
        <w:ind w:left="284" w:hanging="284"/>
      </w:pPr>
      <w:r w:rsidRPr="000343F7">
        <w:t>Sdělení komise</w:t>
      </w:r>
      <w:r w:rsidR="00590912" w:rsidRPr="000343F7">
        <w:t xml:space="preserve"> </w:t>
      </w:r>
      <w:hyperlink r:id="rId28" w:history="1">
        <w:r w:rsidRPr="000343F7">
          <w:rPr>
            <w:rStyle w:val="Hypertextovodkaz"/>
          </w:rPr>
          <w:t>„Modrá příručka“ k provádění pravidel EU pro výrobky 2016"</w:t>
        </w:r>
      </w:hyperlink>
      <w:r w:rsidR="00590912" w:rsidRPr="000343F7">
        <w:t xml:space="preserve"> </w:t>
      </w:r>
      <w:r w:rsidRPr="000343F7">
        <w:t xml:space="preserve">v Úředním věstníku </w:t>
      </w:r>
      <w:r w:rsidR="000343F7" w:rsidRPr="000343F7">
        <w:t>Evropské unie č.</w:t>
      </w:r>
      <w:r w:rsidR="00590912" w:rsidRPr="000343F7">
        <w:t xml:space="preserve"> 2016/C 272/01 </w:t>
      </w:r>
    </w:p>
    <w:p w14:paraId="6BAAA6BA" w14:textId="30BE5922" w:rsidR="00590912" w:rsidRPr="000343F7" w:rsidRDefault="00590912" w:rsidP="00590912">
      <w:pPr>
        <w:pStyle w:val="Koment1"/>
        <w:ind w:left="284"/>
        <w:rPr>
          <w:spacing w:val="5"/>
        </w:rPr>
      </w:pPr>
      <w:r w:rsidRPr="000343F7">
        <w:rPr>
          <w:spacing w:val="5"/>
        </w:rPr>
        <w:t>Cita</w:t>
      </w:r>
      <w:r w:rsidR="000343F7" w:rsidRPr="000343F7">
        <w:rPr>
          <w:spacing w:val="5"/>
        </w:rPr>
        <w:t>ce</w:t>
      </w:r>
      <w:r w:rsidRPr="000343F7">
        <w:rPr>
          <w:spacing w:val="5"/>
        </w:rPr>
        <w:t xml:space="preserve">: </w:t>
      </w:r>
    </w:p>
    <w:p w14:paraId="0CCB2A2E" w14:textId="2191453D" w:rsidR="00590912" w:rsidRPr="000343F7" w:rsidRDefault="000343F7" w:rsidP="000343F7">
      <w:pPr>
        <w:pStyle w:val="Koment1"/>
        <w:ind w:left="284"/>
        <w:rPr>
          <w:i/>
          <w:spacing w:val="6"/>
          <w:sz w:val="18"/>
          <w:szCs w:val="18"/>
        </w:rPr>
      </w:pPr>
      <w:r w:rsidRPr="000343F7">
        <w:rPr>
          <w:i/>
          <w:spacing w:val="6"/>
          <w:sz w:val="18"/>
          <w:szCs w:val="18"/>
        </w:rPr>
        <w:t>„Tato příručka má přispět k lepšímu chápání pravidel EU pro výrobky a k jejich jednotnějšímu a soudržnějšímu uplatňování v jednotlivých odvětvích a na celém jednotném trhu. Příručka je určena členským státům a jiným subjektům, které musí být informovány o předpisech, jež mají zajistit volný oběh výrobků a vysokou úroveň ochrany v celé Unii (jako jsou oborové svazy a sdružení spotřebitelů, normalizační orgány, výrobci, dovozci, distributoři, subjekty posuzování shody a odbory).</w:t>
      </w:r>
      <w:r w:rsidR="00590912" w:rsidRPr="000343F7">
        <w:rPr>
          <w:i/>
          <w:spacing w:val="6"/>
          <w:sz w:val="18"/>
          <w:szCs w:val="18"/>
        </w:rPr>
        <w:t>“</w:t>
      </w:r>
    </w:p>
    <w:p w14:paraId="691DDCE2" w14:textId="64D2F22C" w:rsidR="00590912" w:rsidRDefault="00590912" w:rsidP="006A16F6">
      <w:pPr>
        <w:pStyle w:val="Koment1"/>
        <w:numPr>
          <w:ilvl w:val="0"/>
          <w:numId w:val="25"/>
        </w:numPr>
        <w:spacing w:before="240"/>
        <w:ind w:left="284" w:hanging="284"/>
      </w:pPr>
      <w:r>
        <w:t xml:space="preserve">stránku </w:t>
      </w:r>
      <w:hyperlink r:id="rId29" w:history="1">
        <w:r w:rsidR="00A75A40">
          <w:rPr>
            <w:rStyle w:val="Hypertextovodkaz"/>
          </w:rPr>
          <w:t>https://europa.eu/youreurope/business/product/ce-mark/index_cs.htm</w:t>
        </w:r>
      </w:hyperlink>
      <w:r w:rsidRPr="00220FFE">
        <w:t xml:space="preserve"> </w:t>
      </w:r>
    </w:p>
    <w:p w14:paraId="39AFB074" w14:textId="485DBE8C" w:rsidR="00590912" w:rsidRPr="00A75A40" w:rsidRDefault="00A75A40" w:rsidP="006A16F6">
      <w:pPr>
        <w:pStyle w:val="Koment1"/>
        <w:numPr>
          <w:ilvl w:val="0"/>
          <w:numId w:val="25"/>
        </w:numPr>
        <w:spacing w:before="240"/>
        <w:ind w:left="284" w:hanging="284"/>
        <w:rPr>
          <w:rStyle w:val="Hypertextovodkaz"/>
        </w:rPr>
      </w:pPr>
      <w:r w:rsidRPr="00A75A40">
        <w:t xml:space="preserve">harmonizační právní předpisy </w:t>
      </w:r>
      <w:r w:rsidR="00590912" w:rsidRPr="00A75A40">
        <w:t xml:space="preserve">EU </w:t>
      </w:r>
      <w:r w:rsidRPr="00A75A40">
        <w:t>na stránkách</w:t>
      </w:r>
      <w:r w:rsidR="00590912" w:rsidRPr="00A75A40">
        <w:t xml:space="preserve"> </w:t>
      </w:r>
      <w:hyperlink r:id="rId30" w:history="1">
        <w:r>
          <w:rPr>
            <w:rStyle w:val="Hypertextovodkaz"/>
          </w:rPr>
          <w:t>https://eur-lex.europa.eu/homepage.html?locale=cs</w:t>
        </w:r>
      </w:hyperlink>
    </w:p>
    <w:p w14:paraId="241130A1" w14:textId="77777777" w:rsidR="00590912" w:rsidRPr="00A73C7A" w:rsidRDefault="00590912" w:rsidP="00590912">
      <w:pPr>
        <w:pStyle w:val="Nzevbodu"/>
        <w:rPr>
          <w:lang w:val="cs-CZ"/>
        </w:rPr>
      </w:pPr>
      <w:bookmarkStart w:id="19" w:name="_Toc175127977"/>
      <w:r w:rsidRPr="00A73C7A">
        <w:rPr>
          <w:lang w:val="cs-CZ"/>
        </w:rPr>
        <w:t>Požadavek B2</w:t>
      </w:r>
      <w:r w:rsidRPr="00A73C7A">
        <w:rPr>
          <w:lang w:val="cs-CZ"/>
        </w:rPr>
        <w:tab/>
        <w:t>Funkční bezpečnost</w:t>
      </w:r>
      <w:bookmarkEnd w:id="19"/>
      <w:r w:rsidRPr="00A73C7A">
        <w:rPr>
          <w:lang w:val="cs-CZ"/>
        </w:rPr>
        <w:tab/>
      </w:r>
    </w:p>
    <w:p w14:paraId="428345D6" w14:textId="12F49263" w:rsidR="00590912" w:rsidRPr="006E3495" w:rsidRDefault="00590912" w:rsidP="00590912">
      <w:pPr>
        <w:pStyle w:val="Poadavek"/>
      </w:pPr>
      <w:r w:rsidRPr="004D6C5B">
        <w:t xml:space="preserve">Dodejte objednateli </w:t>
      </w:r>
      <w:r w:rsidR="006A16F6">
        <w:t xml:space="preserve">s prvním dodaným produktem </w:t>
      </w:r>
      <w:r w:rsidRPr="004D6C5B">
        <w:t xml:space="preserve">dokumentaci podle požadované úrovně </w:t>
      </w:r>
      <w:r>
        <w:t xml:space="preserve">integrity </w:t>
      </w:r>
      <w:r w:rsidRPr="004D6C5B">
        <w:t xml:space="preserve">bezpečnosti (SIL), plní-li produkt bezpečnostně relevantní funkci. </w:t>
      </w:r>
    </w:p>
    <w:p w14:paraId="411B092B" w14:textId="77777777" w:rsidR="00590912" w:rsidRPr="00A73C7A" w:rsidRDefault="00590912" w:rsidP="00590912">
      <w:pPr>
        <w:pStyle w:val="Nadpisobsahu"/>
        <w:rPr>
          <w:lang w:val="cs-CZ"/>
        </w:rPr>
      </w:pPr>
      <w:r w:rsidRPr="00A73C7A">
        <w:rPr>
          <w:lang w:val="cs-CZ"/>
        </w:rPr>
        <w:t>Komentář a vysvětlení</w:t>
      </w:r>
    </w:p>
    <w:p w14:paraId="453B9C13" w14:textId="77777777" w:rsidR="00590912" w:rsidRPr="00220FFE" w:rsidRDefault="00590912" w:rsidP="00590912">
      <w:pPr>
        <w:pStyle w:val="Koment1"/>
      </w:pPr>
      <w:r>
        <w:t xml:space="preserve">Bude-li vámi dodávaný produkt plnit </w:t>
      </w:r>
      <w:r w:rsidRPr="00220FFE">
        <w:t xml:space="preserve">ve finálním </w:t>
      </w:r>
      <w:r>
        <w:t xml:space="preserve">produktu </w:t>
      </w:r>
      <w:r w:rsidRPr="00220FFE">
        <w:t>objednatele ně</w:t>
      </w:r>
      <w:r>
        <w:t xml:space="preserve">jakou </w:t>
      </w:r>
      <w:r w:rsidRPr="00220FFE">
        <w:t>bezpečnostně relevantní funkci, bude</w:t>
      </w:r>
      <w:r>
        <w:t>me</w:t>
      </w:r>
      <w:r w:rsidRPr="00220FFE">
        <w:t xml:space="preserve"> </w:t>
      </w:r>
      <w:r>
        <w:t xml:space="preserve">od vás </w:t>
      </w:r>
      <w:r w:rsidRPr="00220FFE">
        <w:t xml:space="preserve">vyžadovat dodání dokumentace podle požadované úrovně </w:t>
      </w:r>
      <w:r>
        <w:t xml:space="preserve">integrity </w:t>
      </w:r>
      <w:r w:rsidRPr="00220FFE">
        <w:t xml:space="preserve">bezpečnosti (SIL), vyplývající z analýzy bezpečnosti finálního </w:t>
      </w:r>
      <w:r>
        <w:t>produktu objednatele</w:t>
      </w:r>
      <w:r w:rsidRPr="00220FFE">
        <w:t xml:space="preserve">. </w:t>
      </w:r>
    </w:p>
    <w:p w14:paraId="1ADF5C7F" w14:textId="77777777" w:rsidR="00590912" w:rsidRDefault="00590912" w:rsidP="00590912">
      <w:pPr>
        <w:pStyle w:val="Koment1"/>
      </w:pPr>
      <w:r w:rsidRPr="00A37AA3">
        <w:t xml:space="preserve">Tento požadavek vyplývá </w:t>
      </w:r>
      <w:r>
        <w:t xml:space="preserve">jednak </w:t>
      </w:r>
      <w:r w:rsidRPr="00A37AA3">
        <w:t xml:space="preserve">z obecných požadavků na bezpečnost produktů uváděných na trh, </w:t>
      </w:r>
      <w:r>
        <w:t xml:space="preserve">stanovených harmonizačními právními předpisy a/nebo </w:t>
      </w:r>
      <w:r w:rsidRPr="00A37AA3">
        <w:t>harmonizovaný</w:t>
      </w:r>
      <w:r>
        <w:t>mi</w:t>
      </w:r>
      <w:r w:rsidRPr="00A37AA3">
        <w:t xml:space="preserve"> technický</w:t>
      </w:r>
      <w:r>
        <w:t>mi</w:t>
      </w:r>
      <w:r w:rsidRPr="00A37AA3">
        <w:t xml:space="preserve"> norm</w:t>
      </w:r>
      <w:r>
        <w:t>ami,</w:t>
      </w:r>
      <w:r w:rsidRPr="00A37AA3">
        <w:t xml:space="preserve"> a </w:t>
      </w:r>
      <w:r>
        <w:t xml:space="preserve">jednak </w:t>
      </w:r>
      <w:r w:rsidRPr="00A37AA3">
        <w:t xml:space="preserve">ze specifických požadavků výrobce vozidla, resp. konečného uživatele </w:t>
      </w:r>
      <w:r>
        <w:t xml:space="preserve">vozidla </w:t>
      </w:r>
      <w:r w:rsidRPr="00A37AA3">
        <w:t>na bezpečnost finálního produktu ŠKODA ELECTRIC a.s. To, zda váš produkt má v</w:t>
      </w:r>
      <w:r>
        <w:t xml:space="preserve"> našem </w:t>
      </w:r>
      <w:r w:rsidRPr="00A37AA3">
        <w:t>finálním produktu plnit ně</w:t>
      </w:r>
      <w:r>
        <w:t xml:space="preserve">jakou </w:t>
      </w:r>
      <w:r w:rsidRPr="00A37AA3">
        <w:t>bezpečnostně relevantní funkc</w:t>
      </w:r>
      <w:r>
        <w:t>i</w:t>
      </w:r>
      <w:r w:rsidRPr="00A37AA3">
        <w:t xml:space="preserve">, posuzuje projektant a konstruktér našeho finálního produktu. </w:t>
      </w:r>
    </w:p>
    <w:p w14:paraId="05EC3494" w14:textId="53C419F7" w:rsidR="00590912" w:rsidRPr="00220FFE" w:rsidRDefault="00590912" w:rsidP="00590912">
      <w:pPr>
        <w:pStyle w:val="Koment1"/>
      </w:pPr>
      <w:r w:rsidRPr="00A37AA3">
        <w:t>Pokud budeme pro posouzení bezpečnosti našeho finálního produktu potřebovat dokumenty nebo údaje k vašemu produktu, bud</w:t>
      </w:r>
      <w:r>
        <w:t>e</w:t>
      </w:r>
      <w:r w:rsidRPr="00A37AA3">
        <w:t xml:space="preserve"> </w:t>
      </w:r>
      <w:r>
        <w:t xml:space="preserve">jejich </w:t>
      </w:r>
      <w:r w:rsidRPr="00220FFE">
        <w:t>rozsah a termín</w:t>
      </w:r>
      <w:r>
        <w:t>y</w:t>
      </w:r>
      <w:r w:rsidRPr="00220FFE">
        <w:t xml:space="preserve"> jejího předávání </w:t>
      </w:r>
      <w:r>
        <w:t xml:space="preserve">uvedeny </w:t>
      </w:r>
      <w:r w:rsidRPr="00220FFE">
        <w:t>v</w:t>
      </w:r>
      <w:r>
        <w:t xml:space="preserve"> poptávce, v </w:t>
      </w:r>
      <w:r w:rsidR="00AC4C6C">
        <w:t>N</w:t>
      </w:r>
      <w:r>
        <w:t>ákupní</w:t>
      </w:r>
      <w:r w:rsidRPr="00220FFE">
        <w:t xml:space="preserve"> objednávce nebo ve zvláštním dokumentu</w:t>
      </w:r>
      <w:r>
        <w:t>, který vám předá projektant našeho finálního produktu</w:t>
      </w:r>
      <w:r w:rsidRPr="00220FFE">
        <w:t>.</w:t>
      </w:r>
    </w:p>
    <w:p w14:paraId="51A9CD55" w14:textId="77777777" w:rsidR="00590912" w:rsidRPr="00A73C7A" w:rsidRDefault="00590912" w:rsidP="00590912">
      <w:pPr>
        <w:pStyle w:val="Nzevbodu"/>
        <w:rPr>
          <w:lang w:val="cs-CZ"/>
        </w:rPr>
      </w:pPr>
      <w:bookmarkStart w:id="20" w:name="_Toc175127978"/>
      <w:r w:rsidRPr="00A73C7A">
        <w:rPr>
          <w:lang w:val="cs-CZ"/>
        </w:rPr>
        <w:t>Požadavek B3</w:t>
      </w:r>
      <w:r w:rsidRPr="00A73C7A">
        <w:rPr>
          <w:lang w:val="cs-CZ"/>
        </w:rPr>
        <w:tab/>
        <w:t>Technická bezpečnost</w:t>
      </w:r>
      <w:bookmarkEnd w:id="20"/>
      <w:r w:rsidRPr="00A73C7A">
        <w:rPr>
          <w:lang w:val="cs-CZ"/>
        </w:rPr>
        <w:t xml:space="preserve"> </w:t>
      </w:r>
    </w:p>
    <w:p w14:paraId="7A371F3A" w14:textId="11DC101C" w:rsidR="00590912" w:rsidRDefault="00590912" w:rsidP="00590912">
      <w:pPr>
        <w:pStyle w:val="Poadavek"/>
        <w:keepNext w:val="0"/>
        <w:widowControl w:val="0"/>
      </w:pPr>
      <w:r>
        <w:t xml:space="preserve">Je-li  nabízený produkt elektrickým zařízením nebo instalací, dodejte objednateli </w:t>
      </w:r>
      <w:r w:rsidR="006A16F6">
        <w:t xml:space="preserve">s prvním dodaným produktem </w:t>
      </w:r>
      <w:r>
        <w:t xml:space="preserve">protokol o zkoušce produktu podle </w:t>
      </w:r>
      <w:r w:rsidR="00B90B3D">
        <w:t xml:space="preserve">ČSN </w:t>
      </w:r>
      <w:r>
        <w:t xml:space="preserve">EN 60529. Na produktu musí být zajištěna ochrana proti úrazu elektrickým proudem podle </w:t>
      </w:r>
      <w:r w:rsidR="00B90B3D">
        <w:t xml:space="preserve">ČSN </w:t>
      </w:r>
      <w:r>
        <w:t xml:space="preserve">EN 50153. </w:t>
      </w:r>
    </w:p>
    <w:p w14:paraId="2FB5DCBF" w14:textId="77777777" w:rsidR="00590912" w:rsidRPr="00A73C7A" w:rsidRDefault="00590912" w:rsidP="00D80443">
      <w:pPr>
        <w:pStyle w:val="Nadpisobsahu"/>
        <w:rPr>
          <w:lang w:val="cs-CZ"/>
        </w:rPr>
      </w:pPr>
      <w:r w:rsidRPr="00A73C7A">
        <w:rPr>
          <w:lang w:val="cs-CZ"/>
        </w:rPr>
        <w:t>Komentář a vysvětlení</w:t>
      </w:r>
    </w:p>
    <w:p w14:paraId="6EE25BC8" w14:textId="313798C9" w:rsidR="00590912" w:rsidRDefault="00590912" w:rsidP="00590912">
      <w:pPr>
        <w:pStyle w:val="Koment1"/>
      </w:pPr>
      <w:r w:rsidRPr="00A37AA3">
        <w:t>Tento požadavek platí obecně, pokud vyrábíte a</w:t>
      </w:r>
      <w:r>
        <w:t>/nebo</w:t>
      </w:r>
      <w:r w:rsidRPr="00A37AA3">
        <w:t xml:space="preserve"> dodáváte nám jakékoliv elektrické zařízení, u kterého musí být zajištěna bezpečná ochrana proti úrazu elektrickým proudem</w:t>
      </w:r>
      <w:r>
        <w:t xml:space="preserve"> podle </w:t>
      </w:r>
      <w:r w:rsidR="00B90B3D">
        <w:t xml:space="preserve">ČSN </w:t>
      </w:r>
      <w:r>
        <w:t xml:space="preserve">EN 50153 </w:t>
      </w:r>
      <w:r w:rsidRPr="00EA7458">
        <w:rPr>
          <w:i/>
        </w:rPr>
        <w:t>Drážní zařízení, Drážní vozidla, Opatření na ochranu před úrazem elektrickým proudem</w:t>
      </w:r>
      <w:r w:rsidRPr="00A37AA3">
        <w:t xml:space="preserve">, včetně ochrany krytem podle </w:t>
      </w:r>
      <w:r w:rsidR="00B90B3D">
        <w:t xml:space="preserve">ČSN </w:t>
      </w:r>
      <w:r w:rsidRPr="00585E44">
        <w:t>EN 60529</w:t>
      </w:r>
      <w:r w:rsidRPr="00EA7458">
        <w:rPr>
          <w:i/>
        </w:rPr>
        <w:t xml:space="preserve"> Stupně ochrany krytem (krytí - IP kód).</w:t>
      </w:r>
      <w:r w:rsidRPr="00A37AA3">
        <w:t xml:space="preserve"> </w:t>
      </w:r>
    </w:p>
    <w:p w14:paraId="7CE80409" w14:textId="46C3BFF0" w:rsidR="00590912" w:rsidRDefault="00590912" w:rsidP="00590912">
      <w:pPr>
        <w:pStyle w:val="Koment1"/>
        <w:rPr>
          <w:rStyle w:val="Hypertextovodkaz"/>
        </w:rPr>
      </w:pPr>
      <w:r>
        <w:t xml:space="preserve">Vztahuje-li se na vámi dodávaný produkt </w:t>
      </w:r>
      <w:r w:rsidRPr="00A37AA3">
        <w:t xml:space="preserve">směrnice Evropského parlamentu a Rady </w:t>
      </w:r>
      <w:hyperlink r:id="rId31" w:history="1">
        <w:r>
          <w:rPr>
            <w:rStyle w:val="Hypertextovodkaz"/>
          </w:rPr>
          <w:t>2014/35</w:t>
        </w:r>
        <w:r w:rsidRPr="00585E44">
          <w:rPr>
            <w:rStyle w:val="Hypertextovodkaz"/>
          </w:rPr>
          <w:t>/EU</w:t>
        </w:r>
      </w:hyperlink>
      <w:r w:rsidRPr="00423F72">
        <w:t xml:space="preserve">, </w:t>
      </w:r>
      <w:r w:rsidRPr="00323C20">
        <w:t>postupujte podle komentáře a pokynů u požadavku B1.</w:t>
      </w:r>
      <w:r>
        <w:rPr>
          <w:rStyle w:val="Hypertextovodkaz"/>
        </w:rPr>
        <w:t xml:space="preserve"> </w:t>
      </w:r>
    </w:p>
    <w:p w14:paraId="6BEFBB30" w14:textId="77777777" w:rsidR="00590912" w:rsidRPr="00A73C7A" w:rsidRDefault="00590912" w:rsidP="00590912">
      <w:pPr>
        <w:pStyle w:val="Nzevbodu"/>
        <w:rPr>
          <w:lang w:val="cs-CZ"/>
        </w:rPr>
      </w:pPr>
      <w:bookmarkStart w:id="21" w:name="_Toc175127979"/>
      <w:r w:rsidRPr="00A73C7A">
        <w:rPr>
          <w:lang w:val="cs-CZ"/>
        </w:rPr>
        <w:t>Požadavek B4</w:t>
      </w:r>
      <w:r w:rsidRPr="00A73C7A">
        <w:rPr>
          <w:lang w:val="cs-CZ"/>
        </w:rPr>
        <w:tab/>
        <w:t>Požární bezpečnost</w:t>
      </w:r>
      <w:bookmarkEnd w:id="21"/>
      <w:r w:rsidRPr="00A73C7A">
        <w:rPr>
          <w:lang w:val="cs-CZ"/>
        </w:rPr>
        <w:tab/>
      </w:r>
    </w:p>
    <w:p w14:paraId="66ED0C42" w14:textId="2FBD89C5" w:rsidR="00590912" w:rsidRPr="004D6C5B" w:rsidRDefault="00590912" w:rsidP="00590912">
      <w:pPr>
        <w:pStyle w:val="Poadavek"/>
      </w:pPr>
      <w:r w:rsidRPr="004D6C5B">
        <w:t xml:space="preserve">Dodejte objednateli </w:t>
      </w:r>
      <w:r w:rsidR="006A16F6">
        <w:t xml:space="preserve">s prvním dodaným produktem </w:t>
      </w:r>
      <w:r w:rsidRPr="004D6C5B">
        <w:t>podklady potřebné k analýze požární bezpečnosti finálního produktu</w:t>
      </w:r>
      <w:r>
        <w:t xml:space="preserve"> objednatele</w:t>
      </w:r>
      <w:r w:rsidRPr="004D6C5B">
        <w:t xml:space="preserve"> podle </w:t>
      </w:r>
      <w:r w:rsidR="00B90B3D">
        <w:t xml:space="preserve">ČSN </w:t>
      </w:r>
      <w:r w:rsidRPr="004D6C5B">
        <w:t>EN 45545-2</w:t>
      </w:r>
      <w:r>
        <w:t>,</w:t>
      </w:r>
      <w:r w:rsidRPr="004D6C5B">
        <w:t xml:space="preserve"> případně podle jiné technické normy uvedené v </w:t>
      </w:r>
      <w:r>
        <w:t>Nákupní</w:t>
      </w:r>
      <w:r w:rsidRPr="004D6C5B">
        <w:t xml:space="preserve"> objednávce.</w:t>
      </w:r>
    </w:p>
    <w:p w14:paraId="2EFC2881" w14:textId="77777777" w:rsidR="00590912" w:rsidRPr="00A73C7A" w:rsidRDefault="00590912" w:rsidP="00590912">
      <w:pPr>
        <w:pStyle w:val="Nadpisobsahu"/>
        <w:rPr>
          <w:lang w:val="cs-CZ"/>
        </w:rPr>
      </w:pPr>
      <w:r w:rsidRPr="00A73C7A">
        <w:rPr>
          <w:lang w:val="cs-CZ"/>
        </w:rPr>
        <w:t>Komentář a vysvětlení</w:t>
      </w:r>
    </w:p>
    <w:p w14:paraId="1AAA9F41" w14:textId="59E18959" w:rsidR="00590912" w:rsidRDefault="00590912" w:rsidP="00590912">
      <w:pPr>
        <w:pStyle w:val="Koment1"/>
      </w:pPr>
      <w:r>
        <w:t>Tento p</w:t>
      </w:r>
      <w:r w:rsidRPr="00A37AA3">
        <w:t xml:space="preserve">ožadavek vyplývá z povinnosti ŠKODA ELECTRIC a.s. provést analýzu požární bezpečnosti finálního produktu, resp. prokázat </w:t>
      </w:r>
      <w:r>
        <w:t xml:space="preserve">našemu </w:t>
      </w:r>
      <w:r w:rsidRPr="00A37AA3">
        <w:t>zákazníkovi splnění požadavků normy</w:t>
      </w:r>
      <w:r>
        <w:t xml:space="preserve">, zpravidla </w:t>
      </w:r>
      <w:r w:rsidR="00B90B3D">
        <w:t xml:space="preserve">ČSN </w:t>
      </w:r>
      <w:r w:rsidRPr="004D6C5B">
        <w:t xml:space="preserve">EN 45545-2 </w:t>
      </w:r>
      <w:r w:rsidRPr="00D85E42">
        <w:rPr>
          <w:i/>
        </w:rPr>
        <w:t>Drážní aplikace – Protipožární ochrana drážních vozidel – Část 2: Požadavky na požární vlastnosti materiálů a součástí</w:t>
      </w:r>
      <w:r w:rsidRPr="00A37AA3">
        <w:t xml:space="preserve">. Proto od vás můžeme požadovat podklady k vašemu produktu, které pro tuto analýzu potřebujeme. </w:t>
      </w:r>
      <w:r w:rsidRPr="002B16FE">
        <w:t xml:space="preserve">Podklady podle  EN 45545-2 </w:t>
      </w:r>
      <w:r>
        <w:t xml:space="preserve">požadujeme dodat </w:t>
      </w:r>
      <w:r w:rsidRPr="002B16FE">
        <w:t xml:space="preserve">v tabulce </w:t>
      </w:r>
    </w:p>
    <w:p w14:paraId="1EAC318B" w14:textId="4FFC7CC8" w:rsidR="00590912" w:rsidRDefault="00DC5E48" w:rsidP="00590912">
      <w:pPr>
        <w:pStyle w:val="Koment1"/>
      </w:pPr>
      <w:hyperlink r:id="rId32" w:history="1">
        <w:r w:rsidR="00590912" w:rsidRPr="000D2D04">
          <w:rPr>
            <w:rStyle w:val="Hypertextovodkaz"/>
          </w:rPr>
          <w:t>http://www.unife.org/standardisation/53-fire-safety-tg.html</w:t>
        </w:r>
      </w:hyperlink>
      <w:r w:rsidR="00590912" w:rsidRPr="002B16FE">
        <w:t>.</w:t>
      </w:r>
    </w:p>
    <w:p w14:paraId="4EF56C6C" w14:textId="77777777" w:rsidR="00590912" w:rsidRDefault="00590912" w:rsidP="00590912">
      <w:pPr>
        <w:pStyle w:val="Koment1"/>
      </w:pPr>
      <w:r w:rsidRPr="002B16FE">
        <w:t xml:space="preserve">Podklady a platné certifikáty </w:t>
      </w:r>
      <w:r>
        <w:t xml:space="preserve">nám </w:t>
      </w:r>
      <w:r w:rsidRPr="002B16FE">
        <w:t>dodejte pro požadovanou úroveň nebezpečí (HL1 až HL3) a umístění komponenty ve voze (interiér/exteriér).</w:t>
      </w:r>
    </w:p>
    <w:p w14:paraId="384D5DA7" w14:textId="148367D6" w:rsidR="00590912" w:rsidRPr="00220FFE" w:rsidRDefault="00590912" w:rsidP="00590912">
      <w:pPr>
        <w:pStyle w:val="Koment1"/>
      </w:pPr>
      <w:r>
        <w:t xml:space="preserve">Přesnější specifikace požadavků </w:t>
      </w:r>
      <w:r w:rsidRPr="00A37AA3">
        <w:t>na konkrétní údaje nebo dokumenty k vašemu produktu</w:t>
      </w:r>
      <w:r>
        <w:t xml:space="preserve"> může být uvedena </w:t>
      </w:r>
      <w:r w:rsidRPr="00A37AA3">
        <w:t>v naší poptávce</w:t>
      </w:r>
      <w:r>
        <w:t>, v</w:t>
      </w:r>
      <w:r w:rsidRPr="00A37AA3">
        <w:t xml:space="preserve"> </w:t>
      </w:r>
      <w:r w:rsidR="00AC4C6C">
        <w:t>N</w:t>
      </w:r>
      <w:r>
        <w:t>ákupní</w:t>
      </w:r>
      <w:r w:rsidRPr="00A37AA3">
        <w:t xml:space="preserve"> objednávce</w:t>
      </w:r>
      <w:r>
        <w:t xml:space="preserve"> nebo ve zvláštním dokumentu, který by pro vás vypracovali naši technici</w:t>
      </w:r>
      <w:r w:rsidRPr="00A37AA3">
        <w:t>.</w:t>
      </w:r>
      <w:r w:rsidRPr="00220FFE">
        <w:t xml:space="preserve"> </w:t>
      </w:r>
      <w:r w:rsidRPr="00403EEE">
        <w:t xml:space="preserve">Při plnění tohoto požadavku doporučujeme úzkou součinnost s projektantem </w:t>
      </w:r>
      <w:r>
        <w:t xml:space="preserve">a konstruktérem </w:t>
      </w:r>
      <w:r w:rsidRPr="00403EEE">
        <w:t>našeho finálního produktu</w:t>
      </w:r>
      <w:r>
        <w:t>.</w:t>
      </w:r>
    </w:p>
    <w:p w14:paraId="0B0E9129" w14:textId="77777777" w:rsidR="00590912" w:rsidRPr="00A73C7A" w:rsidRDefault="00590912" w:rsidP="00590912">
      <w:pPr>
        <w:pStyle w:val="Nzevbodu"/>
        <w:rPr>
          <w:lang w:val="cs-CZ"/>
        </w:rPr>
      </w:pPr>
      <w:bookmarkStart w:id="22" w:name="_Toc175127980"/>
      <w:r w:rsidRPr="00A73C7A">
        <w:rPr>
          <w:lang w:val="cs-CZ"/>
        </w:rPr>
        <w:t>Požadavek B5</w:t>
      </w:r>
      <w:r w:rsidRPr="00A73C7A">
        <w:rPr>
          <w:lang w:val="cs-CZ"/>
        </w:rPr>
        <w:tab/>
        <w:t>Elektromagnetická kompatibilita</w:t>
      </w:r>
      <w:bookmarkEnd w:id="22"/>
      <w:r w:rsidRPr="00A73C7A">
        <w:rPr>
          <w:lang w:val="cs-CZ"/>
        </w:rPr>
        <w:tab/>
      </w:r>
    </w:p>
    <w:p w14:paraId="48E37BEE" w14:textId="4965F633" w:rsidR="00590912" w:rsidRDefault="00590912" w:rsidP="00590912">
      <w:pPr>
        <w:pStyle w:val="Poadavek"/>
      </w:pPr>
      <w:r>
        <w:t xml:space="preserve">Dodejte objednateli </w:t>
      </w:r>
      <w:r w:rsidR="006A16F6">
        <w:t xml:space="preserve">s prvním dodaným produktem </w:t>
      </w:r>
      <w:r>
        <w:t xml:space="preserve">protokoly s výsledky typových zkoušek EMC elektronických zařízení a měničů podle </w:t>
      </w:r>
      <w:r w:rsidR="008C4A4C">
        <w:t xml:space="preserve">ČSN </w:t>
      </w:r>
      <w:r>
        <w:t>EN 50121-3-2.</w:t>
      </w:r>
    </w:p>
    <w:p w14:paraId="5A162F7A" w14:textId="77777777" w:rsidR="00590912" w:rsidRPr="00A73C7A" w:rsidRDefault="00590912" w:rsidP="00590912">
      <w:pPr>
        <w:pStyle w:val="Nadpisobsahu"/>
        <w:rPr>
          <w:lang w:val="cs-CZ"/>
        </w:rPr>
      </w:pPr>
      <w:r w:rsidRPr="00A73C7A">
        <w:rPr>
          <w:lang w:val="cs-CZ"/>
        </w:rPr>
        <w:t>Komentář a vysvětlení</w:t>
      </w:r>
    </w:p>
    <w:p w14:paraId="2028493E" w14:textId="228E69D6" w:rsidR="00590912" w:rsidRDefault="00590912" w:rsidP="00590912">
      <w:pPr>
        <w:pStyle w:val="Koment1"/>
      </w:pPr>
      <w:r>
        <w:t xml:space="preserve">Je-li nabízený produkt elektrickým nebo elektronickým zařízením, je třeba dodat nám nejpozději s prvním dodávaným produktem protokoly s výsledky typových zkoušek elektromagnetické kompatibility (EMC) elektronických zařízení a měničů podle </w:t>
      </w:r>
      <w:r w:rsidR="008C4A4C">
        <w:t xml:space="preserve">ČSN </w:t>
      </w:r>
      <w:r>
        <w:t xml:space="preserve">EN 50121-3-2 </w:t>
      </w:r>
      <w:r w:rsidRPr="00D85E42">
        <w:rPr>
          <w:i/>
        </w:rPr>
        <w:t>Drážní zařízení - Elektromagnetická kompatibilita - Část 3-2: Drážní vozidla - Zařízení.</w:t>
      </w:r>
      <w:r>
        <w:t xml:space="preserve"> </w:t>
      </w:r>
    </w:p>
    <w:p w14:paraId="448E94E8" w14:textId="77777777" w:rsidR="00590912" w:rsidRDefault="00590912" w:rsidP="00590912">
      <w:pPr>
        <w:pStyle w:val="Koment1"/>
      </w:pPr>
      <w:r>
        <w:t xml:space="preserve">V některých případech můžeme požadovat, aby zkoušky provedla a protokoly vyhotovila akreditovaná zkušebna. V tom případě bude tento požadavek uveden v Nákupní objednávce. </w:t>
      </w:r>
    </w:p>
    <w:p w14:paraId="2CF369C4" w14:textId="77777777" w:rsidR="00590912" w:rsidRDefault="00590912" w:rsidP="00590912">
      <w:pPr>
        <w:pStyle w:val="Koment1"/>
      </w:pPr>
      <w:r w:rsidRPr="00A37AA3">
        <w:t>Tento požadavek platí obecně, pokud vyrábíte a dodáváte jakékoliv elektrické nebo elektronické zařízení, u kterého musí být zajištěna tzv. „elektromagnetická bezpečnost“ podle příslušných technických norem</w:t>
      </w:r>
      <w:r>
        <w:t>, tzn.</w:t>
      </w:r>
      <w:r w:rsidRPr="00A37AA3">
        <w:t xml:space="preserve">, že váš produkt během činnosti vyzařuje a šíří elektromagnetická pole, která mohou ovlivňovat jiná zařízení v okolí, nebo že funkce vašeho </w:t>
      </w:r>
      <w:r>
        <w:t xml:space="preserve">produktu mohou být ovlivňovány </w:t>
      </w:r>
      <w:r w:rsidRPr="00A37AA3">
        <w:t xml:space="preserve">elektromagnetickými poli vyzařovanými okolním zařízením. </w:t>
      </w:r>
    </w:p>
    <w:p w14:paraId="112D43BF" w14:textId="1060E042" w:rsidR="00590912" w:rsidRDefault="00590912" w:rsidP="00590912">
      <w:pPr>
        <w:pStyle w:val="Koment1"/>
        <w:rPr>
          <w:rStyle w:val="Hypertextovodkaz"/>
        </w:rPr>
      </w:pPr>
      <w:r>
        <w:t xml:space="preserve">Vztahuje-li se na vámi dodávaný produkt </w:t>
      </w:r>
      <w:r w:rsidRPr="00A37AA3">
        <w:t xml:space="preserve">směrnice Evropského parlamentu a Rady </w:t>
      </w:r>
      <w:hyperlink r:id="rId33" w:history="1">
        <w:r w:rsidRPr="00585E44">
          <w:rPr>
            <w:rStyle w:val="Hypertextovodkaz"/>
          </w:rPr>
          <w:t>2014/30/EU</w:t>
        </w:r>
      </w:hyperlink>
      <w:r>
        <w:rPr>
          <w:rStyle w:val="Hypertextovodkaz"/>
        </w:rPr>
        <w:t xml:space="preserve">, </w:t>
      </w:r>
      <w:r w:rsidRPr="00323C20">
        <w:t>postupujte podle komentáře a pokynů u požadavku B1.</w:t>
      </w:r>
      <w:r>
        <w:rPr>
          <w:rStyle w:val="Hypertextovodkaz"/>
        </w:rPr>
        <w:t xml:space="preserve"> </w:t>
      </w:r>
    </w:p>
    <w:p w14:paraId="108CAB11" w14:textId="52C58B66" w:rsidR="00590912" w:rsidRPr="00A73C7A" w:rsidRDefault="00590912" w:rsidP="00590912">
      <w:pPr>
        <w:pStyle w:val="Nzevbodu"/>
        <w:rPr>
          <w:lang w:val="cs-CZ"/>
        </w:rPr>
      </w:pPr>
      <w:bookmarkStart w:id="23" w:name="_Toc175127981"/>
      <w:r w:rsidRPr="00A73C7A">
        <w:rPr>
          <w:lang w:val="cs-CZ"/>
        </w:rPr>
        <w:t>Požadavek B6</w:t>
      </w:r>
      <w:r w:rsidRPr="00A73C7A">
        <w:rPr>
          <w:lang w:val="cs-CZ"/>
        </w:rPr>
        <w:tab/>
        <w:t>FMECA</w:t>
      </w:r>
      <w:bookmarkEnd w:id="23"/>
    </w:p>
    <w:p w14:paraId="7F8B52E2" w14:textId="19BEF3E1" w:rsidR="00590912" w:rsidRDefault="00590912" w:rsidP="00590912">
      <w:pPr>
        <w:pStyle w:val="Poadavek"/>
      </w:pPr>
      <w:r w:rsidRPr="003C6C42">
        <w:t xml:space="preserve">Dodejte objednateli </w:t>
      </w:r>
      <w:r w:rsidR="006A16F6">
        <w:t xml:space="preserve">s prvním dodaným produktem </w:t>
      </w:r>
      <w:r>
        <w:t xml:space="preserve">výsledky </w:t>
      </w:r>
      <w:r w:rsidRPr="003C6C42">
        <w:t>analýz</w:t>
      </w:r>
      <w:r>
        <w:t>y</w:t>
      </w:r>
      <w:r w:rsidRPr="003C6C42">
        <w:t xml:space="preserve"> způsobů, důsledků a kritičnosti poruch (FMECA) dodávaného produktu podle </w:t>
      </w:r>
      <w:r w:rsidR="008C4A4C">
        <w:t xml:space="preserve">ČSN </w:t>
      </w:r>
      <w:r w:rsidRPr="003C6C42">
        <w:t>EN 60812</w:t>
      </w:r>
      <w:r>
        <w:t>.</w:t>
      </w:r>
    </w:p>
    <w:p w14:paraId="1EF7B2A5" w14:textId="77777777" w:rsidR="00590912" w:rsidRPr="00A73C7A" w:rsidRDefault="00590912" w:rsidP="00590912">
      <w:pPr>
        <w:pStyle w:val="Nadpisobsahu"/>
        <w:rPr>
          <w:lang w:val="cs-CZ"/>
        </w:rPr>
      </w:pPr>
      <w:r w:rsidRPr="00A73C7A">
        <w:rPr>
          <w:lang w:val="cs-CZ"/>
        </w:rPr>
        <w:t>Komentář a vysvětlení</w:t>
      </w:r>
    </w:p>
    <w:p w14:paraId="1F8D383D" w14:textId="2439FF8D" w:rsidR="00590912" w:rsidRDefault="00590912" w:rsidP="00590912">
      <w:pPr>
        <w:pStyle w:val="Koment1"/>
      </w:pPr>
      <w:r w:rsidRPr="003C6C42">
        <w:t xml:space="preserve">U složitějších </w:t>
      </w:r>
      <w:r>
        <w:t xml:space="preserve">produktů od vás můžeme vyžadovat </w:t>
      </w:r>
      <w:r w:rsidRPr="003C6C42">
        <w:t>výsledky analýzy způsobů, důsled</w:t>
      </w:r>
      <w:r>
        <w:t xml:space="preserve">ků a kritičnosti poruch (FMECA) </w:t>
      </w:r>
      <w:r w:rsidRPr="003C6C42">
        <w:t xml:space="preserve">dodávaného </w:t>
      </w:r>
      <w:r>
        <w:t>produktu podle</w:t>
      </w:r>
      <w:r w:rsidRPr="003C6C42">
        <w:t xml:space="preserve"> </w:t>
      </w:r>
      <w:r w:rsidR="008C4A4C">
        <w:t xml:space="preserve">ČSN </w:t>
      </w:r>
      <w:r w:rsidRPr="003C6C42">
        <w:t xml:space="preserve">EN </w:t>
      </w:r>
      <w:r>
        <w:t xml:space="preserve">IEC </w:t>
      </w:r>
      <w:r w:rsidRPr="003C6C42">
        <w:t>60812</w:t>
      </w:r>
      <w:r>
        <w:t xml:space="preserve">:2018 </w:t>
      </w:r>
      <w:r w:rsidR="00E5172B" w:rsidRPr="00E5172B">
        <w:rPr>
          <w:i/>
          <w:iCs/>
        </w:rPr>
        <w:t>Analýza způsobů a důsledků poruch (FMEA a FMECA)</w:t>
      </w:r>
      <w:r w:rsidR="00E5172B">
        <w:rPr>
          <w:i/>
          <w:iCs/>
        </w:rPr>
        <w:t xml:space="preserve">. </w:t>
      </w:r>
      <w:r>
        <w:t xml:space="preserve"> P</w:t>
      </w:r>
      <w:r w:rsidRPr="003C6C42">
        <w:t xml:space="preserve">ožadavek </w:t>
      </w:r>
      <w:r>
        <w:t xml:space="preserve">na provedení FMECA, na poskytnutí výsledků analýzy a na požadovaný termín jejich dodání by v tom případě byl uveden již v naší poptávce nebo Nákupní </w:t>
      </w:r>
      <w:r w:rsidRPr="003C6C42">
        <w:t>objedn</w:t>
      </w:r>
      <w:r>
        <w:t>ávce</w:t>
      </w:r>
      <w:r w:rsidRPr="003C6C42">
        <w:t>.</w:t>
      </w:r>
    </w:p>
    <w:p w14:paraId="07B33CE7" w14:textId="0513E1E3" w:rsidR="00590912" w:rsidRPr="00220FFE" w:rsidRDefault="00590912" w:rsidP="00590912">
      <w:pPr>
        <w:pStyle w:val="Koment1"/>
      </w:pPr>
      <w:r w:rsidRPr="00A37AA3">
        <w:t xml:space="preserve">ŠKODA ELECTRIC a.s. musí v mnoha případech vypracovat FMECA finálního produktu a poskytnout její výsledky výrobci vozidla. Ten </w:t>
      </w:r>
      <w:r w:rsidR="00E5172B">
        <w:t>s</w:t>
      </w:r>
      <w:r w:rsidRPr="00A37AA3">
        <w:t>e použije pro FMECA vyššího funkčního celku. V této analýze se zkoumá jakými všemi možnými způsoby se mohou porouchat jednotlivé komponenty zkoumaného produktu a jaké důsledky mohou mít tyto poruchy na funkce produktu z hlediska jeho provozu a z hlediska bezpečnosti. Současně se hodnotí s jakou četností nebo pravděpodobností může daný způsob poruchy nastat v průběhu životního cyklu</w:t>
      </w:r>
      <w:r>
        <w:t xml:space="preserve"> produktu</w:t>
      </w:r>
      <w:r w:rsidRPr="00A37AA3">
        <w:t xml:space="preserve">, resp. během jeho užitečného života. Konečným výsledkem je posouzení kritičnosti způsobu poruchy. Aby mohla být analýza správně a úplně zpracována na úrovni našeho finálního produktu a </w:t>
      </w:r>
      <w:r>
        <w:t xml:space="preserve">aby </w:t>
      </w:r>
      <w:r w:rsidRPr="00A37AA3">
        <w:t>výsledky byl</w:t>
      </w:r>
      <w:r>
        <w:t>y</w:t>
      </w:r>
      <w:r w:rsidRPr="00A37AA3">
        <w:t xml:space="preserve"> věrohodné, můžeme od vás požadovat buď vypracování FMECA vámi navrženého, vyrobeného a dodávaného produktu nebo alespoň potřebné podklady podle </w:t>
      </w:r>
      <w:r>
        <w:t>požadavku B6a.</w:t>
      </w:r>
    </w:p>
    <w:p w14:paraId="02341B00" w14:textId="26DA22B4" w:rsidR="00590912" w:rsidRPr="00A73C7A" w:rsidRDefault="00590912" w:rsidP="00590912">
      <w:pPr>
        <w:pStyle w:val="Nzevbodu"/>
        <w:rPr>
          <w:lang w:val="cs-CZ"/>
        </w:rPr>
      </w:pPr>
      <w:bookmarkStart w:id="24" w:name="_Toc175127982"/>
      <w:r w:rsidRPr="00A73C7A">
        <w:rPr>
          <w:lang w:val="cs-CZ"/>
        </w:rPr>
        <w:t>Požadavek B6a</w:t>
      </w:r>
      <w:r w:rsidRPr="00A73C7A">
        <w:rPr>
          <w:lang w:val="cs-CZ"/>
        </w:rPr>
        <w:tab/>
        <w:t>FMECA - podklady</w:t>
      </w:r>
      <w:bookmarkEnd w:id="24"/>
    </w:p>
    <w:p w14:paraId="23FC8181" w14:textId="32123310" w:rsidR="00590912" w:rsidRDefault="00590912" w:rsidP="00590912">
      <w:pPr>
        <w:pStyle w:val="Poadavek"/>
      </w:pPr>
      <w:r w:rsidRPr="00A37AA3">
        <w:t xml:space="preserve">Dodejte objednateli </w:t>
      </w:r>
      <w:r w:rsidR="006A16F6">
        <w:t xml:space="preserve">s prvním dodaným produktem </w:t>
      </w:r>
      <w:r w:rsidRPr="00A37AA3">
        <w:t>přehled možných způsobů poruchy produktu</w:t>
      </w:r>
      <w:r>
        <w:t>,</w:t>
      </w:r>
      <w:r w:rsidRPr="00A37AA3">
        <w:t xml:space="preserve"> důsledků poruch na funkci produktu a hodnoty bezporuchovosti příslušející jednotlivým způsobům poruchy.</w:t>
      </w:r>
    </w:p>
    <w:p w14:paraId="2900F5AD" w14:textId="77777777" w:rsidR="00590912" w:rsidRPr="00A73C7A" w:rsidRDefault="00590912" w:rsidP="00590912">
      <w:pPr>
        <w:pStyle w:val="Nadpisobsahu"/>
        <w:rPr>
          <w:lang w:val="cs-CZ"/>
        </w:rPr>
      </w:pPr>
      <w:r w:rsidRPr="00A73C7A">
        <w:rPr>
          <w:lang w:val="cs-CZ"/>
        </w:rPr>
        <w:t>Komentář a vysvětlení</w:t>
      </w:r>
    </w:p>
    <w:p w14:paraId="24DDC717" w14:textId="77777777" w:rsidR="00590912" w:rsidRDefault="00590912" w:rsidP="00590912">
      <w:pPr>
        <w:pStyle w:val="Koment1"/>
      </w:pPr>
      <w:r w:rsidRPr="00A37AA3">
        <w:t xml:space="preserve">Viz požadavek B6: v některých případech nevyžadujeme dodání výsledků FMECA vašeho produktu, ale pouze dílčí podklady, abychom mohli tuto analýzu vypracovat k našemu finálnímu produktu. </w:t>
      </w:r>
    </w:p>
    <w:p w14:paraId="6B2B7DA4" w14:textId="77777777" w:rsidR="00590912" w:rsidRDefault="00590912" w:rsidP="00590912">
      <w:pPr>
        <w:pStyle w:val="Koment1"/>
      </w:pPr>
      <w:r w:rsidRPr="00A37AA3">
        <w:t xml:space="preserve">Jedná se zejména o specifikaci </w:t>
      </w:r>
    </w:p>
    <w:p w14:paraId="7E7FF6EF" w14:textId="5148E787" w:rsidR="00590912" w:rsidRPr="00A73C7A" w:rsidRDefault="00590912" w:rsidP="006535B6">
      <w:pPr>
        <w:pStyle w:val="OdtrhAA"/>
      </w:pPr>
      <w:r w:rsidRPr="00A73C7A">
        <w:t xml:space="preserve">možných způsobů poruchy vašeho produktu (viz bod 3.1.1 a kapitola 5.3.4 v  </w:t>
      </w:r>
      <w:r w:rsidR="008C4A4C" w:rsidRPr="003A61B1">
        <w:t xml:space="preserve">ČSN </w:t>
      </w:r>
      <w:r w:rsidRPr="00A73C7A">
        <w:t xml:space="preserve">EN IEC 60812), </w:t>
      </w:r>
    </w:p>
    <w:p w14:paraId="0E31207E" w14:textId="56DB6703" w:rsidR="00590912" w:rsidRPr="00A73C7A" w:rsidRDefault="00590912" w:rsidP="006535B6">
      <w:pPr>
        <w:pStyle w:val="OdtrhAA"/>
      </w:pPr>
      <w:r w:rsidRPr="00A73C7A">
        <w:t xml:space="preserve">důsledky těchto způsobů poruchy na funkce vašeho produktu (viz bod 3.1.2 a kapitola 5.3.6 v  </w:t>
      </w:r>
      <w:r w:rsidR="008C4A4C" w:rsidRPr="003A61B1">
        <w:t xml:space="preserve">ČSN </w:t>
      </w:r>
      <w:r w:rsidRPr="00A73C7A">
        <w:t>EN IEC 60812),</w:t>
      </w:r>
    </w:p>
    <w:p w14:paraId="0DB84A62" w14:textId="77777777" w:rsidR="00590912" w:rsidRPr="00A73C7A" w:rsidRDefault="00590912" w:rsidP="00881562">
      <w:pPr>
        <w:pStyle w:val="OdtrhAA"/>
      </w:pPr>
      <w:r w:rsidRPr="00A73C7A">
        <w:t xml:space="preserve">rozdělení hodnoty bezporuchovosti vašeho produktu (MTBF, intenzity poruch apod.) nebo její procentní rozdělení na jednotlivé způsoby poruchy. </w:t>
      </w:r>
    </w:p>
    <w:p w14:paraId="720A4573" w14:textId="77777777" w:rsidR="00590912" w:rsidRPr="00A37AA3" w:rsidRDefault="00590912" w:rsidP="00590912">
      <w:pPr>
        <w:pStyle w:val="Koment1"/>
      </w:pPr>
      <w:r w:rsidRPr="00A37AA3">
        <w:t>V případě nejasností je možná konzultace se zpracovatelem FMECA finálního</w:t>
      </w:r>
      <w:r>
        <w:t xml:space="preserve"> produktu ŠKODA ELECTRIC a.s.</w:t>
      </w:r>
    </w:p>
    <w:p w14:paraId="0F17414B" w14:textId="77777777" w:rsidR="00590912" w:rsidRPr="00A73C7A" w:rsidRDefault="00590912" w:rsidP="00590912">
      <w:pPr>
        <w:pStyle w:val="Nzevbodu"/>
        <w:rPr>
          <w:lang w:val="cs-CZ"/>
        </w:rPr>
      </w:pPr>
      <w:bookmarkStart w:id="25" w:name="_Toc175127983"/>
      <w:r w:rsidRPr="00A73C7A">
        <w:rPr>
          <w:lang w:val="cs-CZ"/>
        </w:rPr>
        <w:t>Požadavek B7</w:t>
      </w:r>
      <w:r w:rsidRPr="00A73C7A">
        <w:rPr>
          <w:lang w:val="cs-CZ"/>
        </w:rPr>
        <w:tab/>
        <w:t>Bezpečnostní listy k CHLS</w:t>
      </w:r>
      <w:bookmarkEnd w:id="25"/>
      <w:r w:rsidRPr="00A73C7A">
        <w:rPr>
          <w:lang w:val="cs-CZ"/>
        </w:rPr>
        <w:tab/>
      </w:r>
    </w:p>
    <w:p w14:paraId="0A309F1C" w14:textId="7C03588C" w:rsidR="00590912" w:rsidRDefault="00590912" w:rsidP="00590912">
      <w:pPr>
        <w:pStyle w:val="Poadavek"/>
      </w:pPr>
      <w:r>
        <w:t>D</w:t>
      </w:r>
      <w:r w:rsidRPr="003C6C42">
        <w:t xml:space="preserve">odejte objednateli </w:t>
      </w:r>
      <w:r w:rsidR="006A16F6">
        <w:t xml:space="preserve">s prvním dodaným produktem </w:t>
      </w:r>
      <w:r w:rsidRPr="003C6C42">
        <w:t>kopie Bezpečnostních listů CHLS podle nařízení Evropského parlamentu a Rady (ES) č. 1907/2006 (REACH)</w:t>
      </w:r>
      <w:r>
        <w:t>, o</w:t>
      </w:r>
      <w:r w:rsidRPr="003C6C42">
        <w:t xml:space="preserve">bsahuje-li nabízený produkt </w:t>
      </w:r>
      <w:r>
        <w:t>CHLS</w:t>
      </w:r>
      <w:r w:rsidRPr="003C6C42">
        <w:t xml:space="preserve"> nebo js</w:t>
      </w:r>
      <w:r>
        <w:t xml:space="preserve">te </w:t>
      </w:r>
      <w:r w:rsidR="00904DAA">
        <w:t>je</w:t>
      </w:r>
      <w:r w:rsidR="00904DAA" w:rsidRPr="003C6C42">
        <w:t xml:space="preserve"> </w:t>
      </w:r>
      <w:r w:rsidRPr="003C6C42">
        <w:t>předepsa</w:t>
      </w:r>
      <w:r>
        <w:t>li</w:t>
      </w:r>
      <w:r w:rsidRPr="003C6C42">
        <w:t xml:space="preserve"> pro údržbu </w:t>
      </w:r>
      <w:r>
        <w:t xml:space="preserve">vašeho </w:t>
      </w:r>
      <w:r w:rsidRPr="003C6C42">
        <w:t>produk</w:t>
      </w:r>
      <w:r>
        <w:t>tu.</w:t>
      </w:r>
    </w:p>
    <w:p w14:paraId="0654A5E1" w14:textId="77777777" w:rsidR="00590912" w:rsidRPr="00A73C7A" w:rsidRDefault="00590912" w:rsidP="00590912">
      <w:pPr>
        <w:pStyle w:val="Nadpisobsahu"/>
        <w:rPr>
          <w:lang w:val="cs-CZ"/>
        </w:rPr>
      </w:pPr>
      <w:r w:rsidRPr="00A73C7A">
        <w:rPr>
          <w:lang w:val="cs-CZ"/>
        </w:rPr>
        <w:t>Komentář a vysvětlení</w:t>
      </w:r>
    </w:p>
    <w:p w14:paraId="786C5EC2" w14:textId="4CE53D8E" w:rsidR="00590912" w:rsidRDefault="00590912" w:rsidP="00590912">
      <w:pPr>
        <w:pStyle w:val="Koment1"/>
      </w:pPr>
      <w:r w:rsidRPr="001C3103">
        <w:t xml:space="preserve">Cílem nařízení Evropského parlamentu a Rady (ES) č. </w:t>
      </w:r>
      <w:hyperlink r:id="rId34" w:history="1">
        <w:r w:rsidRPr="00585E44">
          <w:rPr>
            <w:rStyle w:val="Hypertextovodkaz"/>
          </w:rPr>
          <w:t>1907/2006</w:t>
        </w:r>
      </w:hyperlink>
      <w:r w:rsidRPr="001C3103">
        <w:t xml:space="preserve"> ze dne 18. prosince 2006 </w:t>
      </w:r>
      <w:r w:rsidRPr="000F1DBE">
        <w:rPr>
          <w:i/>
        </w:rPr>
        <w:t>o registraci, hodnocení, povolování a omezování chemických látek</w:t>
      </w:r>
      <w:r w:rsidRPr="001C3103">
        <w:t xml:space="preserve"> je zlepšit ochranu lidského zdraví a životního prostředí před riziky, která moho</w:t>
      </w:r>
      <w:r>
        <w:t xml:space="preserve">u představovat chemické látky. </w:t>
      </w:r>
    </w:p>
    <w:p w14:paraId="707C3741" w14:textId="77777777" w:rsidR="00590912" w:rsidRPr="001C3103" w:rsidRDefault="00590912" w:rsidP="00590912">
      <w:pPr>
        <w:pStyle w:val="Koment1"/>
      </w:pPr>
      <w:r w:rsidRPr="001C3103">
        <w:t>Nařízení REACH platí pro všechny chemické látky, jak pro ty, které jsou používány v průmyslových postupech, tak pro látky používané v každodenním životě, například v čistících přípravcích, barvách a předmětech</w:t>
      </w:r>
      <w:r>
        <w:t>,</w:t>
      </w:r>
      <w:r w:rsidRPr="001C3103">
        <w:t xml:space="preserve"> jako jsou </w:t>
      </w:r>
      <w:r>
        <w:t xml:space="preserve">například </w:t>
      </w:r>
      <w:r w:rsidRPr="001C3103">
        <w:t xml:space="preserve">oděvy, nábytek a elektrická zařízení. </w:t>
      </w:r>
    </w:p>
    <w:p w14:paraId="68609F56" w14:textId="77777777" w:rsidR="00590912" w:rsidRDefault="00590912" w:rsidP="00590912">
      <w:pPr>
        <w:pStyle w:val="Koment1"/>
      </w:pPr>
      <w:r w:rsidRPr="001C3103">
        <w:t>Pro každou společnost vyrábějící, dovážející nebo používající chemické látky jsou v nařízení stanovena pravidla, kterými se musí řídit. Jedním z těchto pravidel je poskytování dostatečných informací o používání chemických látek jejich uživatelů</w:t>
      </w:r>
      <w:r>
        <w:t>m</w:t>
      </w:r>
      <w:r w:rsidRPr="001C3103">
        <w:t>, aby mohl</w:t>
      </w:r>
      <w:r>
        <w:t>i</w:t>
      </w:r>
      <w:r w:rsidRPr="001C3103">
        <w:t xml:space="preserve"> ří</w:t>
      </w:r>
      <w:r>
        <w:t>dit</w:t>
      </w:r>
      <w:r w:rsidRPr="001C3103">
        <w:t xml:space="preserve"> rizika spojená s jejich použitím. To se děje pomocí tzv. „bezpečnostní</w:t>
      </w:r>
      <w:r>
        <w:t>ho</w:t>
      </w:r>
      <w:r w:rsidRPr="001C3103">
        <w:t xml:space="preserve"> list</w:t>
      </w:r>
      <w:r>
        <w:t>u</w:t>
      </w:r>
      <w:r w:rsidRPr="001C3103">
        <w:t xml:space="preserve">“ </w:t>
      </w:r>
      <w:r>
        <w:t>CHLS</w:t>
      </w:r>
      <w:r w:rsidRPr="001C3103">
        <w:t>, kter</w:t>
      </w:r>
      <w:r>
        <w:t>ý</w:t>
      </w:r>
      <w:r w:rsidRPr="001C3103">
        <w:t xml:space="preserve"> musí obsahovat všechny údaje stanovené nařízením. Jejich distribuce v dodavatelském řetězci je stanovena v Hlavě IV nařízení REACH. Proto je nezbytné, abyste nám ke každé chemické látce nebo směsi použité ve vašem produktu nebo kterou předepisujete pro jejich údržbu, dodali kopii bezpečnostního listu. My ji následně poskytneme výrobci vozidla, resp. jeho konečnému uživateli, zpravidla jako přílohu k předpisu pro údržbu produktu. </w:t>
      </w:r>
    </w:p>
    <w:p w14:paraId="5DCDA7A4" w14:textId="7BE5622F" w:rsidR="00590912" w:rsidRPr="00A73C7A" w:rsidRDefault="00590912" w:rsidP="00590912">
      <w:pPr>
        <w:pStyle w:val="Nzevbodu"/>
        <w:rPr>
          <w:lang w:val="cs-CZ"/>
        </w:rPr>
      </w:pPr>
      <w:bookmarkStart w:id="26" w:name="_Toc175127984"/>
      <w:r w:rsidRPr="00A73C7A">
        <w:rPr>
          <w:lang w:val="cs-CZ"/>
        </w:rPr>
        <w:t>Požadavek B8</w:t>
      </w:r>
      <w:r w:rsidRPr="00A73C7A">
        <w:rPr>
          <w:lang w:val="cs-CZ"/>
        </w:rPr>
        <w:tab/>
        <w:t>Prohlášení o shodě podle REACH</w:t>
      </w:r>
      <w:bookmarkEnd w:id="26"/>
      <w:r w:rsidRPr="00A73C7A">
        <w:rPr>
          <w:lang w:val="cs-CZ"/>
        </w:rPr>
        <w:tab/>
      </w:r>
    </w:p>
    <w:p w14:paraId="35A53305" w14:textId="5F43700F" w:rsidR="00590912" w:rsidRDefault="00590912" w:rsidP="00590912">
      <w:pPr>
        <w:pStyle w:val="Poadavek"/>
      </w:pPr>
      <w:r w:rsidRPr="003C6C42">
        <w:t xml:space="preserve">Dodejte objednateli </w:t>
      </w:r>
      <w:r w:rsidR="006A16F6">
        <w:t xml:space="preserve">s prvním dodaným produktem </w:t>
      </w:r>
      <w:r w:rsidRPr="003C6C42">
        <w:t xml:space="preserve">písemné prohlášení, že v produktu nejsou obsaženy chemické látky nebo </w:t>
      </w:r>
      <w:r>
        <w:t xml:space="preserve">směsi (CHLS), </w:t>
      </w:r>
      <w:r w:rsidRPr="003C6C42">
        <w:t xml:space="preserve">jejichž použití je zakázáno nebo omezeno nařízením č. </w:t>
      </w:r>
      <w:hyperlink r:id="rId35" w:history="1">
        <w:r w:rsidRPr="00585E44">
          <w:rPr>
            <w:rStyle w:val="Hypertextovodkaz"/>
          </w:rPr>
          <w:t>1907/2006</w:t>
        </w:r>
      </w:hyperlink>
      <w:r w:rsidRPr="003C6C42">
        <w:t xml:space="preserve"> </w:t>
      </w:r>
      <w:r>
        <w:t xml:space="preserve">(REACH) nebo aktuálně platným seznamem </w:t>
      </w:r>
      <w:hyperlink r:id="rId36" w:history="1">
        <w:r w:rsidRPr="00585E44">
          <w:rPr>
            <w:rStyle w:val="Hypertextovodkaz"/>
          </w:rPr>
          <w:t>SVHC</w:t>
        </w:r>
      </w:hyperlink>
      <w:r>
        <w:t>.</w:t>
      </w:r>
      <w:r w:rsidRPr="003C6C42">
        <w:t xml:space="preserve"> </w:t>
      </w:r>
    </w:p>
    <w:p w14:paraId="1DA304A2" w14:textId="77777777" w:rsidR="00590912" w:rsidRPr="00A73C7A" w:rsidRDefault="00590912" w:rsidP="00590912">
      <w:pPr>
        <w:pStyle w:val="Nadpisobsahu"/>
        <w:rPr>
          <w:lang w:val="cs-CZ"/>
        </w:rPr>
      </w:pPr>
      <w:r w:rsidRPr="00A73C7A">
        <w:rPr>
          <w:lang w:val="cs-CZ"/>
        </w:rPr>
        <w:t>Komentář a vysvětlení</w:t>
      </w:r>
    </w:p>
    <w:p w14:paraId="11F58F13" w14:textId="77777777" w:rsidR="00590912" w:rsidRDefault="00590912" w:rsidP="00590912">
      <w:pPr>
        <w:pStyle w:val="Koment1"/>
      </w:pPr>
      <w:r w:rsidRPr="001C3103">
        <w:t xml:space="preserve">Viz </w:t>
      </w:r>
      <w:r>
        <w:t xml:space="preserve">také </w:t>
      </w:r>
      <w:r w:rsidRPr="001C3103">
        <w:t>požadavek B7; kromě požadavků na dodání kopií bezpečnostních listů ke všem chemickým látkám nebo směsím použitým ve vašem produktu nebo předepsaným pro jeho údržbu, je stanovena i povinnost posoudit, zda v</w:t>
      </w:r>
      <w:r>
        <w:t>e vašem</w:t>
      </w:r>
      <w:r w:rsidRPr="001C3103">
        <w:t xml:space="preserve"> produktu uváděném na trh nejsou obsaženy látky, jejich použití je nařízením </w:t>
      </w:r>
      <w:r w:rsidRPr="003C6C42">
        <w:t>Evropského parlamentu a Rady (ES) č.</w:t>
      </w:r>
      <w:r>
        <w:t xml:space="preserve"> 1907/2006 </w:t>
      </w:r>
      <w:r w:rsidRPr="008E65A2">
        <w:rPr>
          <w:i/>
        </w:rPr>
        <w:t>o registraci, hodnocení, povolování a omezování chemických látek (REACH)</w:t>
      </w:r>
      <w:r w:rsidRPr="003C6C42">
        <w:t xml:space="preserve"> </w:t>
      </w:r>
      <w:r>
        <w:t>zakázáno</w:t>
      </w:r>
      <w:r w:rsidRPr="001C3103">
        <w:t xml:space="preserve"> nebo </w:t>
      </w:r>
      <w:r>
        <w:t xml:space="preserve">omezeno, resp. </w:t>
      </w:r>
      <w:r w:rsidRPr="001C3103">
        <w:t xml:space="preserve">zda v něm </w:t>
      </w:r>
      <w:r>
        <w:t>ne</w:t>
      </w:r>
      <w:r w:rsidRPr="001C3103">
        <w:t xml:space="preserve">jsou použity látky v množství, které překračuje limity stanovené nařízením REACH, případně zda v něm </w:t>
      </w:r>
      <w:r>
        <w:t xml:space="preserve">nejsou </w:t>
      </w:r>
      <w:r w:rsidRPr="001C3103">
        <w:t xml:space="preserve">látky uvedené </w:t>
      </w:r>
      <w:r>
        <w:t xml:space="preserve">v </w:t>
      </w:r>
      <w:r w:rsidRPr="001C3103">
        <w:t xml:space="preserve">aktuálním </w:t>
      </w:r>
      <w:r w:rsidRPr="00E45A1E">
        <w:rPr>
          <w:i/>
        </w:rPr>
        <w:t>„Seznamu látek vzbuzujících mimořádné obavy“</w:t>
      </w:r>
      <w:r>
        <w:t xml:space="preserve"> (SVHC) v nepřípustném množství.</w:t>
      </w:r>
    </w:p>
    <w:p w14:paraId="147E85AD" w14:textId="77777777" w:rsidR="00590912" w:rsidRDefault="00590912" w:rsidP="00590912">
      <w:pPr>
        <w:pStyle w:val="Koment1"/>
      </w:pPr>
      <w:r w:rsidRPr="003C6C42">
        <w:t>Obsahuje-li dodáva</w:t>
      </w:r>
      <w:r>
        <w:t>ný produkt CHLS s omezením stanoveným výše uvedeným dokumenty, uveďte</w:t>
      </w:r>
      <w:r w:rsidRPr="003C6C42">
        <w:t xml:space="preserve"> v </w:t>
      </w:r>
      <w:r>
        <w:t>prohlášení jejich přesný název,</w:t>
      </w:r>
      <w:r w:rsidRPr="003C6C42">
        <w:t xml:space="preserve"> množství </w:t>
      </w:r>
      <w:r>
        <w:t xml:space="preserve">v produktu </w:t>
      </w:r>
      <w:r w:rsidRPr="003C6C42">
        <w:t xml:space="preserve">a zda </w:t>
      </w:r>
      <w:r>
        <w:t xml:space="preserve">použité </w:t>
      </w:r>
      <w:r w:rsidRPr="003C6C42">
        <w:t xml:space="preserve">množství nepřekračuje </w:t>
      </w:r>
      <w:r>
        <w:t>povolené limity.</w:t>
      </w:r>
    </w:p>
    <w:p w14:paraId="54DAF30C" w14:textId="77777777" w:rsidR="00590912" w:rsidRDefault="00590912" w:rsidP="00590912">
      <w:pPr>
        <w:pStyle w:val="Koment1"/>
      </w:pPr>
      <w:r w:rsidRPr="001C3103">
        <w:t xml:space="preserve">Tato posouzení musí provést výrobce produktu před jeho uvedením na trh a o výsledcích tohoto posouzení informovat vhodným způsobem odběratele a uživatele produktu. </w:t>
      </w:r>
    </w:p>
    <w:p w14:paraId="6EAAEBD9" w14:textId="77777777" w:rsidR="00590912" w:rsidRDefault="00590912" w:rsidP="00590912">
      <w:pPr>
        <w:pStyle w:val="Koment1"/>
      </w:pPr>
      <w:r w:rsidRPr="001C3103">
        <w:t>Tato oblast úzce souvisí s materiálov</w:t>
      </w:r>
      <w:r>
        <w:t>ým</w:t>
      </w:r>
      <w:r w:rsidRPr="001C3103">
        <w:t xml:space="preserve"> složení</w:t>
      </w:r>
      <w:r>
        <w:t>m</w:t>
      </w:r>
      <w:r w:rsidRPr="001C3103">
        <w:t xml:space="preserve"> produktu podle požadavku </w:t>
      </w:r>
      <w:r w:rsidRPr="00DE2117">
        <w:t>B14.</w:t>
      </w:r>
      <w:r w:rsidRPr="001C3103">
        <w:t xml:space="preserve"> </w:t>
      </w:r>
    </w:p>
    <w:p w14:paraId="2E26D187" w14:textId="16DE2DB4" w:rsidR="00590912" w:rsidRPr="00220FFE" w:rsidRDefault="00590912" w:rsidP="00590912">
      <w:pPr>
        <w:pStyle w:val="Koment1"/>
      </w:pPr>
      <w:r>
        <w:t>Protože nařízení REACH neobsahuje povinnost výrobce vydat EU prohlášení o shodě, je p</w:t>
      </w:r>
      <w:r w:rsidRPr="001C3103">
        <w:t xml:space="preserve">ro nás akceptovatelné, pokud výsledky posouzení podle nařízení REACH a SVHC uvedete do </w:t>
      </w:r>
      <w:r>
        <w:t>p</w:t>
      </w:r>
      <w:r w:rsidRPr="001C3103">
        <w:t xml:space="preserve">rohlášení </w:t>
      </w:r>
      <w:r>
        <w:t>o shodě podle požadavku K3.</w:t>
      </w:r>
    </w:p>
    <w:p w14:paraId="2240FEE3" w14:textId="77777777" w:rsidR="00590912" w:rsidRPr="00A73C7A" w:rsidRDefault="00590912" w:rsidP="00590912">
      <w:pPr>
        <w:pStyle w:val="Nzevbodu"/>
        <w:rPr>
          <w:lang w:val="cs-CZ"/>
        </w:rPr>
      </w:pPr>
      <w:bookmarkStart w:id="27" w:name="_Toc175127985"/>
      <w:r w:rsidRPr="00A73C7A">
        <w:rPr>
          <w:lang w:val="cs-CZ"/>
        </w:rPr>
        <w:t>Požadavek B9</w:t>
      </w:r>
      <w:r w:rsidRPr="00A73C7A">
        <w:rPr>
          <w:lang w:val="cs-CZ"/>
        </w:rPr>
        <w:tab/>
        <w:t>Prohlášení o shodě podle RoHS</w:t>
      </w:r>
      <w:bookmarkEnd w:id="27"/>
      <w:r w:rsidRPr="00A73C7A">
        <w:rPr>
          <w:lang w:val="cs-CZ"/>
        </w:rPr>
        <w:t xml:space="preserve"> </w:t>
      </w:r>
      <w:r w:rsidRPr="00A73C7A">
        <w:rPr>
          <w:lang w:val="cs-CZ"/>
        </w:rPr>
        <w:tab/>
      </w:r>
    </w:p>
    <w:p w14:paraId="327F11F3" w14:textId="567944B0" w:rsidR="00590912" w:rsidRPr="00A73C7A" w:rsidRDefault="00590912" w:rsidP="00590912">
      <w:pPr>
        <w:pStyle w:val="Poadavek"/>
      </w:pPr>
      <w:r w:rsidRPr="00A73C7A">
        <w:t xml:space="preserve">Dodejte objednateli </w:t>
      </w:r>
      <w:r w:rsidR="006A16F6">
        <w:t xml:space="preserve">s prvním dodaným produktem </w:t>
      </w:r>
      <w:r w:rsidRPr="00A73C7A">
        <w:t xml:space="preserve">kopii EU prohlášení o shodě, dodáváte-li produkt, na který se vztahuje směrnice Evropského parlamentu a Rady č. </w:t>
      </w:r>
      <w:hyperlink r:id="rId37" w:history="1">
        <w:r w:rsidRPr="00A73C7A">
          <w:rPr>
            <w:rStyle w:val="Hypertextovodkaz"/>
          </w:rPr>
          <w:t>2011/65/EU</w:t>
        </w:r>
      </w:hyperlink>
      <w:r w:rsidRPr="00A73C7A">
        <w:t xml:space="preserve"> (RoHS). </w:t>
      </w:r>
    </w:p>
    <w:p w14:paraId="4FE055B1" w14:textId="77777777" w:rsidR="00590912" w:rsidRPr="00A73C7A" w:rsidRDefault="00590912" w:rsidP="00590912">
      <w:pPr>
        <w:pStyle w:val="Nadpisobsahu"/>
        <w:rPr>
          <w:lang w:val="cs-CZ"/>
        </w:rPr>
      </w:pPr>
      <w:r w:rsidRPr="00A73C7A">
        <w:rPr>
          <w:lang w:val="cs-CZ"/>
        </w:rPr>
        <w:t>Komentář a vysvětlení</w:t>
      </w:r>
    </w:p>
    <w:p w14:paraId="6C444CE7" w14:textId="7389FA1E" w:rsidR="00590912" w:rsidRPr="00A73C7A" w:rsidRDefault="00590912" w:rsidP="00590912">
      <w:pPr>
        <w:pStyle w:val="Koment1"/>
        <w:rPr>
          <w:rStyle w:val="Hypertextovodkaz"/>
        </w:rPr>
      </w:pPr>
      <w:r w:rsidRPr="00A73C7A">
        <w:t xml:space="preserve">Vztahuje-li se na vámi dodávaný produkt směrnice Evropského parlamentu a Rady </w:t>
      </w:r>
      <w:hyperlink r:id="rId38" w:history="1">
        <w:r w:rsidRPr="00A73C7A">
          <w:rPr>
            <w:rStyle w:val="Hypertextovodkaz"/>
          </w:rPr>
          <w:t>2011/65/EU</w:t>
        </w:r>
      </w:hyperlink>
      <w:r w:rsidRPr="00A73C7A">
        <w:rPr>
          <w:rStyle w:val="Hypertextovodkaz"/>
        </w:rPr>
        <w:t xml:space="preserve">, </w:t>
      </w:r>
      <w:r w:rsidRPr="00A73C7A">
        <w:t>postupujte podle komentáře u požadavku B1.</w:t>
      </w:r>
    </w:p>
    <w:p w14:paraId="13471F73" w14:textId="77777777" w:rsidR="00590912" w:rsidRPr="00A73C7A" w:rsidRDefault="00590912" w:rsidP="00590912">
      <w:pPr>
        <w:pStyle w:val="Nzevbodu"/>
        <w:rPr>
          <w:lang w:val="cs-CZ"/>
        </w:rPr>
      </w:pPr>
      <w:bookmarkStart w:id="28" w:name="_Toc175127986"/>
      <w:r w:rsidRPr="00A73C7A">
        <w:rPr>
          <w:lang w:val="cs-CZ"/>
        </w:rPr>
        <w:t>Požadavek B10</w:t>
      </w:r>
      <w:r w:rsidRPr="00A73C7A">
        <w:rPr>
          <w:lang w:val="cs-CZ"/>
        </w:rPr>
        <w:tab/>
        <w:t>Radioaktivita kovových materiálů</w:t>
      </w:r>
      <w:bookmarkEnd w:id="28"/>
      <w:r w:rsidRPr="00A73C7A">
        <w:rPr>
          <w:lang w:val="cs-CZ"/>
        </w:rPr>
        <w:tab/>
      </w:r>
    </w:p>
    <w:p w14:paraId="2A8E370D" w14:textId="7824BABD" w:rsidR="00590912" w:rsidRPr="00A73C7A" w:rsidRDefault="00590912" w:rsidP="00590912">
      <w:pPr>
        <w:pStyle w:val="Poadavek"/>
      </w:pPr>
      <w:r w:rsidRPr="00A73C7A">
        <w:t xml:space="preserve">Dodejte objednateli </w:t>
      </w:r>
      <w:r w:rsidR="006A16F6">
        <w:t>s</w:t>
      </w:r>
      <w:r w:rsidR="006A16F6" w:rsidRPr="006A16F6">
        <w:t xml:space="preserve"> každým dodaným produktem nebo dávkou </w:t>
      </w:r>
      <w:r w:rsidRPr="00A73C7A">
        <w:t xml:space="preserve">písemné prohlášení, že vámi dodávaný produkt neobsahuje radionuklidy nebo že hodnota hmotnostní aktivity směsi radionuklidů v produktu nepřekračuje 100 Bq/kg. </w:t>
      </w:r>
    </w:p>
    <w:p w14:paraId="2CE2B102" w14:textId="77777777" w:rsidR="00590912" w:rsidRPr="00A73C7A" w:rsidRDefault="00590912" w:rsidP="00590912">
      <w:pPr>
        <w:pStyle w:val="Nadpisobsahu"/>
        <w:rPr>
          <w:lang w:val="cs-CZ"/>
        </w:rPr>
      </w:pPr>
      <w:r w:rsidRPr="00A73C7A">
        <w:rPr>
          <w:lang w:val="cs-CZ"/>
        </w:rPr>
        <w:t>Komentář a vysvětlení</w:t>
      </w:r>
    </w:p>
    <w:p w14:paraId="0FAD77EA" w14:textId="4ECBEA1E" w:rsidR="00590912" w:rsidRDefault="00590912" w:rsidP="00590912">
      <w:pPr>
        <w:pStyle w:val="Koment1"/>
      </w:pPr>
      <w:r w:rsidRPr="00A73C7A">
        <w:t>Někteří z odběratelů finálních produktů ŠKODA ELECTRIC a.s., resp. ŠKODA TRANSPORTATION</w:t>
      </w:r>
      <w:r w:rsidRPr="001C3103">
        <w:t xml:space="preserve"> a.s. (mj. České dráhy a. s.) od nás vyžadují prohlášení, že hodnota hmotnostní aktivity směsi radionuklidů v produktu nepřekračuje 100 Bq/kg. Tento požadavek zčásti vyplývá z požadavků na zajištění ochrany obyvatel před ionizujícím zářením</w:t>
      </w:r>
      <w:r w:rsidR="003079EA">
        <w:t xml:space="preserve">, </w:t>
      </w:r>
      <w:r w:rsidRPr="001C3103">
        <w:t>viz např</w:t>
      </w:r>
      <w:r>
        <w:t>. směrnice Rady 2013/59/Euratom</w:t>
      </w:r>
      <w:r w:rsidRPr="001C3103">
        <w:t xml:space="preserve">, </w:t>
      </w:r>
      <w:r w:rsidRPr="008E65A2">
        <w:rPr>
          <w:i/>
        </w:rPr>
        <w:t>kterou se stanoví základní bezpečnostní standardy ochrany před nebezpečím vystavení ionizujícímu záření</w:t>
      </w:r>
      <w:r w:rsidRPr="001C3103">
        <w:t xml:space="preserve">. Abychom takové prohlášení mohli vydat, potřebujeme k tomu podobné prohlášení k některým nakupovaným produktům, zejména k těm, které obsahují hutní materiál. </w:t>
      </w:r>
    </w:p>
    <w:p w14:paraId="0CDE0BDA" w14:textId="77777777" w:rsidR="00590912" w:rsidRDefault="00590912" w:rsidP="00590912">
      <w:pPr>
        <w:pStyle w:val="Koment1"/>
      </w:pPr>
      <w:r w:rsidRPr="001C3103">
        <w:t xml:space="preserve">Měření hmotnostní aktivity provádí </w:t>
      </w:r>
      <w:r>
        <w:t xml:space="preserve">povinně </w:t>
      </w:r>
      <w:r w:rsidRPr="001C3103">
        <w:t xml:space="preserve">prvovýrobci hutních a kovových materiálů a uvádí tuto skutečnost zpravidla do hutního atestu – </w:t>
      </w:r>
      <w:r>
        <w:t>I</w:t>
      </w:r>
      <w:r w:rsidRPr="001C3103">
        <w:t>nspekčního certifikátu 3.1 podle  EN 10204</w:t>
      </w:r>
      <w:r>
        <w:t xml:space="preserve">, </w:t>
      </w:r>
      <w:r w:rsidRPr="001C3103">
        <w:t>jehož kopi</w:t>
      </w:r>
      <w:r>
        <w:t>i</w:t>
      </w:r>
      <w:r w:rsidRPr="001C3103">
        <w:t xml:space="preserve"> byste měli m</w:t>
      </w:r>
      <w:r>
        <w:t>ít k dispozici.</w:t>
      </w:r>
    </w:p>
    <w:p w14:paraId="3D795461" w14:textId="4AEA3FD7" w:rsidR="00590912" w:rsidRDefault="00590912" w:rsidP="00590912">
      <w:pPr>
        <w:pStyle w:val="Koment1"/>
      </w:pPr>
      <w:r>
        <w:t xml:space="preserve">Od vás tedy potřebujeme prohlášení, že vámi dodávaný produkt neobsahuje radionuklidy nebo že hodnota hmotnostní aktivity směsi radionuklidů v produktu nepřekračuje 100 Bq/kg. Prohlášení může být vydáno souhrnně pro všechny produkty dodávané objednateli nebo může být součástí Prohlášení dodavatele o shodě podle </w:t>
      </w:r>
      <w:r w:rsidR="008C4A4C">
        <w:t xml:space="preserve">ČSN </w:t>
      </w:r>
      <w:r>
        <w:t xml:space="preserve">EN ISO 17050-1, Prohlášení o shodě s objednávkou 2.1 podle </w:t>
      </w:r>
      <w:r w:rsidR="008C4A4C">
        <w:t xml:space="preserve">ČSN </w:t>
      </w:r>
      <w:r>
        <w:t xml:space="preserve">EN 10204 nebo Inspekčního certifikátu 3.1 podle </w:t>
      </w:r>
      <w:r w:rsidR="008C4A4C">
        <w:t xml:space="preserve">ČSN </w:t>
      </w:r>
      <w:r>
        <w:t>EN 10204, platných pro konkrétní dodávaný produkt nebo dávku.</w:t>
      </w:r>
    </w:p>
    <w:p w14:paraId="72A6F131" w14:textId="77777777" w:rsidR="00590912" w:rsidRDefault="00590912" w:rsidP="00590912">
      <w:pPr>
        <w:pStyle w:val="Koment1"/>
      </w:pPr>
      <w:r>
        <w:t xml:space="preserve">V některých případech, zejména na základě požadavku našeho zákazníka, můžeme požadovat doložení této skutečnosti protokolem o měření hmotnostní aktivity.  </w:t>
      </w:r>
    </w:p>
    <w:p w14:paraId="097FCA7B" w14:textId="77777777" w:rsidR="00590912" w:rsidRPr="00A73C7A" w:rsidRDefault="00590912" w:rsidP="00590912">
      <w:pPr>
        <w:pStyle w:val="Nzevbodu"/>
        <w:rPr>
          <w:lang w:val="cs-CZ"/>
        </w:rPr>
      </w:pPr>
      <w:bookmarkStart w:id="29" w:name="_Toc175127987"/>
      <w:r w:rsidRPr="00A73C7A">
        <w:rPr>
          <w:lang w:val="cs-CZ"/>
        </w:rPr>
        <w:t>Požadavek B11</w:t>
      </w:r>
      <w:r w:rsidRPr="00A73C7A">
        <w:rPr>
          <w:lang w:val="cs-CZ"/>
        </w:rPr>
        <w:tab/>
        <w:t>Management konfigurace - software</w:t>
      </w:r>
      <w:bookmarkEnd w:id="29"/>
      <w:r w:rsidRPr="00A73C7A">
        <w:rPr>
          <w:lang w:val="cs-CZ"/>
        </w:rPr>
        <w:tab/>
      </w:r>
    </w:p>
    <w:p w14:paraId="068796E5" w14:textId="7C3DBD64" w:rsidR="00590912" w:rsidRDefault="00590912" w:rsidP="00590912">
      <w:pPr>
        <w:pStyle w:val="Poadavek"/>
        <w:rPr>
          <w:bCs/>
        </w:rPr>
      </w:pPr>
      <w:r w:rsidRPr="0019462D">
        <w:t xml:space="preserve">Je-li součástí dodávaného produktu jakýkoliv software (SW), dodejte objednateli </w:t>
      </w:r>
      <w:r w:rsidR="00575053">
        <w:t xml:space="preserve">s prvním dodaným produktem </w:t>
      </w:r>
      <w:r w:rsidRPr="00F96E8F">
        <w:t>v souladu s</w:t>
      </w:r>
      <w:r w:rsidR="00904DAA">
        <w:t xml:space="preserve"> ČSN </w:t>
      </w:r>
      <w:r w:rsidRPr="00F96E8F">
        <w:t>ISO/IEC</w:t>
      </w:r>
      <w:r>
        <w:t>/IEEE</w:t>
      </w:r>
      <w:r w:rsidRPr="00F96E8F">
        <w:t xml:space="preserve"> 90003</w:t>
      </w:r>
      <w:r w:rsidRPr="00DA55BD">
        <w:rPr>
          <w:rStyle w:val="Znakapoznpodarou"/>
          <w:highlight w:val="yellow"/>
        </w:rPr>
        <w:footnoteReference w:id="15"/>
      </w:r>
      <w:r>
        <w:rPr>
          <w:bCs/>
        </w:rPr>
        <w:t xml:space="preserve"> </w:t>
      </w:r>
      <w:r w:rsidRPr="0019462D">
        <w:t xml:space="preserve">konfigurační list SW se seznamem jednotlivých SW produktů </w:t>
      </w:r>
      <w:r w:rsidRPr="00F96E8F">
        <w:t>a SW verzí v</w:t>
      </w:r>
      <w:r w:rsidRPr="0019462D">
        <w:t xml:space="preserve"> produktu a příslušné </w:t>
      </w:r>
      <w:r w:rsidRPr="00F96E8F">
        <w:t xml:space="preserve">verze </w:t>
      </w:r>
      <w:r w:rsidRPr="0019462D">
        <w:t>nástroj</w:t>
      </w:r>
      <w:r>
        <w:t>ů</w:t>
      </w:r>
      <w:r w:rsidRPr="0019462D">
        <w:t xml:space="preserve"> pro nahrání SW do produktu. </w:t>
      </w:r>
    </w:p>
    <w:p w14:paraId="1AB48A3D" w14:textId="77777777" w:rsidR="00590912" w:rsidRPr="00A73C7A" w:rsidRDefault="00590912" w:rsidP="00590912">
      <w:pPr>
        <w:pStyle w:val="Nadpisobsahu"/>
        <w:rPr>
          <w:lang w:val="cs-CZ"/>
        </w:rPr>
      </w:pPr>
      <w:r w:rsidRPr="00A73C7A">
        <w:rPr>
          <w:lang w:val="cs-CZ"/>
        </w:rPr>
        <w:t>Komentář a vysvětlení</w:t>
      </w:r>
    </w:p>
    <w:p w14:paraId="1B27FEBC" w14:textId="77777777" w:rsidR="00590912" w:rsidRPr="00220FFE" w:rsidRDefault="00590912" w:rsidP="00590912">
      <w:pPr>
        <w:pStyle w:val="Koment1"/>
      </w:pPr>
      <w:r w:rsidRPr="00220FFE">
        <w:t xml:space="preserve">Označení příslušného konfiguračního listu SW </w:t>
      </w:r>
      <w:r>
        <w:t xml:space="preserve">musí být uvedeno </w:t>
      </w:r>
      <w:r w:rsidRPr="00220FFE">
        <w:t>na protokolech relevantních zkoušek, jako jsou např. typové zkoušky.</w:t>
      </w:r>
      <w:r>
        <w:t xml:space="preserve"> </w:t>
      </w:r>
    </w:p>
    <w:p w14:paraId="68642B17" w14:textId="77777777" w:rsidR="00590912" w:rsidRPr="00220FFE" w:rsidRDefault="00590912" w:rsidP="00590912">
      <w:pPr>
        <w:pStyle w:val="Koment1"/>
      </w:pPr>
      <w:r w:rsidRPr="00220FFE">
        <w:t xml:space="preserve">Konkrétní verze SW produktu ve </w:t>
      </w:r>
      <w:r>
        <w:t>vašem finálním produktu</w:t>
      </w:r>
      <w:r w:rsidRPr="00220FFE">
        <w:t xml:space="preserve"> musí být jednoznačně identifikovatelná (označení verze přístupné přes komunikační rozhraní / displej / atd.). Konkrétní metoda musí být uvedena v dokumentaci </w:t>
      </w:r>
      <w:r>
        <w:t>vašeho produktu</w:t>
      </w:r>
      <w:r w:rsidRPr="00220FFE">
        <w:t>.</w:t>
      </w:r>
    </w:p>
    <w:p w14:paraId="65D6056B" w14:textId="77777777" w:rsidR="00590912" w:rsidRPr="00220FFE" w:rsidRDefault="00590912" w:rsidP="00590912">
      <w:pPr>
        <w:pStyle w:val="Koment1"/>
      </w:pPr>
      <w:r w:rsidRPr="00220FFE">
        <w:t>V případě změn konfigurace SW musí</w:t>
      </w:r>
      <w:r>
        <w:t>te nám bezodkladně tuto</w:t>
      </w:r>
      <w:r w:rsidRPr="00220FFE">
        <w:t xml:space="preserve"> skutečnost </w:t>
      </w:r>
      <w:r>
        <w:t>říze</w:t>
      </w:r>
      <w:r w:rsidRPr="00220FFE">
        <w:t>ně poskytn</w:t>
      </w:r>
      <w:r>
        <w:t>o</w:t>
      </w:r>
      <w:r w:rsidRPr="00220FFE">
        <w:t xml:space="preserve">ut ke schválení spolu s novou revizí konfiguračního listu SW a s informací o způsobu implementace do </w:t>
      </w:r>
      <w:r>
        <w:t>produktu</w:t>
      </w:r>
      <w:r w:rsidRPr="00220FFE">
        <w:t xml:space="preserve"> (např., od kterého </w:t>
      </w:r>
      <w:r>
        <w:t>produktu</w:t>
      </w:r>
      <w:r w:rsidRPr="00220FFE">
        <w:t xml:space="preserve"> byla změna realizována, případně zda je změnu nutné realizovat na již dodaných </w:t>
      </w:r>
      <w:r>
        <w:t>produktech</w:t>
      </w:r>
      <w:r w:rsidRPr="00220FFE">
        <w:t xml:space="preserve"> apod.).</w:t>
      </w:r>
    </w:p>
    <w:p w14:paraId="5E9AC192" w14:textId="77777777" w:rsidR="00590912" w:rsidRPr="00220FFE" w:rsidRDefault="00590912" w:rsidP="00590912">
      <w:pPr>
        <w:pStyle w:val="Koment1"/>
        <w:keepNext/>
      </w:pPr>
      <w:r>
        <w:t>Konfigurační</w:t>
      </w:r>
      <w:r w:rsidRPr="00220FFE">
        <w:t xml:space="preserve"> list SW</w:t>
      </w:r>
      <w:r>
        <w:t xml:space="preserve"> musí obsahovat</w:t>
      </w:r>
      <w:r w:rsidRPr="00220FFE">
        <w:t>:</w:t>
      </w:r>
    </w:p>
    <w:p w14:paraId="7200E6DC" w14:textId="36FA933A" w:rsidR="00590912" w:rsidRPr="006535B6" w:rsidRDefault="00590912" w:rsidP="006535B6">
      <w:pPr>
        <w:pStyle w:val="OdtrhAA"/>
      </w:pPr>
      <w:r>
        <w:t>označení každého SW produktu a jeho funkce/použití ve produktu,</w:t>
      </w:r>
    </w:p>
    <w:p w14:paraId="27A58A8C" w14:textId="53C6BDBB" w:rsidR="00590912" w:rsidRPr="006535B6" w:rsidRDefault="00590912" w:rsidP="006535B6">
      <w:pPr>
        <w:pStyle w:val="OdtrhAA"/>
      </w:pPr>
      <w:r>
        <w:t>označení konkrétní verze u každého SW produktu,</w:t>
      </w:r>
    </w:p>
    <w:p w14:paraId="14C0E3D2" w14:textId="6AD2BAC4" w:rsidR="00590912" w:rsidRPr="006535B6" w:rsidRDefault="00590912" w:rsidP="006535B6">
      <w:pPr>
        <w:pStyle w:val="OdtrhAA"/>
      </w:pPr>
      <w:r>
        <w:t>popis způsobu značení verzí SW produktů,</w:t>
      </w:r>
    </w:p>
    <w:p w14:paraId="46F0A34A" w14:textId="0C34D06E" w:rsidR="00590912" w:rsidRPr="006535B6" w:rsidRDefault="00590912" w:rsidP="006535B6">
      <w:pPr>
        <w:pStyle w:val="OdtrhAA"/>
      </w:pPr>
      <w:r>
        <w:t>označení verze specifikace komunikačního rozhraní pro účely posouzení kompatibility (pro SW, který poskytuje komunikační rozhraní),</w:t>
      </w:r>
    </w:p>
    <w:p w14:paraId="18B529F9" w14:textId="62C6F01A" w:rsidR="00590912" w:rsidRPr="00A73C7A" w:rsidRDefault="00590912" w:rsidP="006535B6">
      <w:pPr>
        <w:pStyle w:val="OdtrhAA"/>
      </w:pPr>
      <w:r>
        <w:t>popis způsobu značení verzí specifikace komunikačního rozhraní (pro SW, který poskytuje komunikační rozhraní,)</w:t>
      </w:r>
    </w:p>
    <w:p w14:paraId="7917F1FF" w14:textId="7F798404" w:rsidR="00590912" w:rsidRPr="00A73C7A" w:rsidRDefault="00590912" w:rsidP="006535B6">
      <w:pPr>
        <w:pStyle w:val="OdtrhAA"/>
      </w:pPr>
      <w:r>
        <w:t>seznam nástrojů pro nahrání SW do produktu (pro SW produkty, u kterých se předpokládá jejich aktualizace zákazníkem)</w:t>
      </w:r>
    </w:p>
    <w:p w14:paraId="26ABBAD9" w14:textId="12D8024B" w:rsidR="00590912" w:rsidRPr="00A73C7A" w:rsidRDefault="00590912" w:rsidP="006535B6">
      <w:pPr>
        <w:pStyle w:val="OdtrhAA"/>
      </w:pPr>
      <w:r>
        <w:t>seznam změn od předchozího vydání konfiguračního listu SW,</w:t>
      </w:r>
    </w:p>
    <w:p w14:paraId="252BF060" w14:textId="4F03FE4E" w:rsidR="00590912" w:rsidRDefault="00590912" w:rsidP="006535B6">
      <w:pPr>
        <w:pStyle w:val="OdtrhAA"/>
      </w:pPr>
      <w:r>
        <w:t>datum vydání a číslo revize konfiguračního listu SW.</w:t>
      </w:r>
    </w:p>
    <w:p w14:paraId="6BEB1AC3" w14:textId="7E0FED44" w:rsidR="00943229" w:rsidRPr="00721D31" w:rsidRDefault="75A377A2" w:rsidP="006535B6">
      <w:pPr>
        <w:pStyle w:val="OdtrhAA"/>
      </w:pPr>
      <w:r w:rsidRPr="00721D31">
        <w:t>i</w:t>
      </w:r>
      <w:r w:rsidR="00943229" w:rsidRPr="00721D31">
        <w:t>nformace o HW kompatibilitě daného SW (typ, případně verze jednotky, která je pro daný SW vyžadována).</w:t>
      </w:r>
    </w:p>
    <w:p w14:paraId="21B148AD" w14:textId="77777777" w:rsidR="00590912" w:rsidRPr="00A73C7A" w:rsidRDefault="00590912" w:rsidP="00590912">
      <w:pPr>
        <w:pStyle w:val="PodbodB"/>
        <w:numPr>
          <w:ilvl w:val="0"/>
          <w:numId w:val="0"/>
        </w:numPr>
        <w:rPr>
          <w:rFonts w:eastAsiaTheme="majorEastAsia"/>
          <w:lang w:val="cs-CZ" w:eastAsia="en-US"/>
        </w:rPr>
      </w:pPr>
      <w:r w:rsidRPr="00A73C7A">
        <w:rPr>
          <w:rFonts w:eastAsiaTheme="majorEastAsia"/>
          <w:lang w:val="cs-CZ" w:eastAsia="en-US"/>
        </w:rPr>
        <w:t xml:space="preserve">V některých případech od vás můžeme požadovat informace o SW, který je součástí vašeho produktu, ještě před dodávkou prvního produktu. Takový požadavek by byl uveden v poptávce nebo v Nákupní objednávce objednatele. Při plnění tohoto požadavku doporučujeme úzkou spolupráci s našimi projektanty a vývojáři SW. </w:t>
      </w:r>
    </w:p>
    <w:p w14:paraId="293DD85C" w14:textId="1169D7F2" w:rsidR="00590912" w:rsidRPr="00A73C7A" w:rsidRDefault="00590912" w:rsidP="00590912">
      <w:pPr>
        <w:pStyle w:val="Nzevbodu"/>
        <w:rPr>
          <w:lang w:val="cs-CZ"/>
        </w:rPr>
      </w:pPr>
      <w:bookmarkStart w:id="30" w:name="_Toc175127988"/>
      <w:r w:rsidRPr="00A73C7A">
        <w:rPr>
          <w:lang w:val="cs-CZ"/>
        </w:rPr>
        <w:t xml:space="preserve">Požadavek B11a </w:t>
      </w:r>
      <w:r w:rsidRPr="00A73C7A">
        <w:rPr>
          <w:lang w:val="cs-CZ"/>
        </w:rPr>
        <w:tab/>
        <w:t>Hardware a software</w:t>
      </w:r>
      <w:bookmarkEnd w:id="30"/>
    </w:p>
    <w:p w14:paraId="44A20E26" w14:textId="70B53039" w:rsidR="00590912" w:rsidRDefault="00590912" w:rsidP="00590912">
      <w:pPr>
        <w:pStyle w:val="Poadavek"/>
        <w:rPr>
          <w:bCs/>
        </w:rPr>
      </w:pPr>
      <w:r>
        <w:t xml:space="preserve">Dodejte objednateli </w:t>
      </w:r>
      <w:r w:rsidR="00575053">
        <w:t xml:space="preserve">s prvním dodaným produktem </w:t>
      </w:r>
      <w:r>
        <w:rPr>
          <w:bCs/>
        </w:rPr>
        <w:t>H</w:t>
      </w:r>
      <w:r w:rsidRPr="00F96E8F">
        <w:t>W přípravk</w:t>
      </w:r>
      <w:r>
        <w:rPr>
          <w:bCs/>
        </w:rPr>
        <w:t>y</w:t>
      </w:r>
      <w:r w:rsidRPr="00F96E8F">
        <w:t xml:space="preserve"> pro připojení k vašim elektronickým jednotkám</w:t>
      </w:r>
      <w:r>
        <w:rPr>
          <w:bCs/>
        </w:rPr>
        <w:t xml:space="preserve">, </w:t>
      </w:r>
      <w:r w:rsidRPr="00F96E8F">
        <w:t>včetně diagnostických aplikací a HW nástrojů</w:t>
      </w:r>
      <w:r>
        <w:t xml:space="preserve">, pokud budeme </w:t>
      </w:r>
      <w:r>
        <w:rPr>
          <w:rFonts w:eastAsiaTheme="majorEastAsia"/>
          <w:lang w:eastAsia="en-US"/>
        </w:rPr>
        <w:t xml:space="preserve">pověřeni provádět servis vašeho zařízení. </w:t>
      </w:r>
    </w:p>
    <w:p w14:paraId="1805A1A5" w14:textId="77777777" w:rsidR="00590912" w:rsidRPr="00A73C7A" w:rsidRDefault="00590912" w:rsidP="00590912">
      <w:pPr>
        <w:pStyle w:val="Nadpisobsahu"/>
        <w:rPr>
          <w:lang w:val="cs-CZ"/>
        </w:rPr>
      </w:pPr>
      <w:r w:rsidRPr="00A73C7A">
        <w:rPr>
          <w:lang w:val="cs-CZ"/>
        </w:rPr>
        <w:t>Komentář a vysvětlení</w:t>
      </w:r>
    </w:p>
    <w:p w14:paraId="2B17089D" w14:textId="77777777" w:rsidR="00590912" w:rsidRPr="00323C20" w:rsidRDefault="00590912" w:rsidP="00590912">
      <w:pPr>
        <w:pStyle w:val="Koment1"/>
        <w:rPr>
          <w:rFonts w:eastAsiaTheme="majorEastAsia"/>
        </w:rPr>
      </w:pPr>
      <w:r w:rsidRPr="00323C20">
        <w:t>Budeme-li pověřeni prováděním údržby a servisu vašeho zařízení v provozu,</w:t>
      </w:r>
      <w:r w:rsidRPr="00323C20">
        <w:rPr>
          <w:rFonts w:eastAsiaTheme="majorEastAsia"/>
        </w:rPr>
        <w:t xml:space="preserve"> je nutné nám dodat i příslušné diagnostické aplikace a HW nástroje potřebné k jeho provádění. </w:t>
      </w:r>
    </w:p>
    <w:p w14:paraId="2DB2486D" w14:textId="77777777" w:rsidR="00590912" w:rsidRDefault="00590912" w:rsidP="00590912">
      <w:pPr>
        <w:pStyle w:val="Koment1"/>
        <w:rPr>
          <w:rFonts w:eastAsiaTheme="majorEastAsia"/>
        </w:rPr>
      </w:pPr>
      <w:r w:rsidRPr="00323C20">
        <w:rPr>
          <w:rFonts w:eastAsiaTheme="majorEastAsia"/>
        </w:rPr>
        <w:t xml:space="preserve">Pokud je prováděním servisních činností vašeho zařízení pověřena na základě smlouvy třetí strana, bude otázka předávání licencí vašeho diagnostického SW třetí straně řešena podle potřeby třístrannou licenční smlouvou. </w:t>
      </w:r>
    </w:p>
    <w:p w14:paraId="7010AB5E" w14:textId="77777777" w:rsidR="00A964A9" w:rsidRDefault="00A964A9" w:rsidP="00590912">
      <w:pPr>
        <w:pStyle w:val="Koment1"/>
        <w:rPr>
          <w:rFonts w:eastAsiaTheme="majorEastAsia"/>
        </w:rPr>
      </w:pPr>
    </w:p>
    <w:p w14:paraId="567F926A" w14:textId="77777777" w:rsidR="00A964A9" w:rsidRDefault="00A964A9" w:rsidP="00590912">
      <w:pPr>
        <w:pStyle w:val="Koment1"/>
        <w:rPr>
          <w:rFonts w:eastAsiaTheme="majorEastAsia"/>
        </w:rPr>
      </w:pPr>
    </w:p>
    <w:p w14:paraId="14587D8E" w14:textId="77777777" w:rsidR="00A964A9" w:rsidRDefault="00A964A9" w:rsidP="00590912">
      <w:pPr>
        <w:pStyle w:val="Koment1"/>
        <w:rPr>
          <w:rFonts w:eastAsiaTheme="majorEastAsia"/>
        </w:rPr>
      </w:pPr>
    </w:p>
    <w:p w14:paraId="66DB9FB0" w14:textId="77777777" w:rsidR="00A964A9" w:rsidRDefault="00A964A9" w:rsidP="00590912">
      <w:pPr>
        <w:pStyle w:val="Koment1"/>
        <w:rPr>
          <w:rFonts w:eastAsiaTheme="majorEastAsia"/>
        </w:rPr>
      </w:pPr>
    </w:p>
    <w:p w14:paraId="6498B4E8" w14:textId="7A9359B4" w:rsidR="00A964A9" w:rsidRPr="00A73C7A" w:rsidRDefault="00A964A9" w:rsidP="00A964A9">
      <w:pPr>
        <w:pStyle w:val="Nzevbodu"/>
        <w:rPr>
          <w:lang w:val="cs-CZ"/>
        </w:rPr>
      </w:pPr>
      <w:bookmarkStart w:id="31" w:name="_Toc175127989"/>
      <w:r w:rsidRPr="00A73C7A">
        <w:rPr>
          <w:lang w:val="cs-CZ"/>
        </w:rPr>
        <w:t>Požadavek B11</w:t>
      </w:r>
      <w:r>
        <w:rPr>
          <w:lang w:val="cs-CZ"/>
        </w:rPr>
        <w:t>b</w:t>
      </w:r>
      <w:r w:rsidRPr="00A73C7A">
        <w:rPr>
          <w:lang w:val="cs-CZ"/>
        </w:rPr>
        <w:t xml:space="preserve"> </w:t>
      </w:r>
      <w:r w:rsidRPr="00A73C7A">
        <w:rPr>
          <w:lang w:val="cs-CZ"/>
        </w:rPr>
        <w:tab/>
      </w:r>
      <w:r>
        <w:rPr>
          <w:lang w:val="cs-CZ"/>
        </w:rPr>
        <w:t>Kryptografie</w:t>
      </w:r>
      <w:bookmarkEnd w:id="31"/>
    </w:p>
    <w:p w14:paraId="4DC095A5" w14:textId="77777777" w:rsidR="00A964A9" w:rsidRDefault="00A964A9" w:rsidP="00A964A9">
      <w:pPr>
        <w:pStyle w:val="xpoadavek"/>
      </w:pPr>
      <w:r>
        <w:t>Objednavatel klade požadavky na kryptografii v dodávaném softwaru (SW). Tyto požadavky jsou definované v dokumentu ID EY15743P. Postupujte podle tohoto dokumentu.</w:t>
      </w:r>
    </w:p>
    <w:p w14:paraId="7039B467" w14:textId="77777777" w:rsidR="00A964A9" w:rsidRDefault="00A964A9" w:rsidP="00A964A9">
      <w:pPr>
        <w:pStyle w:val="xmsotocheading"/>
      </w:pPr>
      <w:r>
        <w:t>Komentář a vysvětlení</w:t>
      </w:r>
    </w:p>
    <w:p w14:paraId="70CACEF9" w14:textId="77777777" w:rsidR="00A964A9" w:rsidRDefault="00A964A9" w:rsidP="00A964A9">
      <w:pPr>
        <w:pStyle w:val="xpoadavek"/>
      </w:pPr>
      <w:r>
        <w:rPr>
          <w:color w:val="003F87"/>
          <w:sz w:val="20"/>
          <w:szCs w:val="20"/>
        </w:rPr>
        <w:t>Dodavatel plnění požadavků potvrdí v dokumentaci k dodávanému produktu, např. v rámci vývojové dokumentace, protokoly z testování a/nebo v rámci prohlášení z kontroly při auditu. Potvrzení je možné realizovat konstatování/prohlášením v některé výše specifikované dokumentaci, např. formou výčtu uvedení druhů šifer, které dodavatel používá a/nebo konstatováním/prohlášením o nepoužívání zakázaných (a zastaralých) druhů šifer a protokolů.</w:t>
      </w:r>
    </w:p>
    <w:p w14:paraId="2F731487" w14:textId="77777777" w:rsidR="00A964A9" w:rsidRDefault="00A964A9" w:rsidP="00A964A9">
      <w:pPr>
        <w:pStyle w:val="xpoadavek"/>
      </w:pPr>
      <w:r>
        <w:rPr>
          <w:color w:val="003F87"/>
          <w:sz w:val="20"/>
          <w:szCs w:val="20"/>
        </w:rPr>
        <w:t>Potvrzení je požadované s každou dodávkou.</w:t>
      </w:r>
    </w:p>
    <w:p w14:paraId="2B914BD3" w14:textId="43669BDD" w:rsidR="00590912" w:rsidRPr="00A73C7A" w:rsidRDefault="00590912" w:rsidP="00590912">
      <w:pPr>
        <w:pStyle w:val="Nzevbodu"/>
        <w:rPr>
          <w:lang w:val="cs-CZ"/>
        </w:rPr>
      </w:pPr>
      <w:bookmarkStart w:id="32" w:name="_Toc175127990"/>
      <w:r w:rsidRPr="00A73C7A">
        <w:rPr>
          <w:lang w:val="cs-CZ"/>
        </w:rPr>
        <w:t>Požadavek B12</w:t>
      </w:r>
      <w:r w:rsidRPr="00A73C7A">
        <w:rPr>
          <w:lang w:val="cs-CZ"/>
        </w:rPr>
        <w:tab/>
        <w:t>Návod na instalaci / montáž</w:t>
      </w:r>
      <w:bookmarkEnd w:id="32"/>
    </w:p>
    <w:p w14:paraId="0016A969" w14:textId="0CED3ADE" w:rsidR="00590912" w:rsidRDefault="00590912" w:rsidP="00590912">
      <w:pPr>
        <w:pStyle w:val="Poadavek"/>
        <w:rPr>
          <w:rFonts w:eastAsiaTheme="majorEastAsia"/>
        </w:rPr>
      </w:pPr>
      <w:r w:rsidRPr="001C3103">
        <w:rPr>
          <w:rFonts w:eastAsiaTheme="majorEastAsia"/>
        </w:rPr>
        <w:t xml:space="preserve">Dodejte objednateli </w:t>
      </w:r>
      <w:r w:rsidR="00575053">
        <w:t xml:space="preserve">s prvním dodaným produktem </w:t>
      </w:r>
      <w:r w:rsidRPr="001C3103">
        <w:rPr>
          <w:rFonts w:eastAsiaTheme="majorEastAsia"/>
        </w:rPr>
        <w:t>návod na instalaci / montáž</w:t>
      </w:r>
      <w:r>
        <w:rPr>
          <w:rFonts w:eastAsiaTheme="majorEastAsia"/>
        </w:rPr>
        <w:t xml:space="preserve"> produktu</w:t>
      </w:r>
      <w:r w:rsidRPr="001C3103">
        <w:rPr>
          <w:rFonts w:eastAsiaTheme="majorEastAsia"/>
        </w:rPr>
        <w:t xml:space="preserve">, včetně speciálního nářadí a přípravků, jsou-li pro </w:t>
      </w:r>
      <w:r>
        <w:rPr>
          <w:rFonts w:eastAsiaTheme="majorEastAsia"/>
        </w:rPr>
        <w:t xml:space="preserve">jeho </w:t>
      </w:r>
      <w:r w:rsidRPr="001C3103">
        <w:rPr>
          <w:rFonts w:eastAsiaTheme="majorEastAsia"/>
        </w:rPr>
        <w:t>montáž nezbytné.</w:t>
      </w:r>
    </w:p>
    <w:p w14:paraId="006DC6C3" w14:textId="77777777" w:rsidR="00590912" w:rsidRPr="00A73C7A" w:rsidRDefault="00590912" w:rsidP="00590912">
      <w:pPr>
        <w:pStyle w:val="Nadpisobsahu"/>
        <w:rPr>
          <w:lang w:val="cs-CZ"/>
        </w:rPr>
      </w:pPr>
      <w:r w:rsidRPr="00A73C7A">
        <w:rPr>
          <w:lang w:val="cs-CZ"/>
        </w:rPr>
        <w:t>Komentář a vysvětlení</w:t>
      </w:r>
    </w:p>
    <w:p w14:paraId="0E6EE15D" w14:textId="77777777" w:rsidR="00590912" w:rsidRPr="001C3103" w:rsidRDefault="00590912" w:rsidP="00590912">
      <w:pPr>
        <w:pStyle w:val="Koment1"/>
        <w:rPr>
          <w:rFonts w:eastAsiaTheme="majorEastAsia"/>
        </w:rPr>
      </w:pPr>
      <w:r w:rsidRPr="001C3103">
        <w:rPr>
          <w:rFonts w:eastAsiaTheme="majorEastAsia"/>
        </w:rPr>
        <w:t xml:space="preserve">V některých případech, zejména u složitějšího produktu, potřebujeme mít k dispozici návod na jeho instalaci / montáž, včetně připojení kabeláže, potřebného nářadí a přípravků, specifikace rizik při montáži apod. Je to nutné </w:t>
      </w:r>
    </w:p>
    <w:p w14:paraId="4EC86898" w14:textId="77777777" w:rsidR="00590912" w:rsidRPr="00A73C7A" w:rsidRDefault="00590912" w:rsidP="00590912">
      <w:pPr>
        <w:pStyle w:val="PodbodA"/>
        <w:rPr>
          <w:lang w:val="cs-CZ"/>
        </w:rPr>
      </w:pPr>
      <w:r w:rsidRPr="00A73C7A">
        <w:rPr>
          <w:lang w:val="cs-CZ"/>
        </w:rPr>
        <w:t>pro jeho správnou instalaci do našeho finálního produktu při montáži ve výrobní dílně ŠKODA ELECTRIC a.s. Vámi stanovený postup zapracují naši technologové do technologických postupů montáže,</w:t>
      </w:r>
    </w:p>
    <w:p w14:paraId="79617FDF" w14:textId="77777777" w:rsidR="00590912" w:rsidRPr="00A73C7A" w:rsidRDefault="00590912" w:rsidP="00590912">
      <w:pPr>
        <w:pStyle w:val="PodbodA"/>
        <w:rPr>
          <w:lang w:val="cs-CZ"/>
        </w:rPr>
      </w:pPr>
      <w:r w:rsidRPr="00A73C7A">
        <w:rPr>
          <w:lang w:val="cs-CZ"/>
        </w:rPr>
        <w:t>pro jeho výměnu v případě jeho poruchy v provozu nebo pro případ jeho preventivní výměny po ukončení jeho užitečného života (viz také požadavek R1). Vámi stanovený postup zapracují naši technologové do předpisu pro údržbu našeho finálního produktu, který předáváme konečnému zákazníkovi, resp. provozovateli vozidla,</w:t>
      </w:r>
    </w:p>
    <w:p w14:paraId="2C737EB5" w14:textId="77777777" w:rsidR="00590912" w:rsidRPr="00A73C7A" w:rsidRDefault="00590912" w:rsidP="00590912">
      <w:pPr>
        <w:pStyle w:val="PodbodA"/>
        <w:rPr>
          <w:lang w:val="cs-CZ"/>
        </w:rPr>
      </w:pPr>
      <w:r w:rsidRPr="00A73C7A">
        <w:rPr>
          <w:lang w:val="cs-CZ"/>
        </w:rPr>
        <w:t xml:space="preserve">pro posouzení pracnosti demontáže a montáže při jeho výměně na vozidlu v rámci údržby a zahrnutí pracnosti do odhadů LCC. </w:t>
      </w:r>
    </w:p>
    <w:p w14:paraId="65D0A06C" w14:textId="4D393CE8" w:rsidR="00590912" w:rsidRPr="00A73C7A" w:rsidRDefault="00590912" w:rsidP="00590912">
      <w:pPr>
        <w:pStyle w:val="Nzevbodu"/>
        <w:rPr>
          <w:lang w:val="cs-CZ"/>
        </w:rPr>
      </w:pPr>
      <w:bookmarkStart w:id="33" w:name="_Toc175127991"/>
      <w:r w:rsidRPr="00A73C7A">
        <w:rPr>
          <w:lang w:val="cs-CZ"/>
        </w:rPr>
        <w:t>Požadavek B13</w:t>
      </w:r>
      <w:r w:rsidRPr="00A73C7A">
        <w:rPr>
          <w:lang w:val="cs-CZ"/>
        </w:rPr>
        <w:tab/>
        <w:t>Návod k obsluze</w:t>
      </w:r>
      <w:bookmarkEnd w:id="33"/>
    </w:p>
    <w:p w14:paraId="0FA731B2" w14:textId="6DFC17C4" w:rsidR="00590912" w:rsidRDefault="00590912" w:rsidP="00590912">
      <w:pPr>
        <w:pStyle w:val="Poadavek"/>
        <w:rPr>
          <w:rFonts w:eastAsiaTheme="majorEastAsia"/>
        </w:rPr>
      </w:pPr>
      <w:r w:rsidRPr="001C3103">
        <w:rPr>
          <w:rFonts w:eastAsiaTheme="majorEastAsia"/>
        </w:rPr>
        <w:t xml:space="preserve">Dodejte objednateli </w:t>
      </w:r>
      <w:r w:rsidR="00575053">
        <w:t xml:space="preserve">s prvním dodaným produktem </w:t>
      </w:r>
      <w:r w:rsidRPr="001C3103">
        <w:rPr>
          <w:rFonts w:eastAsiaTheme="majorEastAsia"/>
        </w:rPr>
        <w:t>návod k obsluze vašeho produktu, včetně popisu jeho funkcí.</w:t>
      </w:r>
    </w:p>
    <w:p w14:paraId="1C2A20B4" w14:textId="77777777" w:rsidR="00590912" w:rsidRPr="00A73C7A" w:rsidRDefault="00590912" w:rsidP="00A14A2A">
      <w:pPr>
        <w:pStyle w:val="Nadpisobsahu"/>
        <w:rPr>
          <w:lang w:val="cs-CZ"/>
        </w:rPr>
      </w:pPr>
      <w:r w:rsidRPr="00A73C7A">
        <w:rPr>
          <w:lang w:val="cs-CZ"/>
        </w:rPr>
        <w:t>Komentář a vysvětlení</w:t>
      </w:r>
    </w:p>
    <w:p w14:paraId="17356539" w14:textId="77777777" w:rsidR="00590912" w:rsidRDefault="00590912" w:rsidP="00590912">
      <w:pPr>
        <w:pStyle w:val="Koment1"/>
        <w:rPr>
          <w:rFonts w:eastAsiaTheme="majorEastAsia"/>
          <w:iCs/>
        </w:rPr>
      </w:pPr>
      <w:r w:rsidRPr="001C3103">
        <w:rPr>
          <w:rFonts w:eastAsiaTheme="majorEastAsia"/>
          <w:iCs/>
        </w:rPr>
        <w:t xml:space="preserve">V některých případech, zejména u složitějších produktů, které mají plnit v našem finálním produktu specifikované funkce, je třeba dodat nám návod k obsluze, včetně upozornění na zajištění bezpečnosti personálu při jeho provozu </w:t>
      </w:r>
      <w:r>
        <w:rPr>
          <w:rFonts w:eastAsiaTheme="majorEastAsia"/>
          <w:iCs/>
        </w:rPr>
        <w:t xml:space="preserve">a </w:t>
      </w:r>
      <w:r w:rsidRPr="001C3103">
        <w:rPr>
          <w:rFonts w:eastAsiaTheme="majorEastAsia"/>
          <w:iCs/>
        </w:rPr>
        <w:t xml:space="preserve">při údržbě. </w:t>
      </w:r>
      <w:r>
        <w:rPr>
          <w:rFonts w:eastAsiaTheme="majorEastAsia"/>
          <w:iCs/>
        </w:rPr>
        <w:t>Návod může být součástí jiného technického dokumentu.</w:t>
      </w:r>
    </w:p>
    <w:p w14:paraId="7678E849" w14:textId="77777777" w:rsidR="00590912" w:rsidRPr="00A73C7A" w:rsidRDefault="00590912" w:rsidP="00590912">
      <w:pPr>
        <w:pStyle w:val="Nzevbodu"/>
        <w:rPr>
          <w:lang w:val="cs-CZ"/>
        </w:rPr>
      </w:pPr>
      <w:bookmarkStart w:id="34" w:name="_Toc175127992"/>
      <w:r w:rsidRPr="00A73C7A">
        <w:rPr>
          <w:lang w:val="cs-CZ"/>
        </w:rPr>
        <w:t>Požadavek B14</w:t>
      </w:r>
      <w:r w:rsidRPr="00A73C7A">
        <w:rPr>
          <w:lang w:val="cs-CZ"/>
        </w:rPr>
        <w:tab/>
        <w:t>Materiálové složení produktu a jeho likvidace</w:t>
      </w:r>
      <w:bookmarkEnd w:id="34"/>
      <w:r w:rsidRPr="00A73C7A">
        <w:rPr>
          <w:lang w:val="cs-CZ"/>
        </w:rPr>
        <w:tab/>
      </w:r>
    </w:p>
    <w:p w14:paraId="17743BA6" w14:textId="6B4C36D5" w:rsidR="00590912" w:rsidRDefault="00590912" w:rsidP="00590912">
      <w:pPr>
        <w:pStyle w:val="Poadavek"/>
      </w:pPr>
      <w:r>
        <w:t xml:space="preserve">Dodejte objednateli </w:t>
      </w:r>
      <w:r w:rsidR="00575053">
        <w:t xml:space="preserve">s prvním dodaným produktem </w:t>
      </w:r>
      <w:r>
        <w:t xml:space="preserve">pokyny k recyklaci, zpracování nebo odstranění produktu a jeho nespotřebovaných částí po skončení jejich užitečného života nebo pro případ, že produkt nebo jeho část jsou po poruše neopravitelné. </w:t>
      </w:r>
    </w:p>
    <w:p w14:paraId="6120FDFC" w14:textId="77777777" w:rsidR="00590912" w:rsidRDefault="00590912" w:rsidP="00590912">
      <w:pPr>
        <w:pStyle w:val="Poadavek"/>
      </w:pPr>
      <w:r>
        <w:t xml:space="preserve">Současně dodejte objednateli vyplněný formulář TD039253 </w:t>
      </w:r>
      <w:r w:rsidRPr="001660E5">
        <w:rPr>
          <w:i/>
        </w:rPr>
        <w:t>Materiálové složení produktu</w:t>
      </w:r>
      <w:r>
        <w:t xml:space="preserve"> podle normy ISO 22628  </w:t>
      </w:r>
      <w:r w:rsidRPr="004671D6">
        <w:rPr>
          <w:i/>
          <w:lang w:val="en-GB"/>
        </w:rPr>
        <w:t>Road vehicles - Recyclability and recoverability - Calculation method</w:t>
      </w:r>
      <w:r w:rsidRPr="00F57E50">
        <w:rPr>
          <w:rStyle w:val="Znakapoznpodarou"/>
          <w:i/>
          <w:highlight w:val="yellow"/>
          <w:lang w:val="en-GB"/>
        </w:rPr>
        <w:footnoteReference w:id="16"/>
      </w:r>
      <w:r w:rsidRPr="004671D6">
        <w:rPr>
          <w:lang w:val="en-GB"/>
        </w:rPr>
        <w:t>.</w:t>
      </w:r>
    </w:p>
    <w:p w14:paraId="49BC8C9B" w14:textId="77777777" w:rsidR="00590912" w:rsidRPr="00A73C7A" w:rsidRDefault="00590912" w:rsidP="00590912">
      <w:pPr>
        <w:pStyle w:val="Nadpisobsahu"/>
        <w:rPr>
          <w:lang w:val="cs-CZ"/>
        </w:rPr>
      </w:pPr>
      <w:r w:rsidRPr="00A73C7A">
        <w:rPr>
          <w:lang w:val="cs-CZ"/>
        </w:rPr>
        <w:t>Komentář a vysvětlení</w:t>
      </w:r>
    </w:p>
    <w:p w14:paraId="616AEAE7" w14:textId="77777777" w:rsidR="00590912" w:rsidRPr="00220FFE" w:rsidRDefault="00590912" w:rsidP="00590912">
      <w:pPr>
        <w:pStyle w:val="Koment1"/>
      </w:pPr>
      <w:r w:rsidRPr="00220FFE">
        <w:t xml:space="preserve">V poslední době roste tlak konečných uživatelů – provozovatelů vozidel na ekologicky příznivý provoz vozidel, ale také na nakládání s vozidlem a jeho součástmi, pokud už skončil jeho užitečný život a vozidlo má být vyřazeno z provozu. Tento požadavek se </w:t>
      </w:r>
      <w:r>
        <w:t xml:space="preserve">ale </w:t>
      </w:r>
      <w:r w:rsidRPr="00220FFE">
        <w:t xml:space="preserve">vztahuje i na případy, kdy došlo k poruše některé součásti vozidla a tato součást není opravitelná, musí být vyměněna a nějakým způsobem „ekologicky“ zpracována. </w:t>
      </w:r>
    </w:p>
    <w:p w14:paraId="5DC27C87" w14:textId="6D642E9F" w:rsidR="00590912" w:rsidRPr="00220FFE" w:rsidRDefault="00590912" w:rsidP="00590912">
      <w:pPr>
        <w:pStyle w:val="Koment1"/>
      </w:pPr>
      <w:r w:rsidRPr="00220FFE">
        <w:t xml:space="preserve">Pro tyto situace vyžadují provozovatelé od výrobců </w:t>
      </w:r>
      <w:r w:rsidRPr="001A3651">
        <w:t xml:space="preserve">postupy a pokyny </w:t>
      </w:r>
      <w:r w:rsidRPr="00220FFE">
        <w:t>k tomu, aby bylo možné vozidlo rozebrat, oddělit části, které</w:t>
      </w:r>
      <w:r>
        <w:t xml:space="preserve"> nemají žádné další upotřebení a </w:t>
      </w:r>
      <w:r w:rsidRPr="00220FFE">
        <w:t>je nutno je likvidovat, části (materiály, látky), které je možné recyklovat a části, které je možné přepracovat pro jiný účel. U všech těchto částí pak vyžadují</w:t>
      </w:r>
      <w:r>
        <w:t xml:space="preserve">, abychom jim poskytli </w:t>
      </w:r>
      <w:r w:rsidRPr="00220FFE">
        <w:t xml:space="preserve">informace o složení produktu, tzn. z jakých materiálů byl vyroben, zda některý z použitých materiálů, látek nebo směsí má nebo nemá nebezpečné vlastnosti, resp. zda použité materiály, látky nebo směsi a produkt jako celek splňují požadavky </w:t>
      </w:r>
      <w:r>
        <w:t>harmonizačních právních</w:t>
      </w:r>
      <w:r w:rsidRPr="00220FFE">
        <w:t xml:space="preserve"> předpisů EU. </w:t>
      </w:r>
    </w:p>
    <w:p w14:paraId="0930345E" w14:textId="77777777" w:rsidR="00590912" w:rsidRDefault="00590912" w:rsidP="00590912">
      <w:pPr>
        <w:pStyle w:val="Koment1"/>
      </w:pPr>
      <w:r w:rsidRPr="00220FFE">
        <w:t xml:space="preserve">Abychom byli schopni </w:t>
      </w:r>
      <w:r>
        <w:t xml:space="preserve">takové </w:t>
      </w:r>
      <w:r w:rsidRPr="00220FFE">
        <w:t xml:space="preserve">požadavky </w:t>
      </w:r>
      <w:r>
        <w:t xml:space="preserve">našeho </w:t>
      </w:r>
      <w:r w:rsidRPr="00220FFE">
        <w:t>zákazníka a konečného uživatele vozidel na naše finální produkty</w:t>
      </w:r>
      <w:r>
        <w:t xml:space="preserve"> splnit</w:t>
      </w:r>
      <w:r w:rsidRPr="00220FFE">
        <w:t xml:space="preserve">, musíme v některých případech tyto požadavky alokovat i na nakupované </w:t>
      </w:r>
      <w:r>
        <w:t>produkty</w:t>
      </w:r>
      <w:r w:rsidRPr="00220FFE">
        <w:t xml:space="preserve"> a vyžadovat </w:t>
      </w:r>
      <w:r>
        <w:t xml:space="preserve">od jejich výrobců a dodavatelů </w:t>
      </w:r>
      <w:r w:rsidRPr="00220FFE">
        <w:t>potřebné podklady</w:t>
      </w:r>
      <w:r>
        <w:t>.</w:t>
      </w:r>
      <w:r w:rsidRPr="00220FFE">
        <w:t xml:space="preserve"> </w:t>
      </w:r>
    </w:p>
    <w:p w14:paraId="1955AE27" w14:textId="341CE11E" w:rsidR="00590912" w:rsidRPr="00220FFE" w:rsidRDefault="00590912" w:rsidP="00590912">
      <w:pPr>
        <w:pStyle w:val="Koment1"/>
      </w:pPr>
      <w:r>
        <w:t xml:space="preserve">Proto nám dodejte pokyny k likvidaci vašeho produktu po skončení jeho </w:t>
      </w:r>
      <w:r w:rsidR="00A64088">
        <w:t xml:space="preserve">užitečného života </w:t>
      </w:r>
      <w:r>
        <w:t xml:space="preserve">nebo pro případ, že produkt nebo jeho části jsou po poruše neopravitelné a musí být likvidovány. Pokyny by měly obsahovat přinejmenším specifikaci recyklovatelných materiálů, nebezpečných odpadů a ostatních odpadů. Tato povinnost je stanovena směrnicí Evropského parlamentu a Rady (ES) č. 2008/98/ES </w:t>
      </w:r>
      <w:r w:rsidRPr="00182ED5">
        <w:rPr>
          <w:i/>
        </w:rPr>
        <w:t>o odpadech</w:t>
      </w:r>
      <w:r>
        <w:t xml:space="preserve"> a </w:t>
      </w:r>
      <w:r w:rsidRPr="00220FFE">
        <w:t>směrnic</w:t>
      </w:r>
      <w:r>
        <w:t>í</w:t>
      </w:r>
      <w:r w:rsidRPr="00220FFE">
        <w:t xml:space="preserve"> </w:t>
      </w:r>
      <w:r>
        <w:t xml:space="preserve">Evropského parlamentu a Rady (EU) č. </w:t>
      </w:r>
      <w:r w:rsidRPr="00220FFE">
        <w:t xml:space="preserve">2018/851 </w:t>
      </w:r>
      <w:r w:rsidRPr="00182ED5">
        <w:rPr>
          <w:i/>
        </w:rPr>
        <w:t>kterou se mění směrnice 2008/98/ES o odpadech</w:t>
      </w:r>
      <w:r>
        <w:t>.</w:t>
      </w:r>
    </w:p>
    <w:p w14:paraId="0706C3E5" w14:textId="77777777" w:rsidR="00590912" w:rsidRDefault="00590912" w:rsidP="00590912">
      <w:pPr>
        <w:pStyle w:val="Koment1"/>
      </w:pPr>
      <w:r w:rsidRPr="00B50367">
        <w:t xml:space="preserve">Pokyny mohou být uvedeny v průvodní dokumentaci </w:t>
      </w:r>
      <w:r>
        <w:t xml:space="preserve">vašeho </w:t>
      </w:r>
      <w:r w:rsidRPr="00B50367">
        <w:t>produktu, například v návodu na použití, návodu na údržbu,</w:t>
      </w:r>
      <w:r>
        <w:t xml:space="preserve"> v</w:t>
      </w:r>
      <w:r w:rsidRPr="00B50367">
        <w:t xml:space="preserve"> technické specifikaci apod., a musí obsahovat ustanovení o nebezpečích a rizicích při likvidaci produktu a jeho částí, pokud jsou</w:t>
      </w:r>
      <w:r>
        <w:t>.</w:t>
      </w:r>
    </w:p>
    <w:p w14:paraId="2995E4BC" w14:textId="570108CB" w:rsidR="00590912" w:rsidRPr="00220FFE" w:rsidRDefault="00590912" w:rsidP="00590912">
      <w:pPr>
        <w:pStyle w:val="Koment1"/>
      </w:pPr>
      <w:r>
        <w:t>Současně s pokyny nám dodejte i vyplněný f</w:t>
      </w:r>
      <w:r w:rsidRPr="00F00CB6">
        <w:t>ormulář TD039253</w:t>
      </w:r>
      <w:r>
        <w:t xml:space="preserve"> (viz  Příloha č. 1 tohoto </w:t>
      </w:r>
      <w:r w:rsidR="008F2128">
        <w:t>dokumentu</w:t>
      </w:r>
      <w:r>
        <w:t xml:space="preserve">). </w:t>
      </w:r>
      <w:r w:rsidRPr="00F00CB6">
        <w:t xml:space="preserve"> </w:t>
      </w:r>
    </w:p>
    <w:p w14:paraId="7674D124" w14:textId="77777777" w:rsidR="00590912" w:rsidRPr="00220FFE" w:rsidRDefault="00590912" w:rsidP="00590912">
      <w:pPr>
        <w:pStyle w:val="Koment1"/>
      </w:pPr>
      <w:r w:rsidRPr="00220FFE">
        <w:t xml:space="preserve">Jako příklad </w:t>
      </w:r>
      <w:r>
        <w:t xml:space="preserve">legislativy EU, týkající se této oblasti, uvádíme </w:t>
      </w:r>
      <w:r w:rsidRPr="00220FFE">
        <w:t>směrnice a nařízení Evropského parlamentu a Rady a harmonizované normy:</w:t>
      </w:r>
    </w:p>
    <w:p w14:paraId="7A8851E7" w14:textId="77777777" w:rsidR="00590912" w:rsidRPr="00A73C7A" w:rsidRDefault="00590912" w:rsidP="006535B6">
      <w:pPr>
        <w:pStyle w:val="OdtrhAA"/>
      </w:pPr>
      <w:r w:rsidRPr="00A73C7A">
        <w:t>Směrnice 2008/98/ES o odpadech a směrnice 2018/851/EU kterou se mění směrnice 2008/98/ES o odpadech.</w:t>
      </w:r>
    </w:p>
    <w:p w14:paraId="5ABB06A0" w14:textId="77777777" w:rsidR="00590912" w:rsidRPr="00A73C7A" w:rsidRDefault="00590912" w:rsidP="006535B6">
      <w:pPr>
        <w:pStyle w:val="OdtrhAA"/>
      </w:pPr>
      <w:r w:rsidRPr="00A73C7A">
        <w:t>Nařízení 1907/2006 o registraci, hodnocení, povolování a omezování chemických látek, o zřízení Evropské agentury pro chemické látky (REACH).</w:t>
      </w:r>
    </w:p>
    <w:p w14:paraId="53F9FDC4" w14:textId="77777777" w:rsidR="00590912" w:rsidRPr="00A73C7A" w:rsidRDefault="00590912" w:rsidP="006535B6">
      <w:pPr>
        <w:pStyle w:val="OdtrhAA"/>
      </w:pPr>
      <w:r w:rsidRPr="00A73C7A">
        <w:t>Směrnice 2011/65/EU o omezení používání některých nebezpečných látek v elektrických a elektronických zařízeních (RoHS).</w:t>
      </w:r>
    </w:p>
    <w:p w14:paraId="388939A5" w14:textId="77777777" w:rsidR="00590912" w:rsidRPr="00A73C7A" w:rsidRDefault="00590912" w:rsidP="006535B6">
      <w:pPr>
        <w:pStyle w:val="OdtrhAA"/>
      </w:pPr>
      <w:r w:rsidRPr="00A73C7A">
        <w:t>Směrnice 2012/19/EU o odpadních elektrických a elektronických zařízeních (OEEZ).</w:t>
      </w:r>
    </w:p>
    <w:p w14:paraId="037548EF" w14:textId="77777777" w:rsidR="00590912" w:rsidRPr="00A73C7A" w:rsidRDefault="00590912" w:rsidP="006535B6">
      <w:pPr>
        <w:pStyle w:val="OdtrhAA"/>
      </w:pPr>
      <w:r w:rsidRPr="00A73C7A">
        <w:t xml:space="preserve">Směrnice 2006/66/ES o bateriích a akumulátorech a odpadních bateriích a akumulátorech. </w:t>
      </w:r>
    </w:p>
    <w:p w14:paraId="457BB212" w14:textId="77777777" w:rsidR="00590912" w:rsidRPr="00A73C7A" w:rsidRDefault="00590912" w:rsidP="006535B6">
      <w:pPr>
        <w:pStyle w:val="OdtrhAA"/>
        <w:rPr>
          <w:lang w:val="en-GB"/>
        </w:rPr>
      </w:pPr>
      <w:r w:rsidRPr="00A73C7A">
        <w:t xml:space="preserve">Norma ISO 22628 </w:t>
      </w:r>
      <w:r w:rsidRPr="00A73C7A">
        <w:rPr>
          <w:lang w:val="en-GB"/>
        </w:rPr>
        <w:t>Road vehicles – Recyclability and recoverability – Calculation method.</w:t>
      </w:r>
    </w:p>
    <w:p w14:paraId="356B2DB0" w14:textId="2BA7C4A1" w:rsidR="00590912" w:rsidRPr="00A73C7A" w:rsidRDefault="00590912" w:rsidP="006535B6">
      <w:pPr>
        <w:pStyle w:val="OdtrhAA"/>
      </w:pPr>
      <w:r w:rsidRPr="00A73C7A">
        <w:t>Norma ISO 21106.2</w:t>
      </w:r>
      <w:r w:rsidRPr="00A73C7A">
        <w:tab/>
      </w:r>
      <w:r w:rsidRPr="00A73C7A">
        <w:rPr>
          <w:lang w:val="en-GB"/>
        </w:rPr>
        <w:t xml:space="preserve">Railway applications – Recyclability and recoverability calculation method for rolling stock </w:t>
      </w:r>
      <w:r w:rsidRPr="00A73C7A">
        <w:t>(draft).</w:t>
      </w:r>
    </w:p>
    <w:p w14:paraId="6BC487E9" w14:textId="77777777" w:rsidR="00590912" w:rsidRPr="00A73C7A" w:rsidRDefault="00590912" w:rsidP="006535B6">
      <w:pPr>
        <w:pStyle w:val="OdtrhAA"/>
      </w:pPr>
      <w:r w:rsidRPr="00A73C7A">
        <w:t>Směrnice 94/62/ES o obalech a obalových odpadech.</w:t>
      </w:r>
    </w:p>
    <w:p w14:paraId="6D9EE0B7" w14:textId="73A8BECC" w:rsidR="00590912" w:rsidRDefault="00590912" w:rsidP="006535B6">
      <w:pPr>
        <w:pStyle w:val="OdtrhAA"/>
      </w:pPr>
      <w:r w:rsidRPr="00A73C7A">
        <w:t>Nařízení 1272/2008 o klasifikaci, označování a balení látek a směsí.</w:t>
      </w:r>
    </w:p>
    <w:p w14:paraId="2BAC8FFF" w14:textId="161CF518" w:rsidR="00F23C26" w:rsidRDefault="00F23C26" w:rsidP="00F23C26">
      <w:pPr>
        <w:pStyle w:val="OdtrhAA"/>
        <w:numPr>
          <w:ilvl w:val="0"/>
          <w:numId w:val="0"/>
        </w:numPr>
        <w:ind w:left="720" w:hanging="360"/>
      </w:pPr>
    </w:p>
    <w:p w14:paraId="7E0B9452" w14:textId="77777777" w:rsidR="00F23C26" w:rsidRPr="00A73C7A" w:rsidRDefault="00F23C26" w:rsidP="00F23C26">
      <w:pPr>
        <w:pStyle w:val="Nzevbodu"/>
        <w:spacing w:before="240"/>
        <w:rPr>
          <w:lang w:val="cs-CZ"/>
        </w:rPr>
      </w:pPr>
      <w:bookmarkStart w:id="35" w:name="_Toc82688753"/>
      <w:bookmarkStart w:id="36" w:name="_Toc175127993"/>
      <w:r>
        <w:rPr>
          <w:lang w:val="cs-CZ"/>
        </w:rPr>
        <w:t>Požadavek B15</w:t>
      </w:r>
      <w:r>
        <w:rPr>
          <w:lang w:val="cs-CZ"/>
        </w:rPr>
        <w:tab/>
        <w:t>Návod na</w:t>
      </w:r>
      <w:r w:rsidRPr="00A73C7A">
        <w:rPr>
          <w:lang w:val="cs-CZ"/>
        </w:rPr>
        <w:t> </w:t>
      </w:r>
      <w:r>
        <w:rPr>
          <w:lang w:val="cs-CZ"/>
        </w:rPr>
        <w:t>údržbu</w:t>
      </w:r>
      <w:bookmarkEnd w:id="35"/>
      <w:bookmarkEnd w:id="36"/>
    </w:p>
    <w:p w14:paraId="1D4600CE" w14:textId="77777777" w:rsidR="00F23C26" w:rsidRDefault="00F23C26" w:rsidP="00F23C26">
      <w:pPr>
        <w:pStyle w:val="Poadavek"/>
        <w:rPr>
          <w:rFonts w:eastAsiaTheme="majorEastAsia"/>
        </w:rPr>
      </w:pPr>
      <w:r w:rsidRPr="001C3103">
        <w:rPr>
          <w:rFonts w:eastAsiaTheme="majorEastAsia"/>
        </w:rPr>
        <w:t xml:space="preserve">Dodejte objednateli </w:t>
      </w:r>
      <w:r>
        <w:t xml:space="preserve">s prvním dodaným produktem </w:t>
      </w:r>
      <w:r w:rsidRPr="001C3103">
        <w:rPr>
          <w:rFonts w:eastAsiaTheme="majorEastAsia"/>
        </w:rPr>
        <w:t xml:space="preserve">návod </w:t>
      </w:r>
      <w:r>
        <w:rPr>
          <w:rFonts w:eastAsiaTheme="majorEastAsia"/>
        </w:rPr>
        <w:t>na údržbu</w:t>
      </w:r>
      <w:r w:rsidRPr="001C3103">
        <w:rPr>
          <w:rFonts w:eastAsiaTheme="majorEastAsia"/>
        </w:rPr>
        <w:t xml:space="preserve"> vašeho produktu, včetně</w:t>
      </w:r>
      <w:r>
        <w:rPr>
          <w:rFonts w:eastAsiaTheme="majorEastAsia"/>
        </w:rPr>
        <w:t xml:space="preserve"> předpisu pro preventivní údržbu s časovými normami jednotlivých operací. Součástí má být také dílenská příručka s detailními postupy</w:t>
      </w:r>
      <w:r w:rsidRPr="001C3103">
        <w:rPr>
          <w:rFonts w:eastAsiaTheme="majorEastAsia"/>
        </w:rPr>
        <w:t>.</w:t>
      </w:r>
    </w:p>
    <w:p w14:paraId="2199B1C9" w14:textId="77777777" w:rsidR="00F23C26" w:rsidRPr="00A73C7A" w:rsidRDefault="00F23C26" w:rsidP="00F23C26">
      <w:pPr>
        <w:pStyle w:val="Nadpisobsahu"/>
        <w:rPr>
          <w:lang w:val="cs-CZ"/>
        </w:rPr>
      </w:pPr>
      <w:r w:rsidRPr="00A73C7A">
        <w:rPr>
          <w:lang w:val="cs-CZ"/>
        </w:rPr>
        <w:t>Komentář a vysvětlení</w:t>
      </w:r>
    </w:p>
    <w:p w14:paraId="2046226B" w14:textId="77777777" w:rsidR="00F23C26" w:rsidRDefault="00F23C26" w:rsidP="00F23C26">
      <w:pPr>
        <w:pStyle w:val="Koment1"/>
        <w:rPr>
          <w:rFonts w:eastAsiaTheme="majorEastAsia"/>
          <w:iCs/>
        </w:rPr>
      </w:pPr>
      <w:r w:rsidRPr="001C3103">
        <w:rPr>
          <w:rFonts w:eastAsiaTheme="majorEastAsia"/>
          <w:iCs/>
        </w:rPr>
        <w:t xml:space="preserve">V některých případech, zejména u složitějších produktů, </w:t>
      </w:r>
      <w:r>
        <w:rPr>
          <w:rFonts w:eastAsiaTheme="majorEastAsia"/>
          <w:iCs/>
        </w:rPr>
        <w:t xml:space="preserve">je nutné pomocí preventivní údržby zajistit jejich spolehlivou funkci. Uvedeny musí být jednotlivé operace preventivní údržby, intervaly jejich provádění a také časy potřebné pro jejich vykonání. Popsány však musí být i detailní postupy pro korektivní údržbu (oprava a výměna vadných částí, související demontáž, montáž dílů atp.) </w:t>
      </w:r>
    </w:p>
    <w:p w14:paraId="3DA337C4" w14:textId="77777777" w:rsidR="00F23C26" w:rsidRDefault="00F23C26" w:rsidP="00F23C26">
      <w:pPr>
        <w:pStyle w:val="Koment1"/>
        <w:rPr>
          <w:rFonts w:eastAsiaTheme="majorEastAsia"/>
          <w:iCs/>
        </w:rPr>
      </w:pPr>
      <w:r>
        <w:rPr>
          <w:rFonts w:eastAsiaTheme="majorEastAsia"/>
          <w:iCs/>
        </w:rPr>
        <w:t xml:space="preserve">Součástí dodávky musí být i dokumenty subdodavatelů pro jednotlivé subsystémy, pokud nejsou kompletně popsány ve vašem návodu na údržbu. </w:t>
      </w:r>
    </w:p>
    <w:p w14:paraId="399F2C53" w14:textId="77777777" w:rsidR="00F23C26" w:rsidRDefault="00F23C26" w:rsidP="00F23C26">
      <w:pPr>
        <w:pStyle w:val="Koment1"/>
        <w:rPr>
          <w:rFonts w:eastAsiaTheme="majorEastAsia"/>
          <w:iCs/>
        </w:rPr>
      </w:pPr>
      <w:r>
        <w:rPr>
          <w:rFonts w:eastAsiaTheme="majorEastAsia"/>
          <w:iCs/>
        </w:rPr>
        <w:t>Součástí anebo přílohami návodu na údržbu musí být elektrická, pneumatická, hydraulická a jiná schémata, pokud jsou vzhledem k povaze produktu relevantní pro jejich udržovatelnost.</w:t>
      </w:r>
    </w:p>
    <w:p w14:paraId="2A7448FD" w14:textId="77777777" w:rsidR="00F23C26" w:rsidRDefault="00F23C26" w:rsidP="00F23C26">
      <w:pPr>
        <w:pStyle w:val="Koment1"/>
        <w:rPr>
          <w:rFonts w:eastAsiaTheme="majorEastAsia"/>
          <w:iCs/>
        </w:rPr>
      </w:pPr>
      <w:r>
        <w:rPr>
          <w:rFonts w:eastAsiaTheme="majorEastAsia"/>
          <w:iCs/>
        </w:rPr>
        <w:t>Přílohou návodu na údržbu musí být také seznam speciálního nářadí potřebného pro provádění údržby produktu.</w:t>
      </w:r>
    </w:p>
    <w:p w14:paraId="4A20EDC6" w14:textId="77777777" w:rsidR="00F23C26" w:rsidRPr="00A73C7A" w:rsidRDefault="00F23C26" w:rsidP="00F23C26">
      <w:pPr>
        <w:pStyle w:val="Nzevbodu"/>
        <w:spacing w:before="240"/>
        <w:rPr>
          <w:lang w:val="cs-CZ"/>
        </w:rPr>
      </w:pPr>
      <w:bookmarkStart w:id="37" w:name="_Toc82688754"/>
      <w:bookmarkStart w:id="38" w:name="_Toc175127994"/>
      <w:r>
        <w:rPr>
          <w:lang w:val="cs-CZ"/>
        </w:rPr>
        <w:t>Požadavek B16</w:t>
      </w:r>
      <w:r>
        <w:rPr>
          <w:lang w:val="cs-CZ"/>
        </w:rPr>
        <w:tab/>
        <w:t>Katalog náhradních dílů</w:t>
      </w:r>
      <w:bookmarkEnd w:id="37"/>
      <w:bookmarkEnd w:id="38"/>
    </w:p>
    <w:p w14:paraId="6C4E92ED" w14:textId="77777777" w:rsidR="00F23C26" w:rsidRDefault="00F23C26" w:rsidP="00F23C26">
      <w:pPr>
        <w:pStyle w:val="Poadavek"/>
        <w:rPr>
          <w:rFonts w:eastAsiaTheme="majorEastAsia"/>
        </w:rPr>
      </w:pPr>
      <w:r w:rsidRPr="001C3103">
        <w:rPr>
          <w:rFonts w:eastAsiaTheme="majorEastAsia"/>
        </w:rPr>
        <w:t xml:space="preserve">Dodejte objednateli </w:t>
      </w:r>
      <w:r>
        <w:t xml:space="preserve">s prvním dodaným produktem </w:t>
      </w:r>
      <w:r>
        <w:rPr>
          <w:rFonts w:eastAsiaTheme="majorEastAsia"/>
        </w:rPr>
        <w:t>katalog náhradních dílů, pokud váš produkt obsahuje vyměnitelné díly.</w:t>
      </w:r>
    </w:p>
    <w:p w14:paraId="1D6791AD" w14:textId="77777777" w:rsidR="00F23C26" w:rsidRPr="00A73C7A" w:rsidRDefault="00F23C26" w:rsidP="00F23C26">
      <w:pPr>
        <w:pStyle w:val="Nadpisobsahu"/>
        <w:rPr>
          <w:lang w:val="cs-CZ"/>
        </w:rPr>
      </w:pPr>
      <w:r w:rsidRPr="00A73C7A">
        <w:rPr>
          <w:lang w:val="cs-CZ"/>
        </w:rPr>
        <w:t>Komentář a vysvětlení</w:t>
      </w:r>
    </w:p>
    <w:p w14:paraId="294C4BD4" w14:textId="77777777" w:rsidR="00F23C26" w:rsidRDefault="00F23C26" w:rsidP="00F23C26">
      <w:pPr>
        <w:pStyle w:val="Koment1"/>
        <w:rPr>
          <w:rFonts w:eastAsiaTheme="majorEastAsia"/>
          <w:iCs/>
        </w:rPr>
      </w:pPr>
      <w:r>
        <w:rPr>
          <w:rFonts w:eastAsiaTheme="majorEastAsia"/>
          <w:iCs/>
        </w:rPr>
        <w:t>Pokud v případě poruchy není předepsána výměna produktu jako celku, ale má být oprava zajištěna výměnou některé části produktu, pak je nutné definovat jednotlivé náhradní díly (ND) a jejich objednací čísla tak, aby bylo možné jednoznačně identifikovat konkrétní díl. Detailní požadavky na katalog ND by měl být upřesněn v technické specifikaci produktu. U složitějších produktů je požadován elektronický katalog, který usnadní určení konkrétního dílu (umožňuje vyhledávání, interaktivní hledání, atp.). Akceptovat lze i online platformu pro vyhledání a objednání dílu. U jednodušších produktů je dostatečný tištěný katalog, případně katalog v elektronické podobě (např. ve formátu PDF). Pro možnost integrace vašeho katalogu ND do katalogu ND finálního výrobku Škoda může být požadována i editovatelná verze v elektronické podobě. Forma katalogu ND musí být odsouhlasena kupujícím.</w:t>
      </w:r>
    </w:p>
    <w:p w14:paraId="6F05BD68" w14:textId="77777777" w:rsidR="00F23C26" w:rsidRDefault="00F23C26" w:rsidP="00F23C26">
      <w:pPr>
        <w:pStyle w:val="Nzevbodu"/>
        <w:spacing w:before="240"/>
        <w:rPr>
          <w:lang w:val="cs-CZ"/>
        </w:rPr>
      </w:pPr>
      <w:bookmarkStart w:id="39" w:name="_Toc82688755"/>
      <w:bookmarkStart w:id="40" w:name="_Toc175127995"/>
      <w:r>
        <w:rPr>
          <w:lang w:val="cs-CZ"/>
        </w:rPr>
        <w:t>Požadavek B17</w:t>
      </w:r>
      <w:r>
        <w:rPr>
          <w:lang w:val="cs-CZ"/>
        </w:rPr>
        <w:tab/>
        <w:t>Dokumentace pro revizi určených technických zařízení (UTZ) tlakových</w:t>
      </w:r>
      <w:bookmarkEnd w:id="39"/>
      <w:bookmarkEnd w:id="40"/>
      <w:r>
        <w:rPr>
          <w:lang w:val="cs-CZ"/>
        </w:rPr>
        <w:t xml:space="preserve"> </w:t>
      </w:r>
    </w:p>
    <w:p w14:paraId="4A40443A" w14:textId="77777777" w:rsidR="00F23C26" w:rsidRDefault="00F23C26" w:rsidP="00F23C26">
      <w:pPr>
        <w:pStyle w:val="Poadavek"/>
        <w:rPr>
          <w:rFonts w:eastAsiaTheme="majorEastAsia"/>
        </w:rPr>
      </w:pPr>
      <w:r w:rsidRPr="001C3103">
        <w:rPr>
          <w:rFonts w:eastAsiaTheme="majorEastAsia"/>
        </w:rPr>
        <w:t xml:space="preserve">Dodejte objednateli </w:t>
      </w:r>
      <w:r>
        <w:t xml:space="preserve">s každým dodaným produktem dokumentaci nutnou pro technickou revizi UTZ tlakových v souladu s </w:t>
      </w:r>
      <w:r w:rsidRPr="0015483D">
        <w:t xml:space="preserve">§ 66 odst. 1 zákona č. 266/1994 Sb., o dráhách </w:t>
      </w:r>
      <w:r>
        <w:t xml:space="preserve">a vyhláškou č.100/1995 Sb. </w:t>
      </w:r>
    </w:p>
    <w:p w14:paraId="1E86523E" w14:textId="77777777" w:rsidR="00F23C26" w:rsidRPr="00A73C7A" w:rsidRDefault="00F23C26" w:rsidP="00F23C26">
      <w:pPr>
        <w:pStyle w:val="Nadpisobsahu"/>
        <w:rPr>
          <w:lang w:val="cs-CZ"/>
        </w:rPr>
      </w:pPr>
      <w:r w:rsidRPr="00A73C7A">
        <w:rPr>
          <w:lang w:val="cs-CZ"/>
        </w:rPr>
        <w:t>Komentář a vysvětlení</w:t>
      </w:r>
    </w:p>
    <w:p w14:paraId="220DE0F4" w14:textId="77777777" w:rsidR="00F23C26" w:rsidRDefault="00F23C26" w:rsidP="00F23C26">
      <w:pPr>
        <w:pStyle w:val="Koment1"/>
        <w:rPr>
          <w:rFonts w:eastAsiaTheme="majorEastAsia"/>
          <w:iCs/>
        </w:rPr>
      </w:pPr>
      <w:r>
        <w:rPr>
          <w:rFonts w:eastAsiaTheme="majorEastAsia"/>
          <w:iCs/>
        </w:rPr>
        <w:t>Pro splnění požadavků legislativy je na každém vozidle provedena revizi UTZ tlakových. K tomu je potřeba dodat následující dokumentaci:</w:t>
      </w:r>
    </w:p>
    <w:p w14:paraId="097BAE9C" w14:textId="77777777" w:rsidR="00F23C26" w:rsidRDefault="00F23C26" w:rsidP="00F23C26">
      <w:pPr>
        <w:pStyle w:val="Koment1"/>
        <w:ind w:left="720"/>
        <w:rPr>
          <w:rFonts w:eastAsiaTheme="majorEastAsia"/>
          <w:iCs/>
        </w:rPr>
      </w:pPr>
      <w:r>
        <w:rPr>
          <w:rFonts w:eastAsiaTheme="majorEastAsia"/>
          <w:iCs/>
        </w:rPr>
        <w:t>- technický výkres vzduchojemu pro každý typ použitý ve vašem produktu (stačí pouze poprvé při použití nového UTZ – pro další dodávku není nutné dodávat tentýž výkres znovu)</w:t>
      </w:r>
    </w:p>
    <w:p w14:paraId="68E65276" w14:textId="77777777" w:rsidR="00F23C26" w:rsidRDefault="00F23C26" w:rsidP="00F23C26">
      <w:pPr>
        <w:pStyle w:val="Koment1"/>
        <w:ind w:left="720"/>
        <w:rPr>
          <w:rFonts w:eastAsiaTheme="majorEastAsia"/>
          <w:iCs/>
        </w:rPr>
      </w:pPr>
      <w:r>
        <w:rPr>
          <w:rFonts w:eastAsiaTheme="majorEastAsia"/>
          <w:iCs/>
        </w:rPr>
        <w:t>- schéma vzduchového okruhu trolejbusu (stačí dodat pouze poprvé – pro další dodávku je nutno dodat výkres pouze pokud v něm dojde ke změně)</w:t>
      </w:r>
    </w:p>
    <w:p w14:paraId="66F6771F" w14:textId="77777777" w:rsidR="00F23C26" w:rsidRDefault="00F23C26" w:rsidP="00F23C26">
      <w:pPr>
        <w:pStyle w:val="Koment1"/>
        <w:ind w:left="720"/>
        <w:rPr>
          <w:rFonts w:eastAsiaTheme="majorEastAsia"/>
          <w:iCs/>
        </w:rPr>
      </w:pPr>
      <w:r>
        <w:rPr>
          <w:rFonts w:eastAsiaTheme="majorEastAsia"/>
          <w:iCs/>
        </w:rPr>
        <w:t>- návod na obsluhu tlakové nádoby pro každý typ použitý ve vašem produktu (stačí pouze poprvé při použití nového UTZ – pro další dodávku není nutné dodávat tentýž dokument znovu)</w:t>
      </w:r>
    </w:p>
    <w:p w14:paraId="1844BC93" w14:textId="77777777" w:rsidR="00F23C26" w:rsidRDefault="00F23C26" w:rsidP="00F23C26">
      <w:pPr>
        <w:pStyle w:val="Koment1"/>
        <w:ind w:left="720"/>
        <w:rPr>
          <w:rFonts w:eastAsiaTheme="majorEastAsia"/>
          <w:iCs/>
        </w:rPr>
      </w:pPr>
      <w:r>
        <w:rPr>
          <w:rFonts w:eastAsiaTheme="majorEastAsia"/>
          <w:iCs/>
        </w:rPr>
        <w:t>- prohlášení o shodě a protokol z kusové zkoušky tlakové nádoby pro každý kus použitý ve vašem produktu</w:t>
      </w:r>
    </w:p>
    <w:p w14:paraId="200324DA" w14:textId="77777777" w:rsidR="00F23C26" w:rsidRDefault="00F23C26" w:rsidP="00F23C26">
      <w:pPr>
        <w:pStyle w:val="Koment1"/>
        <w:ind w:left="720"/>
        <w:rPr>
          <w:rFonts w:eastAsiaTheme="majorEastAsia"/>
          <w:iCs/>
        </w:rPr>
      </w:pPr>
      <w:r>
        <w:rPr>
          <w:rFonts w:eastAsiaTheme="majorEastAsia"/>
          <w:iCs/>
        </w:rPr>
        <w:t>- prohlášení o shodě pro vzduchový kompresor, pokud je součástí vašeho produktu</w:t>
      </w:r>
    </w:p>
    <w:p w14:paraId="33A983AE" w14:textId="77777777" w:rsidR="00F23C26" w:rsidRDefault="00F23C26" w:rsidP="00F23C26">
      <w:pPr>
        <w:pStyle w:val="Koment1"/>
        <w:ind w:left="720"/>
        <w:rPr>
          <w:rFonts w:eastAsiaTheme="majorEastAsia"/>
          <w:iCs/>
        </w:rPr>
      </w:pPr>
      <w:r>
        <w:rPr>
          <w:rFonts w:eastAsiaTheme="majorEastAsia"/>
          <w:iCs/>
        </w:rPr>
        <w:t>- protokol o kusové zkoušce vzduchového kompresoru, pokud je součástí vašeho produktu (tento dokument není povinný)</w:t>
      </w:r>
    </w:p>
    <w:p w14:paraId="4DE27402" w14:textId="77777777" w:rsidR="001F212A" w:rsidRPr="00F363A1" w:rsidRDefault="001F212A" w:rsidP="006C3C91">
      <w:pPr>
        <w:pStyle w:val="Nzevbodu"/>
        <w:rPr>
          <w:lang w:val="cs-CZ"/>
        </w:rPr>
      </w:pPr>
      <w:bookmarkStart w:id="41" w:name="_Toc106616347"/>
      <w:bookmarkStart w:id="42" w:name="_Toc175127996"/>
      <w:r w:rsidRPr="0DFDDF8B">
        <w:rPr>
          <w:lang w:val="cs-CZ"/>
        </w:rPr>
        <w:t>Požadavek B18</w:t>
      </w:r>
      <w:r w:rsidRPr="00E05967">
        <w:rPr>
          <w:lang w:val="cs-CZ"/>
        </w:rPr>
        <w:tab/>
      </w:r>
      <w:r w:rsidRPr="0DFDDF8B">
        <w:rPr>
          <w:lang w:val="cs-CZ"/>
        </w:rPr>
        <w:t>Prohlášení o shodě podle</w:t>
      </w:r>
      <w:bookmarkEnd w:id="41"/>
      <w:r w:rsidRPr="0DFDDF8B">
        <w:rPr>
          <w:lang w:val="cs-CZ"/>
        </w:rPr>
        <w:t xml:space="preserve"> předpisu č. 155 - Kyberbezpečnost</w:t>
      </w:r>
      <w:r w:rsidRPr="00E05967">
        <w:rPr>
          <w:lang w:val="cs-CZ"/>
        </w:rPr>
        <w:tab/>
      </w:r>
      <w:r w:rsidRPr="0DFDDF8B">
        <w:rPr>
          <w:lang w:val="cs-CZ"/>
        </w:rPr>
        <w:t>a CSMS</w:t>
      </w:r>
      <w:bookmarkEnd w:id="42"/>
    </w:p>
    <w:p w14:paraId="03894314" w14:textId="77777777" w:rsidR="001F212A" w:rsidRPr="00635D06" w:rsidRDefault="001F212A" w:rsidP="001F212A">
      <w:pPr>
        <w:pStyle w:val="Poadavek"/>
        <w:rPr>
          <w:color w:val="003F87"/>
          <w:sz w:val="20"/>
        </w:rPr>
      </w:pPr>
      <w:r w:rsidRPr="00635D06">
        <w:rPr>
          <w:color w:val="003F87"/>
          <w:sz w:val="20"/>
        </w:rPr>
        <w:t>Postupujte dle dokumentu ID ET03440P.</w:t>
      </w:r>
    </w:p>
    <w:p w14:paraId="43DEFB48" w14:textId="77777777" w:rsidR="001F212A" w:rsidRPr="00F363A1" w:rsidRDefault="001F212A" w:rsidP="001F212A">
      <w:pPr>
        <w:pStyle w:val="Nadpisobsahu"/>
        <w:rPr>
          <w:szCs w:val="20"/>
          <w:lang w:val="cs-CZ"/>
        </w:rPr>
      </w:pPr>
      <w:r w:rsidRPr="00F363A1">
        <w:rPr>
          <w:szCs w:val="20"/>
          <w:lang w:val="cs-CZ"/>
        </w:rPr>
        <w:t>Komentář a vysvětlení</w:t>
      </w:r>
    </w:p>
    <w:p w14:paraId="5C5AC8A7" w14:textId="191EBE59" w:rsidR="001F212A" w:rsidRPr="00F363A1" w:rsidRDefault="001F212A" w:rsidP="001F212A">
      <w:pPr>
        <w:pStyle w:val="Koment1"/>
      </w:pPr>
      <w:r>
        <w:t>Předpis EHK/OSN</w:t>
      </w:r>
      <w:r w:rsidRPr="00F363A1">
        <w:t xml:space="preserve"> č. 155 se zabývá „kybernetickou bezpečností“, která vyjadřuje stav, ve kterém jsou silniční vozidla a jejich funkce chráněny před kybernetickými hrozbami pro elektrické nebo elektronické komponenty. Toto nařízení nabývá platnosti 7. července 2024 pro všechna nová vozidla, bez výjimky. </w:t>
      </w:r>
      <w:r w:rsidRPr="00635D06">
        <w:t>J</w:t>
      </w:r>
      <w:r w:rsidRPr="00F363A1">
        <w:t xml:space="preserve">e doporučené postupovat dle normy ISO SAE 21434, případně jiné odpovídající </w:t>
      </w:r>
      <w:r>
        <w:t>doporučení EHK/OSN č. 155</w:t>
      </w:r>
      <w:r w:rsidRPr="00F363A1">
        <w:t xml:space="preserve">. </w:t>
      </w:r>
    </w:p>
    <w:p w14:paraId="21D0A428" w14:textId="77777777" w:rsidR="001F212A" w:rsidRDefault="001F212A" w:rsidP="001F212A">
      <w:pPr>
        <w:pStyle w:val="Koment1"/>
      </w:pPr>
      <w:r w:rsidRPr="0099721A">
        <w:t>Pokud je vaše zařízení/komponent předmětem tohoto nařízení</w:t>
      </w:r>
      <w:r w:rsidRPr="00635D06">
        <w:t xml:space="preserve"> je třeba doložit</w:t>
      </w:r>
      <w:r>
        <w:t xml:space="preserve"> v následujících fázích:</w:t>
      </w:r>
    </w:p>
    <w:p w14:paraId="5C36652D" w14:textId="466493FF" w:rsidR="001F212A" w:rsidRPr="00415E7A" w:rsidRDefault="001F212A" w:rsidP="004571DB">
      <w:pPr>
        <w:pStyle w:val="Koment1"/>
        <w:numPr>
          <w:ilvl w:val="0"/>
          <w:numId w:val="35"/>
        </w:numPr>
        <w:rPr>
          <w:color w:val="FF0000"/>
        </w:rPr>
      </w:pPr>
      <w:r>
        <w:rPr>
          <w:u w:val="single"/>
        </w:rPr>
        <w:t>Fáze</w:t>
      </w:r>
      <w:r w:rsidRPr="00635D06">
        <w:rPr>
          <w:u w:val="single"/>
        </w:rPr>
        <w:t xml:space="preserve"> vývoje a testovaní</w:t>
      </w:r>
      <w:r>
        <w:rPr>
          <w:u w:val="single"/>
        </w:rPr>
        <w:t xml:space="preserve"> vozidla:</w:t>
      </w:r>
      <w:r w:rsidRPr="00635D06">
        <w:t xml:space="preserve"> certifikát CSMS, rizikovou analýzu a zajistit dostatečné kapacity k realizaci nápravných opatření vyplývajících z rizikové analýzy.</w:t>
      </w:r>
      <w:r w:rsidRPr="00786803">
        <w:t xml:space="preserve"> </w:t>
      </w:r>
      <w:r w:rsidRPr="00635D06">
        <w:t xml:space="preserve">To vše </w:t>
      </w:r>
      <w:r w:rsidRPr="000B6520">
        <w:rPr>
          <w:b/>
        </w:rPr>
        <w:t>v</w:t>
      </w:r>
      <w:r>
        <w:rPr>
          <w:b/>
        </w:rPr>
        <w:t> </w:t>
      </w:r>
      <w:r w:rsidRPr="000B6520">
        <w:rPr>
          <w:b/>
        </w:rPr>
        <w:t>případě</w:t>
      </w:r>
      <w:r>
        <w:rPr>
          <w:b/>
        </w:rPr>
        <w:t>, že dodavatel</w:t>
      </w:r>
      <w:r w:rsidRPr="00CD55C3">
        <w:rPr>
          <w:b/>
          <w:bCs/>
        </w:rPr>
        <w:t xml:space="preserve"> </w:t>
      </w:r>
      <w:r w:rsidRPr="00724D6C">
        <w:rPr>
          <w:b/>
          <w:bCs/>
        </w:rPr>
        <w:t>má již zaveden</w:t>
      </w:r>
      <w:r>
        <w:t xml:space="preserve"> </w:t>
      </w:r>
      <w:r w:rsidRPr="00255473">
        <w:rPr>
          <w:b/>
        </w:rPr>
        <w:t xml:space="preserve">a </w:t>
      </w:r>
      <w:r>
        <w:t xml:space="preserve">autorizovanou osobou </w:t>
      </w:r>
      <w:r w:rsidRPr="00CD55C3">
        <w:rPr>
          <w:b/>
        </w:rPr>
        <w:t>certifikován CSMS</w:t>
      </w:r>
      <w:r>
        <w:t xml:space="preserve"> dle p</w:t>
      </w:r>
      <w:r w:rsidRPr="00A27848">
        <w:t>ředpis</w:t>
      </w:r>
      <w:r>
        <w:t>u</w:t>
      </w:r>
      <w:r w:rsidRPr="00A27848">
        <w:t xml:space="preserve"> EHK/OSN č. 155</w:t>
      </w:r>
      <w:r>
        <w:t xml:space="preserve">. </w:t>
      </w:r>
      <w:r w:rsidRPr="009F4FA5">
        <w:rPr>
          <w:b/>
        </w:rPr>
        <w:t xml:space="preserve">V případě že </w:t>
      </w:r>
      <w:r w:rsidRPr="00635D06">
        <w:t xml:space="preserve">dodavatel </w:t>
      </w:r>
      <w:r w:rsidRPr="00724D6C">
        <w:rPr>
          <w:b/>
          <w:bCs/>
        </w:rPr>
        <w:t>nemá zaveden</w:t>
      </w:r>
      <w:r>
        <w:t xml:space="preserve"> </w:t>
      </w:r>
      <w:r w:rsidRPr="00CD55C3">
        <w:rPr>
          <w:b/>
        </w:rPr>
        <w:t>a</w:t>
      </w:r>
      <w:r>
        <w:t xml:space="preserve"> autorizovanou osobou </w:t>
      </w:r>
      <w:r w:rsidRPr="00CD55C3">
        <w:rPr>
          <w:b/>
        </w:rPr>
        <w:t xml:space="preserve">certifikován CSMS </w:t>
      </w:r>
      <w:r>
        <w:t>dle p</w:t>
      </w:r>
      <w:r w:rsidRPr="00A27848">
        <w:t>ředpis</w:t>
      </w:r>
      <w:r>
        <w:t>u</w:t>
      </w:r>
      <w:r w:rsidRPr="00A27848">
        <w:t xml:space="preserve"> EHK/OSN č. 155</w:t>
      </w:r>
      <w:r>
        <w:t>.</w:t>
      </w:r>
      <w:r w:rsidRPr="00635D06">
        <w:t>, musí dodavatel vyplnit dotazník</w:t>
      </w:r>
      <w:r w:rsidR="00363837">
        <w:t xml:space="preserve"> (Příloha A v odkazovaném dokumentu </w:t>
      </w:r>
      <w:r w:rsidR="00363837" w:rsidRPr="00635D06">
        <w:t>ID ET03440P</w:t>
      </w:r>
      <w:r w:rsidR="00363837">
        <w:t>)</w:t>
      </w:r>
      <w:r w:rsidRPr="00635D06">
        <w:t xml:space="preserve"> „Úroveň zajištění kybernetické bezpečnosti organizace dodavatele“, doložit organizační opatření pro zajištění kybernetické bezpečnosti na úrovni organizace a poskytnutí dostatku odborných kapacit pro vzájemnou kooperaci v rámci integrace dodávaných komponent do finálního vozidla.</w:t>
      </w:r>
      <w:r w:rsidR="00415E7A">
        <w:t xml:space="preserve"> </w:t>
      </w:r>
      <w:r w:rsidR="00415E7A" w:rsidRPr="00721D31">
        <w:t>Následně také plán testování, report z testování, SBOM, seznam zranitelností, zpětnou vazbu na zjištěné zranitelnosti a případně DBC soubor.</w:t>
      </w:r>
    </w:p>
    <w:p w14:paraId="2DD4569A" w14:textId="78E7A599" w:rsidR="001F212A" w:rsidRDefault="001F212A" w:rsidP="004571DB">
      <w:pPr>
        <w:pStyle w:val="Koment1"/>
        <w:numPr>
          <w:ilvl w:val="0"/>
          <w:numId w:val="35"/>
        </w:numPr>
      </w:pPr>
      <w:r w:rsidRPr="00635D06">
        <w:rPr>
          <w:u w:val="single"/>
        </w:rPr>
        <w:t>S prvním dodaným kusem</w:t>
      </w:r>
      <w:r>
        <w:rPr>
          <w:u w:val="single"/>
        </w:rPr>
        <w:t>:</w:t>
      </w:r>
      <w:r>
        <w:t xml:space="preserve"> doklady o provedeném testování dodaných komponent, pokud jsou testy předepsány, technickou dokumentaci popisující minimálně komunikační rozhraní komponenty a její provozní stavy.</w:t>
      </w:r>
      <w:r w:rsidR="00836B71">
        <w:t xml:space="preserve"> </w:t>
      </w:r>
    </w:p>
    <w:p w14:paraId="460B10F6" w14:textId="5F1F7D2B" w:rsidR="001F212A" w:rsidRPr="00836B71" w:rsidRDefault="001F212A" w:rsidP="00836B71">
      <w:pPr>
        <w:pStyle w:val="Koment1"/>
        <w:numPr>
          <w:ilvl w:val="0"/>
          <w:numId w:val="35"/>
        </w:numPr>
        <w:rPr>
          <w:color w:val="FF0000"/>
        </w:rPr>
      </w:pPr>
      <w:r>
        <w:rPr>
          <w:u w:val="single"/>
        </w:rPr>
        <w:t>V provozu vozidla:</w:t>
      </w:r>
      <w:r>
        <w:t xml:space="preserve"> průběžně dodávat další informace a podklady popsané v odkazovaném dokumentu </w:t>
      </w:r>
      <w:r w:rsidR="00836B71">
        <w:t xml:space="preserve">ID ET03440P a to např. </w:t>
      </w:r>
      <w:r w:rsidR="00836B71" w:rsidRPr="00721D31">
        <w:t>plán testování, report z testování, SBOM, seznam zranitelností, zpětnou vazbu na zjištěné zranitelnosti a případně DBC soubor.</w:t>
      </w:r>
    </w:p>
    <w:p w14:paraId="5A790AC3" w14:textId="28084B92" w:rsidR="001F212A" w:rsidRPr="00F363A1" w:rsidRDefault="001F212A" w:rsidP="001F212A">
      <w:pPr>
        <w:pStyle w:val="Nzevbodu"/>
        <w:rPr>
          <w:lang w:val="cs-CZ"/>
        </w:rPr>
      </w:pPr>
      <w:bookmarkStart w:id="43" w:name="_Toc175127997"/>
      <w:r w:rsidRPr="0DFDDF8B">
        <w:rPr>
          <w:lang w:val="cs-CZ"/>
        </w:rPr>
        <w:t>Požadavek B19</w:t>
      </w:r>
      <w:r w:rsidR="00363837">
        <w:rPr>
          <w:lang w:val="cs-CZ"/>
        </w:rPr>
        <w:tab/>
      </w:r>
      <w:r w:rsidRPr="0DFDDF8B">
        <w:rPr>
          <w:lang w:val="cs-CZ"/>
        </w:rPr>
        <w:t xml:space="preserve">Prohlášení o shodě podle předpisu č. 156 </w:t>
      </w:r>
      <w:r w:rsidR="00363837" w:rsidRPr="0DFDDF8B">
        <w:rPr>
          <w:lang w:val="cs-CZ"/>
        </w:rPr>
        <w:t>-</w:t>
      </w:r>
      <w:r w:rsidR="00363837">
        <w:rPr>
          <w:lang w:val="cs-CZ"/>
        </w:rPr>
        <w:br/>
      </w:r>
      <w:r w:rsidRPr="0DFDDF8B">
        <w:rPr>
          <w:lang w:val="cs-CZ"/>
        </w:rPr>
        <w:t xml:space="preserve"> Software update a SUMS</w:t>
      </w:r>
      <w:bookmarkEnd w:id="43"/>
    </w:p>
    <w:p w14:paraId="709ECD41" w14:textId="77777777" w:rsidR="001F212A" w:rsidRPr="004645C1" w:rsidRDefault="001F212A" w:rsidP="001F212A">
      <w:pPr>
        <w:pStyle w:val="Poadavek"/>
        <w:rPr>
          <w:color w:val="003F87"/>
          <w:sz w:val="20"/>
        </w:rPr>
      </w:pPr>
      <w:r w:rsidRPr="00635D06">
        <w:rPr>
          <w:color w:val="003F87"/>
          <w:sz w:val="20"/>
        </w:rPr>
        <w:t>Postupujte dle dokumentu ID ET0344</w:t>
      </w:r>
      <w:r>
        <w:rPr>
          <w:color w:val="003F87"/>
          <w:sz w:val="20"/>
        </w:rPr>
        <w:t>1</w:t>
      </w:r>
      <w:r w:rsidRPr="00635D06">
        <w:rPr>
          <w:color w:val="003F87"/>
          <w:sz w:val="20"/>
        </w:rPr>
        <w:t>P.</w:t>
      </w:r>
    </w:p>
    <w:p w14:paraId="17351E77" w14:textId="77777777" w:rsidR="001F212A" w:rsidRPr="00F363A1" w:rsidRDefault="001F212A" w:rsidP="001F212A">
      <w:pPr>
        <w:pStyle w:val="Nadpisobsahu"/>
        <w:rPr>
          <w:rFonts w:cs="Arial"/>
          <w:szCs w:val="20"/>
          <w:lang w:val="cs-CZ"/>
        </w:rPr>
      </w:pPr>
      <w:r w:rsidRPr="00F363A1">
        <w:rPr>
          <w:rFonts w:cs="Arial"/>
          <w:szCs w:val="20"/>
          <w:lang w:val="cs-CZ"/>
        </w:rPr>
        <w:t>Komentář a vysvětlení</w:t>
      </w:r>
    </w:p>
    <w:p w14:paraId="6BDE8BC7" w14:textId="23E2CA00" w:rsidR="001F212A" w:rsidRPr="00F363A1" w:rsidRDefault="001F212A" w:rsidP="001F212A">
      <w:pPr>
        <w:pStyle w:val="Koment1"/>
      </w:pPr>
      <w:r>
        <w:t xml:space="preserve">Předpis EHK/OSN č. 156 se zabývá aktualizací softwaru a systémy správy aktualizací softwaru s ohledem na „kybernetickou bezpečnost“. Toto nařízení nabývá platnosti 7. července 2024 pro všechna nová vozidla, bez výjimky. SUMS </w:t>
      </w:r>
      <w:r w:rsidRPr="004645C1">
        <w:t xml:space="preserve">(„Software Update Management System“) </w:t>
      </w:r>
      <w:r>
        <w:t xml:space="preserve">znamená systematický přístup definující organizační procesy a postupy pro splnění požadavků na dodávání aktualizací softwaru podle tohoto nařízení. </w:t>
      </w:r>
    </w:p>
    <w:p w14:paraId="53A5353F" w14:textId="77777777" w:rsidR="001F212A" w:rsidRDefault="001F212A" w:rsidP="001F212A">
      <w:pPr>
        <w:pStyle w:val="Koment1"/>
      </w:pPr>
      <w:r w:rsidRPr="0099721A">
        <w:t>Pokud je vaše zařízení/komponent předmětem tohoto nařízení</w:t>
      </w:r>
      <w:r w:rsidRPr="00635D06">
        <w:t xml:space="preserve"> je třeba doložit</w:t>
      </w:r>
      <w:r>
        <w:t xml:space="preserve"> v následujících fázích:</w:t>
      </w:r>
    </w:p>
    <w:p w14:paraId="03F897B8" w14:textId="0C45FF4D" w:rsidR="001F212A" w:rsidRPr="007130C2" w:rsidRDefault="001F212A" w:rsidP="004571DB">
      <w:pPr>
        <w:pStyle w:val="Koment1"/>
        <w:numPr>
          <w:ilvl w:val="0"/>
          <w:numId w:val="36"/>
        </w:numPr>
        <w:rPr>
          <w:color w:val="4F81BD" w:themeColor="accent1"/>
        </w:rPr>
      </w:pPr>
      <w:r>
        <w:rPr>
          <w:u w:val="single"/>
        </w:rPr>
        <w:t>Fáze</w:t>
      </w:r>
      <w:r w:rsidRPr="00635D06">
        <w:rPr>
          <w:u w:val="single"/>
        </w:rPr>
        <w:t xml:space="preserve"> vývoje a testovaní</w:t>
      </w:r>
      <w:r>
        <w:rPr>
          <w:u w:val="single"/>
        </w:rPr>
        <w:t xml:space="preserve"> vozidla:</w:t>
      </w:r>
      <w:r w:rsidRPr="00635D06">
        <w:t xml:space="preserve"> certifi</w:t>
      </w:r>
      <w:r>
        <w:t>kát SUMS</w:t>
      </w:r>
      <w:r w:rsidRPr="00635D06">
        <w:t xml:space="preserve">, </w:t>
      </w:r>
      <w:r>
        <w:t xml:space="preserve">popis svých procesů v rozsahu dle přílohy A </w:t>
      </w:r>
      <w:r w:rsidRPr="00786803">
        <w:t>dokumentu ET03441P</w:t>
      </w:r>
      <w:r w:rsidRPr="00635D06">
        <w:t xml:space="preserve"> a zajistit dostatečné</w:t>
      </w:r>
      <w:r>
        <w:t xml:space="preserve"> kapacity</w:t>
      </w:r>
      <w:r w:rsidRPr="00635D06">
        <w:t xml:space="preserve"> </w:t>
      </w:r>
      <w:r>
        <w:t>pro koordinaci svého SUMS se SUMS zavedeným v rámci ŠKODA ELECTRIC</w:t>
      </w:r>
      <w:r w:rsidRPr="00635D06">
        <w:t xml:space="preserve">. To vše </w:t>
      </w:r>
      <w:r w:rsidRPr="00255473">
        <w:rPr>
          <w:b/>
        </w:rPr>
        <w:t>v případě, že dodavatel</w:t>
      </w:r>
      <w:r w:rsidRPr="00635D06">
        <w:t> </w:t>
      </w:r>
      <w:r w:rsidRPr="003B193D">
        <w:rPr>
          <w:b/>
          <w:bCs/>
        </w:rPr>
        <w:t>má již zaveden</w:t>
      </w:r>
      <w:r>
        <w:t xml:space="preserve"> </w:t>
      </w:r>
      <w:r w:rsidRPr="003B193D">
        <w:rPr>
          <w:b/>
          <w:bCs/>
        </w:rPr>
        <w:t xml:space="preserve">a </w:t>
      </w:r>
      <w:r w:rsidRPr="00255473">
        <w:rPr>
          <w:bCs/>
        </w:rPr>
        <w:t>autorizovanou osobou certifikován</w:t>
      </w:r>
      <w:r w:rsidRPr="003B193D">
        <w:rPr>
          <w:b/>
          <w:bCs/>
        </w:rPr>
        <w:t xml:space="preserve"> SUMS</w:t>
      </w:r>
      <w:r>
        <w:t xml:space="preserve"> dle p</w:t>
      </w:r>
      <w:r w:rsidRPr="00A27848">
        <w:t>ředpis</w:t>
      </w:r>
      <w:r>
        <w:t>u</w:t>
      </w:r>
      <w:r w:rsidRPr="00A27848">
        <w:t xml:space="preserve"> EHK/OSN č. 15</w:t>
      </w:r>
      <w:r>
        <w:t>6</w:t>
      </w:r>
      <w:r w:rsidRPr="00635D06">
        <w:t xml:space="preserve">. </w:t>
      </w:r>
      <w:r w:rsidRPr="009F4FA5">
        <w:rPr>
          <w:b/>
        </w:rPr>
        <w:t>V případě že dodavatel</w:t>
      </w:r>
      <w:r w:rsidRPr="00635D06">
        <w:t xml:space="preserve"> </w:t>
      </w:r>
      <w:r w:rsidRPr="003B193D">
        <w:rPr>
          <w:b/>
          <w:bCs/>
        </w:rPr>
        <w:t xml:space="preserve">nemá zaveden a </w:t>
      </w:r>
      <w:r w:rsidRPr="00255473">
        <w:rPr>
          <w:bCs/>
        </w:rPr>
        <w:t>autorizovanou osobou</w:t>
      </w:r>
      <w:r w:rsidRPr="003B193D">
        <w:rPr>
          <w:b/>
          <w:bCs/>
        </w:rPr>
        <w:t xml:space="preserve"> certifikován SUMS</w:t>
      </w:r>
      <w:r>
        <w:t xml:space="preserve"> dle p</w:t>
      </w:r>
      <w:r w:rsidRPr="00A27848">
        <w:t>ředpis</w:t>
      </w:r>
      <w:r>
        <w:t>u</w:t>
      </w:r>
      <w:r w:rsidRPr="00A27848">
        <w:t xml:space="preserve"> EHK/OSN č. 15</w:t>
      </w:r>
      <w:r>
        <w:t>6, musí doložit popis svých procesů v rozsahu dle přílohy A</w:t>
      </w:r>
      <w:r w:rsidRPr="00635D06">
        <w:t xml:space="preserve"> a poskytn</w:t>
      </w:r>
      <w:r>
        <w:t>out</w:t>
      </w:r>
      <w:r w:rsidRPr="00635D06">
        <w:t xml:space="preserve"> </w:t>
      </w:r>
      <w:r>
        <w:t>dostatečné kapacity pro koordinaci svého SUMS se SUMS zavedeným v rámci ŠKODA ELECTRIC.</w:t>
      </w:r>
    </w:p>
    <w:p w14:paraId="72E11B8C" w14:textId="77777777" w:rsidR="001F212A" w:rsidRDefault="001F212A" w:rsidP="004571DB">
      <w:pPr>
        <w:pStyle w:val="Koment1"/>
        <w:numPr>
          <w:ilvl w:val="0"/>
          <w:numId w:val="36"/>
        </w:numPr>
      </w:pPr>
      <w:r w:rsidRPr="00635D06">
        <w:rPr>
          <w:u w:val="single"/>
        </w:rPr>
        <w:t>S prvním dodaným kusem</w:t>
      </w:r>
      <w:r>
        <w:rPr>
          <w:u w:val="single"/>
        </w:rPr>
        <w:t>:</w:t>
      </w:r>
      <w:r>
        <w:t xml:space="preserve"> doklady o provedeném testování verzí software k verzím dodaných komponent a informace o provedených změnách (metadata) v definovaném rozsahu.</w:t>
      </w:r>
    </w:p>
    <w:p w14:paraId="092D84CE" w14:textId="764B9822" w:rsidR="00F23C26" w:rsidRDefault="001F212A" w:rsidP="009F4FA5">
      <w:pPr>
        <w:pStyle w:val="OdtrhAA"/>
        <w:numPr>
          <w:ilvl w:val="0"/>
          <w:numId w:val="36"/>
        </w:numPr>
      </w:pPr>
      <w:r>
        <w:rPr>
          <w:u w:val="single"/>
        </w:rPr>
        <w:t>V provozu vozidla:</w:t>
      </w:r>
      <w:r>
        <w:t xml:space="preserve"> průběžně dodávat další informace a podklady popsané v odkazovaném dokumentu </w:t>
      </w:r>
      <w:r w:rsidRPr="00635D06">
        <w:t xml:space="preserve">ID </w:t>
      </w:r>
      <w:r>
        <w:t>ET03441</w:t>
      </w:r>
      <w:r w:rsidRPr="00635D06">
        <w:t>P</w:t>
      </w:r>
      <w:r>
        <w:t>.</w:t>
      </w:r>
    </w:p>
    <w:p w14:paraId="289B8B9B" w14:textId="14A7FC33" w:rsidR="00415E7A" w:rsidRPr="00A73C7A" w:rsidRDefault="00415E7A" w:rsidP="00415E7A">
      <w:pPr>
        <w:pStyle w:val="OdtrhAA"/>
        <w:numPr>
          <w:ilvl w:val="0"/>
          <w:numId w:val="0"/>
        </w:numPr>
      </w:pPr>
    </w:p>
    <w:p w14:paraId="031FBC0E" w14:textId="0E837C67" w:rsidR="00590912" w:rsidRPr="00F04CB4" w:rsidRDefault="00590912" w:rsidP="00590912">
      <w:pPr>
        <w:pStyle w:val="NadpisX"/>
        <w:numPr>
          <w:ilvl w:val="1"/>
          <w:numId w:val="3"/>
        </w:numPr>
        <w:tabs>
          <w:tab w:val="clear" w:pos="964"/>
          <w:tab w:val="num" w:pos="567"/>
        </w:tabs>
        <w:ind w:left="567" w:hanging="567"/>
      </w:pPr>
      <w:bookmarkStart w:id="44" w:name="_Toc175127998"/>
      <w:r w:rsidRPr="00F04CB4">
        <w:t>Požadavky z oblasti kvality (K)</w:t>
      </w:r>
      <w:bookmarkEnd w:id="44"/>
    </w:p>
    <w:p w14:paraId="737E0407" w14:textId="77777777" w:rsidR="00590912" w:rsidRPr="00A73C7A" w:rsidRDefault="00590912" w:rsidP="00590912">
      <w:pPr>
        <w:pStyle w:val="Nzevbodu"/>
        <w:spacing w:before="240"/>
        <w:rPr>
          <w:lang w:val="cs-CZ"/>
        </w:rPr>
      </w:pPr>
      <w:bookmarkStart w:id="45" w:name="_Toc175127999"/>
      <w:r w:rsidRPr="00A73C7A">
        <w:rPr>
          <w:lang w:val="cs-CZ"/>
        </w:rPr>
        <w:t>Požadavek K1</w:t>
      </w:r>
      <w:r w:rsidRPr="00A73C7A">
        <w:rPr>
          <w:lang w:val="cs-CZ"/>
        </w:rPr>
        <w:tab/>
        <w:t>Protokol o typové zkoušce</w:t>
      </w:r>
      <w:bookmarkEnd w:id="45"/>
      <w:r w:rsidRPr="00A73C7A">
        <w:rPr>
          <w:lang w:val="cs-CZ"/>
        </w:rPr>
        <w:tab/>
      </w:r>
    </w:p>
    <w:p w14:paraId="446D816C" w14:textId="4542C71D" w:rsidR="00590912" w:rsidRDefault="00590912" w:rsidP="00590912">
      <w:pPr>
        <w:pStyle w:val="Poadavek"/>
      </w:pPr>
      <w:r w:rsidRPr="0065237B">
        <w:t xml:space="preserve">Dodejte objednateli </w:t>
      </w:r>
      <w:r w:rsidR="00575053">
        <w:t xml:space="preserve">s prvním dodaným produktem </w:t>
      </w:r>
      <w:r w:rsidRPr="0065237B">
        <w:t>protokol o typové zkoušce produktu v případech, kdy je její provedení stanoveno příslušnou technickou normou nebo</w:t>
      </w:r>
      <w:r>
        <w:t xml:space="preserve"> je specifikováno objednatelem </w:t>
      </w:r>
      <w:r w:rsidRPr="0065237B">
        <w:t xml:space="preserve">v </w:t>
      </w:r>
      <w:r>
        <w:t>Nákupní</w:t>
      </w:r>
      <w:r w:rsidRPr="0065237B">
        <w:t xml:space="preserve"> objednávce</w:t>
      </w:r>
      <w:r>
        <w:t>.</w:t>
      </w:r>
    </w:p>
    <w:p w14:paraId="380AE6F9" w14:textId="77777777" w:rsidR="00590912" w:rsidRPr="00A73C7A" w:rsidRDefault="00590912" w:rsidP="00590912">
      <w:pPr>
        <w:pStyle w:val="Nadpisobsahu"/>
        <w:rPr>
          <w:lang w:val="cs-CZ"/>
        </w:rPr>
      </w:pPr>
      <w:r w:rsidRPr="00A73C7A">
        <w:rPr>
          <w:lang w:val="cs-CZ"/>
        </w:rPr>
        <w:t>Komentář a vysvětlení</w:t>
      </w:r>
    </w:p>
    <w:p w14:paraId="154BB706" w14:textId="6EAF043A" w:rsidR="00590912" w:rsidRDefault="00590912" w:rsidP="00590912">
      <w:pPr>
        <w:pStyle w:val="Koment1"/>
      </w:pPr>
      <w:r w:rsidRPr="001C3103">
        <w:t xml:space="preserve">Má-li váš produkt typové označení a vztahuje-li se na něj povinnost vykonat jeho typovou zkoušku podle </w:t>
      </w:r>
      <w:r w:rsidRPr="00A14A2A">
        <w:t>některé z norem uvedených v</w:t>
      </w:r>
      <w:r w:rsidR="008F2128">
        <w:t> příloze č. 3 tohoto dokumentu</w:t>
      </w:r>
      <w:r w:rsidRPr="001C3103">
        <w:t xml:space="preserve">, je třeba dodat nám protokol s uvedením výsledků těchto zkoušek. </w:t>
      </w:r>
    </w:p>
    <w:p w14:paraId="14B92F7C" w14:textId="77777777" w:rsidR="00590912" w:rsidRDefault="00590912" w:rsidP="00590912">
      <w:pPr>
        <w:pStyle w:val="Koment1"/>
      </w:pPr>
      <w:r w:rsidRPr="001C3103">
        <w:t xml:space="preserve">V některých případech </w:t>
      </w:r>
      <w:r>
        <w:t>můžeme v Nákupní objednávce stanovit požadavek na provedení volitelných zkoušek podle příslušné normy. M</w:t>
      </w:r>
      <w:r w:rsidRPr="001C3103">
        <w:t xml:space="preserve">ůžeme </w:t>
      </w:r>
      <w:r>
        <w:t xml:space="preserve">také </w:t>
      </w:r>
      <w:r w:rsidRPr="001C3103">
        <w:t>vyžadovat</w:t>
      </w:r>
      <w:r>
        <w:t xml:space="preserve">, aby </w:t>
      </w:r>
      <w:r w:rsidRPr="001C3103">
        <w:t>jedn</w:t>
      </w:r>
      <w:r>
        <w:t>u</w:t>
      </w:r>
      <w:r w:rsidRPr="001C3103">
        <w:t xml:space="preserve"> nebo více typových zkoušek proved</w:t>
      </w:r>
      <w:r>
        <w:t>la</w:t>
      </w:r>
      <w:r w:rsidRPr="001C3103">
        <w:t xml:space="preserve"> akreditovan</w:t>
      </w:r>
      <w:r>
        <w:t>á</w:t>
      </w:r>
      <w:r w:rsidRPr="001C3103">
        <w:t xml:space="preserve"> zkušebn</w:t>
      </w:r>
      <w:r>
        <w:t>a</w:t>
      </w:r>
      <w:r w:rsidRPr="001C3103">
        <w:t>.</w:t>
      </w:r>
      <w:r>
        <w:t xml:space="preserve"> V obou těchto případech budou tyto požadavky uvedeny v naší poptávce nebo v Nákupní objednávce.</w:t>
      </w:r>
    </w:p>
    <w:p w14:paraId="1F5F5468" w14:textId="77777777" w:rsidR="00590912" w:rsidRDefault="00590912" w:rsidP="00590912">
      <w:pPr>
        <w:pStyle w:val="Koment1"/>
      </w:pPr>
      <w:r w:rsidRPr="001C3103">
        <w:t xml:space="preserve">Protokoly </w:t>
      </w:r>
      <w:r>
        <w:t xml:space="preserve">s výsledky zkoušek </w:t>
      </w:r>
      <w:r w:rsidRPr="001C3103">
        <w:t xml:space="preserve">musí být </w:t>
      </w:r>
      <w:r>
        <w:t xml:space="preserve">schválené a </w:t>
      </w:r>
      <w:r w:rsidRPr="001C3103">
        <w:t xml:space="preserve">podepsané oprávněnou </w:t>
      </w:r>
      <w:r>
        <w:t xml:space="preserve">a způsobilou </w:t>
      </w:r>
      <w:r w:rsidRPr="001C3103">
        <w:t xml:space="preserve">osobou. </w:t>
      </w:r>
    </w:p>
    <w:p w14:paraId="2735E1A4" w14:textId="77777777" w:rsidR="00590912" w:rsidRDefault="00590912" w:rsidP="00590912">
      <w:pPr>
        <w:pStyle w:val="Koment1"/>
      </w:pPr>
      <w:r w:rsidRPr="001C3103">
        <w:t>Protokol s výsledky typových zkoušek nám musíte předat i v případech takových změn produktu, které vyžadují opakování některé z jeho typových zkoušek.</w:t>
      </w:r>
    </w:p>
    <w:p w14:paraId="591E0B78" w14:textId="77777777" w:rsidR="00590912" w:rsidRDefault="00590912" w:rsidP="00590912">
      <w:pPr>
        <w:pStyle w:val="Koment1"/>
      </w:pPr>
      <w:r>
        <w:t>Pokud vyrábíte a zkoušíte produkt podle našeho návrhu a podle naší dokumentace, spolupracujte při provádění typových zkoušek s našimi specialisty z úseku Technika.</w:t>
      </w:r>
    </w:p>
    <w:p w14:paraId="70AAF1F4" w14:textId="404FD96F" w:rsidR="00590912" w:rsidRPr="00A73C7A" w:rsidRDefault="00590912" w:rsidP="00590912">
      <w:pPr>
        <w:pStyle w:val="Nzevbodu"/>
        <w:rPr>
          <w:lang w:val="cs-CZ"/>
        </w:rPr>
      </w:pPr>
      <w:bookmarkStart w:id="46" w:name="_Toc175128000"/>
      <w:r w:rsidRPr="00A73C7A">
        <w:rPr>
          <w:lang w:val="cs-CZ"/>
        </w:rPr>
        <w:t>Požadavek K2</w:t>
      </w:r>
      <w:r w:rsidRPr="00A73C7A">
        <w:rPr>
          <w:lang w:val="cs-CZ"/>
        </w:rPr>
        <w:tab/>
        <w:t>Protokol o kusové zkoušce</w:t>
      </w:r>
      <w:bookmarkEnd w:id="46"/>
    </w:p>
    <w:p w14:paraId="3CBD1429" w14:textId="77777777" w:rsidR="00B61DC9" w:rsidRDefault="00590912" w:rsidP="00590912">
      <w:pPr>
        <w:pStyle w:val="Poadavek"/>
      </w:pPr>
      <w:r w:rsidRPr="007A2AEC">
        <w:t xml:space="preserve">Dodejte objednateli </w:t>
      </w:r>
      <w:r w:rsidR="00575053">
        <w:t>s</w:t>
      </w:r>
      <w:r w:rsidR="00575053" w:rsidRPr="00575053">
        <w:t xml:space="preserve"> každ</w:t>
      </w:r>
      <w:r w:rsidR="00575053">
        <w:t xml:space="preserve">ým dodaným produktem / dávkou </w:t>
      </w:r>
      <w:r w:rsidR="00ED4F53">
        <w:t>protokol</w:t>
      </w:r>
      <w:r w:rsidRPr="007A2AEC">
        <w:t xml:space="preserve"> s výsledky kusové zkoušky produktu.</w:t>
      </w:r>
    </w:p>
    <w:p w14:paraId="2AD64007" w14:textId="2087A9F1" w:rsidR="00ED4F53" w:rsidRDefault="00B61DC9" w:rsidP="00590912">
      <w:pPr>
        <w:pStyle w:val="Poadavek"/>
      </w:pPr>
      <w:r>
        <w:t xml:space="preserve">Protokol o kusové zkoušce </w:t>
      </w:r>
      <w:r w:rsidRPr="00B61DC9">
        <w:rPr>
          <w:u w:val="single"/>
        </w:rPr>
        <w:t>elektronických jednotek</w:t>
      </w:r>
      <w:r>
        <w:t xml:space="preserve"> specifikovaný zkušebním předpisem daného typu elektronické jednotky, </w:t>
      </w:r>
      <w:r w:rsidR="00ED4F53">
        <w:t xml:space="preserve">musí být dodán ve strojově čitelném </w:t>
      </w:r>
      <w:r>
        <w:t xml:space="preserve">formátu. </w:t>
      </w:r>
      <w:r w:rsidR="00ED4F53">
        <w:t xml:space="preserve">Protokoly z automatických testů (např. z automatické testovací stanice dodávaných elektronických jednotek) </w:t>
      </w:r>
      <w:r>
        <w:t>musí být dodavatelem ukládány</w:t>
      </w:r>
      <w:r w:rsidR="00ED4F53">
        <w:t xml:space="preserve"> pro případ jejich vyžádání.</w:t>
      </w:r>
    </w:p>
    <w:p w14:paraId="4CFB43F2" w14:textId="77777777" w:rsidR="00590912" w:rsidRPr="00A73C7A" w:rsidRDefault="00590912" w:rsidP="00590912">
      <w:pPr>
        <w:pStyle w:val="Nadpisobsahu"/>
        <w:rPr>
          <w:lang w:val="cs-CZ"/>
        </w:rPr>
      </w:pPr>
      <w:r w:rsidRPr="00A73C7A">
        <w:rPr>
          <w:lang w:val="cs-CZ"/>
        </w:rPr>
        <w:t>Komentář a vysvětlení</w:t>
      </w:r>
    </w:p>
    <w:p w14:paraId="5E6A89A8" w14:textId="77777777" w:rsidR="00590912" w:rsidRDefault="00590912" w:rsidP="00590912">
      <w:pPr>
        <w:pStyle w:val="Koment1"/>
      </w:pPr>
      <w:r w:rsidRPr="001C3103">
        <w:t xml:space="preserve">Kusovou zkoušku vašeho produktu označeného </w:t>
      </w:r>
      <w:r>
        <w:t>identifikačním</w:t>
      </w:r>
      <w:r w:rsidRPr="001C3103">
        <w:t xml:space="preserve"> číslem je třeba provést k ověření, že každý jednotlivý vámi dodávaný produkt je ve shodě se specifikovanými požadavky. </w:t>
      </w:r>
      <w:r>
        <w:t xml:space="preserve">Požadavek na provedení kusové zkoušky produktu může být uveden v příslušné technické normě nebo může být předepsán objednatelem. V tom případě by měla být zkouška provedena podle specifikovaného předpisu a měla by být stanovena kritéria přijatelnosti výsledků zkoušky a uvolnění produktu.  </w:t>
      </w:r>
    </w:p>
    <w:p w14:paraId="382FDDB4" w14:textId="77777777" w:rsidR="00590912" w:rsidRPr="00A06A9F" w:rsidRDefault="00590912" w:rsidP="00590912">
      <w:pPr>
        <w:pStyle w:val="Koment1"/>
      </w:pPr>
      <w:r>
        <w:t>Dodáváte</w:t>
      </w:r>
      <w:r w:rsidRPr="00A06A9F">
        <w:t>-li díly, které ne</w:t>
      </w:r>
      <w:r>
        <w:t>lze označit id</w:t>
      </w:r>
      <w:r w:rsidRPr="00A06A9F">
        <w:t>entifik</w:t>
      </w:r>
      <w:r>
        <w:t>ačním číslem, je třeba v p</w:t>
      </w:r>
      <w:r w:rsidRPr="00A06A9F">
        <w:t>rotokol</w:t>
      </w:r>
      <w:r>
        <w:t>u</w:t>
      </w:r>
      <w:r w:rsidRPr="00A06A9F">
        <w:t xml:space="preserve"> </w:t>
      </w:r>
      <w:r>
        <w:t xml:space="preserve">o výsledku kusové zkoušky takových dílů </w:t>
      </w:r>
      <w:r w:rsidRPr="00A06A9F">
        <w:t>uv</w:t>
      </w:r>
      <w:r>
        <w:t>ést</w:t>
      </w:r>
      <w:r w:rsidRPr="00A06A9F">
        <w:t xml:space="preserve"> také počet </w:t>
      </w:r>
      <w:r>
        <w:t xml:space="preserve">zkoušených </w:t>
      </w:r>
      <w:r w:rsidRPr="00A06A9F">
        <w:t>kusů</w:t>
      </w:r>
      <w:r>
        <w:t xml:space="preserve">, </w:t>
      </w:r>
      <w:r w:rsidRPr="00A06A9F">
        <w:t xml:space="preserve">číslo </w:t>
      </w:r>
      <w:r>
        <w:t>Nákupní</w:t>
      </w:r>
      <w:r w:rsidRPr="009C3DE9">
        <w:t xml:space="preserve"> objednávky a označení výrobní </w:t>
      </w:r>
      <w:r>
        <w:t>dávky (š</w:t>
      </w:r>
      <w:r w:rsidRPr="009C3DE9">
        <w:t>arže</w:t>
      </w:r>
      <w:r>
        <w:t>)</w:t>
      </w:r>
      <w:r w:rsidRPr="00A06A9F">
        <w:t>.</w:t>
      </w:r>
    </w:p>
    <w:p w14:paraId="1F591CE8" w14:textId="77777777" w:rsidR="00590912" w:rsidRDefault="00590912" w:rsidP="00590912">
      <w:pPr>
        <w:pStyle w:val="Koment1"/>
      </w:pPr>
      <w:r w:rsidRPr="001C3103">
        <w:t xml:space="preserve">Rozsah kusové zkoušky může být určen technickou normou nebo objednatelem. Výsledky kusové zkoušky s uvedením </w:t>
      </w:r>
      <w:r>
        <w:t>identifikační</w:t>
      </w:r>
      <w:r w:rsidRPr="001C3103">
        <w:t>ho čísla produkt</w:t>
      </w:r>
      <w:r>
        <w:t>u</w:t>
      </w:r>
      <w:r w:rsidRPr="001C3103">
        <w:t xml:space="preserve"> je třeba uvést do </w:t>
      </w:r>
      <w:r>
        <w:t>I</w:t>
      </w:r>
      <w:r w:rsidRPr="001C3103">
        <w:t xml:space="preserve">nspekčního certifikátu 3.1 podle  </w:t>
      </w:r>
      <w:r>
        <w:t xml:space="preserve">EN </w:t>
      </w:r>
      <w:r w:rsidRPr="001C3103">
        <w:t>10204</w:t>
      </w:r>
      <w:r w:rsidRPr="005C6D8D">
        <w:t xml:space="preserve"> </w:t>
      </w:r>
      <w:r w:rsidRPr="005C6D8D">
        <w:rPr>
          <w:i/>
        </w:rPr>
        <w:t>Kovové výrobky – Druhy dokumentů kontroly</w:t>
      </w:r>
      <w:r>
        <w:t>.</w:t>
      </w:r>
      <w:r w:rsidRPr="001C3103">
        <w:t xml:space="preserve"> </w:t>
      </w:r>
    </w:p>
    <w:p w14:paraId="38B6B3F1" w14:textId="77777777" w:rsidR="00590912" w:rsidRDefault="00590912" w:rsidP="00590912">
      <w:pPr>
        <w:pStyle w:val="Koment1"/>
      </w:pPr>
      <w:r w:rsidRPr="0065237B">
        <w:t>Protokoly musí být schválené a podepsané oprávněnou a způsobilou osobou.</w:t>
      </w:r>
    </w:p>
    <w:p w14:paraId="5421FF37" w14:textId="77777777" w:rsidR="00590912" w:rsidRPr="001C3103" w:rsidRDefault="00590912" w:rsidP="00590912">
      <w:pPr>
        <w:pStyle w:val="Koment1"/>
      </w:pPr>
      <w:r>
        <w:t xml:space="preserve">Protokoly o kusové zkoušce musí být součástí dodávky každého produktu nebo každé dávky produktů. Bez jejich dodání je dodávka klasifikována jako neshodná a může být reklamována. </w:t>
      </w:r>
    </w:p>
    <w:p w14:paraId="3748B294" w14:textId="77777777" w:rsidR="00590912" w:rsidRDefault="00590912" w:rsidP="00590912">
      <w:pPr>
        <w:pStyle w:val="Koment1"/>
      </w:pPr>
      <w:r w:rsidRPr="001C3103">
        <w:t xml:space="preserve">Máte-li </w:t>
      </w:r>
      <w:r>
        <w:t xml:space="preserve">ve vašem systému řízení kvality </w:t>
      </w:r>
      <w:r w:rsidRPr="001C3103">
        <w:t xml:space="preserve">zavedenu vlastní formu protokolu o kusové zkoušce </w:t>
      </w:r>
      <w:r>
        <w:t xml:space="preserve">nebo záznamu s výsledky zkoušky, </w:t>
      </w:r>
      <w:r w:rsidRPr="001C3103">
        <w:t xml:space="preserve">můžeme ji po přechozí dohodě akceptovat. V některých případech můžeme akceptovat i konstatování v Prohlášení o shodě podle požadavku K3, že dodávaný produkt byl vyzkoušen podle vašeho interního předpisu a vyhověl předepsaným kritériím pro jeho uvolnění k dodání. </w:t>
      </w:r>
      <w:r>
        <w:t>Nutnou p</w:t>
      </w:r>
      <w:r w:rsidRPr="001C3103">
        <w:t xml:space="preserve">odmínkou pro akceptování takového postupu </w:t>
      </w:r>
      <w:r>
        <w:t>je,</w:t>
      </w:r>
      <w:r w:rsidRPr="001C3103">
        <w:t xml:space="preserve"> že tento váš interní předpis nám bude </w:t>
      </w:r>
      <w:r>
        <w:t xml:space="preserve">předem </w:t>
      </w:r>
      <w:r w:rsidRPr="001C3103">
        <w:t>poskytnut k posouzení, zda rozsah kusové zkoušky a kritéria pro uvolnění produktu splňují naše požadavky.</w:t>
      </w:r>
      <w:r>
        <w:t xml:space="preserve"> Předpis může být vyžádán ke kontrole zástupcem objednatele v rámci FAI.</w:t>
      </w:r>
    </w:p>
    <w:p w14:paraId="7AF7AA2F" w14:textId="74ADCAC4" w:rsidR="00590912" w:rsidRPr="00A73C7A" w:rsidRDefault="00590912" w:rsidP="00590912">
      <w:pPr>
        <w:pStyle w:val="Nzevbodu"/>
        <w:rPr>
          <w:lang w:val="cs-CZ"/>
        </w:rPr>
      </w:pPr>
      <w:bookmarkStart w:id="47" w:name="_Toc175128001"/>
      <w:r w:rsidRPr="00A73C7A">
        <w:rPr>
          <w:lang w:val="cs-CZ"/>
        </w:rPr>
        <w:t>Požadavek K3</w:t>
      </w:r>
      <w:r w:rsidRPr="00A73C7A">
        <w:rPr>
          <w:lang w:val="cs-CZ"/>
        </w:rPr>
        <w:tab/>
        <w:t>Prohlášení dodavatele o shodě</w:t>
      </w:r>
      <w:bookmarkEnd w:id="47"/>
    </w:p>
    <w:p w14:paraId="0A48C5CA" w14:textId="0241A880" w:rsidR="00590912" w:rsidRDefault="00590912" w:rsidP="00590912">
      <w:pPr>
        <w:pStyle w:val="Poadavek"/>
      </w:pPr>
      <w:r w:rsidRPr="0065237B">
        <w:t xml:space="preserve">Dodejte objednateli </w:t>
      </w:r>
      <w:r w:rsidR="00575053" w:rsidRPr="00575053">
        <w:t>každ</w:t>
      </w:r>
      <w:r w:rsidR="00575053">
        <w:t xml:space="preserve">ým dodaným produktem / dávkou </w:t>
      </w:r>
      <w:r w:rsidRPr="0065237B">
        <w:t>prohlášení dodavatele o sho</w:t>
      </w:r>
      <w:r>
        <w:t xml:space="preserve">dě podle </w:t>
      </w:r>
      <w:r w:rsidR="008C4A4C">
        <w:t xml:space="preserve">ČSN </w:t>
      </w:r>
      <w:r>
        <w:t>EN ISO/IEC 17050-1</w:t>
      </w:r>
      <w:r w:rsidRPr="0065237B">
        <w:t xml:space="preserve">.  </w:t>
      </w:r>
    </w:p>
    <w:p w14:paraId="24D87B79" w14:textId="77777777" w:rsidR="00590912" w:rsidRPr="00A73C7A" w:rsidRDefault="00590912" w:rsidP="00590912">
      <w:pPr>
        <w:pStyle w:val="Nadpisobsahu"/>
        <w:rPr>
          <w:lang w:val="cs-CZ"/>
        </w:rPr>
      </w:pPr>
      <w:r w:rsidRPr="00A73C7A">
        <w:rPr>
          <w:lang w:val="cs-CZ"/>
        </w:rPr>
        <w:t>Komentář a vysvětlení</w:t>
      </w:r>
    </w:p>
    <w:p w14:paraId="2005A76D" w14:textId="77777777" w:rsidR="00590912" w:rsidRPr="001C3103" w:rsidRDefault="00590912" w:rsidP="00590912">
      <w:pPr>
        <w:pStyle w:val="Koment1"/>
      </w:pPr>
      <w:r w:rsidRPr="001C3103">
        <w:t xml:space="preserve">ŠKODA ELECTRIC a.s. jako objednatel vyžaduje, aby byla vámi jako výrobcem a dodavatelem produktu potvrzena jeho shoda se všemi specifikovanými požadavky, tedy jak s obecně platnými požadavky, vycházejícími z </w:t>
      </w:r>
      <w:r>
        <w:t>harmonizačních právních</w:t>
      </w:r>
      <w:r w:rsidRPr="001C3103">
        <w:t xml:space="preserve"> předpisů a/nebo technických norem, tak se specifickými požadavky uvedenými v naší poptávce nebo v objednávce. </w:t>
      </w:r>
    </w:p>
    <w:p w14:paraId="13F4CB9B" w14:textId="5ADD341C" w:rsidR="00590912" w:rsidRPr="001C3103" w:rsidRDefault="00590912" w:rsidP="00590912">
      <w:pPr>
        <w:pStyle w:val="Koment1"/>
      </w:pPr>
      <w:r w:rsidRPr="001C3103">
        <w:t xml:space="preserve">Jednoznačně preferujeme prohlášení podle </w:t>
      </w:r>
      <w:r w:rsidR="008C4A4C">
        <w:t xml:space="preserve">ČSN </w:t>
      </w:r>
      <w:r w:rsidRPr="001C3103">
        <w:t>EN</w:t>
      </w:r>
      <w:r>
        <w:t xml:space="preserve"> </w:t>
      </w:r>
      <w:r w:rsidRPr="001C3103">
        <w:t>ISO</w:t>
      </w:r>
      <w:r>
        <w:t>/IEC</w:t>
      </w:r>
      <w:r w:rsidRPr="001C3103">
        <w:t xml:space="preserve"> 17050-1 </w:t>
      </w:r>
      <w:r w:rsidRPr="008855FE">
        <w:rPr>
          <w:i/>
        </w:rPr>
        <w:t>Posuzování shody – Prohlášení dodavatele o shodě – Část 1: Všeobecné požadavky</w:t>
      </w:r>
      <w:r w:rsidRPr="001C3103">
        <w:t xml:space="preserve">, s přihlédnutím k  </w:t>
      </w:r>
      <w:r w:rsidR="008C4A4C">
        <w:t xml:space="preserve">ČSN </w:t>
      </w:r>
      <w:r w:rsidRPr="001C3103">
        <w:t>EN</w:t>
      </w:r>
      <w:r>
        <w:t xml:space="preserve"> </w:t>
      </w:r>
      <w:r w:rsidRPr="001C3103">
        <w:t>ISO</w:t>
      </w:r>
      <w:r>
        <w:t>/IEC</w:t>
      </w:r>
      <w:r w:rsidRPr="001C3103">
        <w:t xml:space="preserve"> 17050-2 </w:t>
      </w:r>
      <w:r w:rsidRPr="008855FE">
        <w:rPr>
          <w:i/>
        </w:rPr>
        <w:t>Posuzování shody – Prohlášení dodavatele o shodě – Část 2: Podpůrná dokumentace.</w:t>
      </w:r>
      <w:r w:rsidRPr="001C3103">
        <w:t xml:space="preserve"> </w:t>
      </w:r>
    </w:p>
    <w:p w14:paraId="3133A5F8" w14:textId="6DD20AE6" w:rsidR="00590912" w:rsidRPr="001C3103" w:rsidRDefault="00590912" w:rsidP="00590912">
      <w:pPr>
        <w:pStyle w:val="Koment1"/>
      </w:pPr>
      <w:r w:rsidRPr="001C3103">
        <w:t>Vámi vypracované Prohlášení musí být založeno na výsledcích zkoušení, měření, kontrol nebo inspekcí produktu, provedených vašimi specialisty nebo oprávněnou a kvalifikovanou externí osobou</w:t>
      </w:r>
      <w:r>
        <w:t>.</w:t>
      </w:r>
      <w:r w:rsidRPr="001C3103">
        <w:t xml:space="preserve"> Prohlášení musí obsahovat všechny náležitosti uvedené v článku 6 </w:t>
      </w:r>
      <w:r w:rsidR="008C4A4C">
        <w:t xml:space="preserve">ČSN </w:t>
      </w:r>
      <w:r w:rsidRPr="001C3103">
        <w:t>EN</w:t>
      </w:r>
      <w:r>
        <w:t xml:space="preserve"> </w:t>
      </w:r>
      <w:r w:rsidRPr="001C3103">
        <w:t>ISO</w:t>
      </w:r>
      <w:r>
        <w:t>/IEC</w:t>
      </w:r>
      <w:r w:rsidRPr="001C3103">
        <w:t xml:space="preserve"> 17050-1, zejména úplný a jasný seznam obecných i specifi</w:t>
      </w:r>
      <w:r>
        <w:t>c</w:t>
      </w:r>
      <w:r w:rsidRPr="001C3103">
        <w:t>kých požadavků, se kterými byla posuzována shoda produktu, a odkazy na dokumenty a záznamy, které tuto shodu prokazují. V prohlášení mohou být uvedeny i výsledky posouzení, zda se na váš produkt vztahují či nevztahují některé ze směrnic nebo nařízení EU (viz požadavky B3, B5, B8, B9, B10)</w:t>
      </w:r>
      <w:r>
        <w:t>.</w:t>
      </w:r>
      <w:r w:rsidRPr="001C3103">
        <w:t xml:space="preserve">    </w:t>
      </w:r>
    </w:p>
    <w:p w14:paraId="2572D876" w14:textId="13C81932" w:rsidR="00590912" w:rsidRDefault="00590912" w:rsidP="00590912">
      <w:pPr>
        <w:pStyle w:val="Koment1"/>
      </w:pPr>
      <w:r w:rsidRPr="001C3103">
        <w:t xml:space="preserve">Máte-li </w:t>
      </w:r>
      <w:r>
        <w:t>ve vašem systému řízení kvality zavedenou jinou formu p</w:t>
      </w:r>
      <w:r w:rsidRPr="001C3103">
        <w:t xml:space="preserve">rohlášení, např. Prohlášení o shodě 2.1 podle </w:t>
      </w:r>
      <w:r w:rsidR="008C4A4C">
        <w:t xml:space="preserve">ČSN </w:t>
      </w:r>
      <w:r w:rsidRPr="001C3103">
        <w:t xml:space="preserve">EN 10204 nebo pro tento účel používáte Inspekční certifikát 3.1 podle </w:t>
      </w:r>
      <w:r w:rsidR="008C4A4C">
        <w:t xml:space="preserve">ČSN </w:t>
      </w:r>
      <w:r w:rsidRPr="001C3103">
        <w:t xml:space="preserve">EN 10204, je možné jej použít, ale pouze po našem předchozím posouzení a schválení. Podmínkou akceptace je, že vámi použitá forma bude obsahovat náležitosti uvedené v článku 6 </w:t>
      </w:r>
      <w:r w:rsidR="008C4A4C">
        <w:t xml:space="preserve">ČSN </w:t>
      </w:r>
      <w:r w:rsidRPr="001C3103">
        <w:t>EN</w:t>
      </w:r>
      <w:r>
        <w:t xml:space="preserve"> </w:t>
      </w:r>
      <w:r w:rsidRPr="001C3103">
        <w:t>ISO</w:t>
      </w:r>
      <w:r>
        <w:t>/IEC</w:t>
      </w:r>
      <w:r w:rsidRPr="001C3103">
        <w:t xml:space="preserve"> 17050-1.</w:t>
      </w:r>
    </w:p>
    <w:p w14:paraId="41E6F7A4" w14:textId="77777777" w:rsidR="00590912" w:rsidRDefault="00590912" w:rsidP="00590912">
      <w:pPr>
        <w:pStyle w:val="Koment1"/>
      </w:pPr>
      <w:r>
        <w:t>V některých případech můžeme vyžadovat, abyste prohlášení o shodě vydali v námi stanovené formě. Zpravidla by to bylo v případech kdy nám formu prohlášení předepíše náš zákazník. V takovém případě by byl tento požadavek</w:t>
      </w:r>
      <w:r w:rsidRPr="00F606A5">
        <w:t xml:space="preserve"> uveden v</w:t>
      </w:r>
      <w:r>
        <w:t> naší poptávce nebo v Nákupní</w:t>
      </w:r>
      <w:r w:rsidRPr="00F606A5">
        <w:t xml:space="preserve"> objednávce</w:t>
      </w:r>
      <w:r>
        <w:t>.</w:t>
      </w:r>
    </w:p>
    <w:p w14:paraId="54B72113" w14:textId="77777777" w:rsidR="00590912" w:rsidRDefault="00590912" w:rsidP="00590912">
      <w:pPr>
        <w:pStyle w:val="Koment1"/>
      </w:pPr>
      <w:r>
        <w:t>Dodáváte</w:t>
      </w:r>
      <w:r w:rsidRPr="00A06A9F">
        <w:t>-li díly, které ne</w:t>
      </w:r>
      <w:r>
        <w:t>lze označit id</w:t>
      </w:r>
      <w:r w:rsidRPr="00A06A9F">
        <w:t>entifik</w:t>
      </w:r>
      <w:r>
        <w:t>ačním číslem, je třeba v prohlášení</w:t>
      </w:r>
      <w:r w:rsidRPr="00A06A9F">
        <w:t xml:space="preserve"> uv</w:t>
      </w:r>
      <w:r>
        <w:t>ést</w:t>
      </w:r>
      <w:r w:rsidRPr="00A06A9F">
        <w:t xml:space="preserve"> také číslo</w:t>
      </w:r>
      <w:r>
        <w:t xml:space="preserve"> naší Nákupní objednávky, počet kusů a označení výrobní dávky (šarže).</w:t>
      </w:r>
    </w:p>
    <w:p w14:paraId="107CAF38" w14:textId="77777777" w:rsidR="00590912" w:rsidRPr="001C3103" w:rsidRDefault="00590912" w:rsidP="00590912">
      <w:pPr>
        <w:pStyle w:val="Koment1"/>
      </w:pPr>
      <w:r>
        <w:t xml:space="preserve">Prohlášení o shodě musí být součástí dodávky každého produktu nebo dávky produktů, bez jeho dodání je dodávka klasifikována jako neshodná a může být reklamována. </w:t>
      </w:r>
    </w:p>
    <w:p w14:paraId="1A5ABE9A" w14:textId="77777777" w:rsidR="00590912" w:rsidRPr="00A73C7A" w:rsidRDefault="00590912" w:rsidP="00590912">
      <w:pPr>
        <w:pStyle w:val="Nzevbodu"/>
        <w:rPr>
          <w:lang w:val="cs-CZ"/>
        </w:rPr>
      </w:pPr>
      <w:bookmarkStart w:id="48" w:name="_Toc175128002"/>
      <w:r w:rsidRPr="00A73C7A">
        <w:rPr>
          <w:lang w:val="cs-CZ"/>
        </w:rPr>
        <w:t>Požadavek K4</w:t>
      </w:r>
      <w:r w:rsidRPr="00A73C7A">
        <w:rPr>
          <w:lang w:val="cs-CZ"/>
        </w:rPr>
        <w:tab/>
        <w:t>Záznam o konfiguraci produktu</w:t>
      </w:r>
      <w:bookmarkEnd w:id="48"/>
      <w:r w:rsidRPr="00A73C7A">
        <w:rPr>
          <w:lang w:val="cs-CZ"/>
        </w:rPr>
        <w:t xml:space="preserve"> </w:t>
      </w:r>
      <w:r w:rsidRPr="00A73C7A">
        <w:rPr>
          <w:lang w:val="cs-CZ"/>
        </w:rPr>
        <w:tab/>
      </w:r>
    </w:p>
    <w:p w14:paraId="264EE9D2" w14:textId="58E4B8D6" w:rsidR="00590912" w:rsidRDefault="00590912" w:rsidP="00590912">
      <w:pPr>
        <w:pStyle w:val="Poadavek"/>
        <w:rPr>
          <w:bCs/>
        </w:rPr>
      </w:pPr>
      <w:r w:rsidRPr="00255A6D">
        <w:t xml:space="preserve">Obsahuje-li produkt více součástí nebo sestav </w:t>
      </w:r>
      <w:r>
        <w:t xml:space="preserve">označených </w:t>
      </w:r>
      <w:r w:rsidRPr="00255A6D">
        <w:t>identifik</w:t>
      </w:r>
      <w:r>
        <w:t xml:space="preserve">ačními </w:t>
      </w:r>
      <w:r w:rsidRPr="00255A6D">
        <w:t xml:space="preserve">čísly, ke kterým lze vysledovat záznamy o jejich kontrolách a zkouškách a o případných změnách, dodejte objednateli </w:t>
      </w:r>
      <w:r w:rsidR="00575053">
        <w:t xml:space="preserve">každým dodaným produktem </w:t>
      </w:r>
      <w:r w:rsidRPr="00255A6D">
        <w:t>seznam</w:t>
      </w:r>
      <w:r>
        <w:t xml:space="preserve"> identifikačních</w:t>
      </w:r>
      <w:r w:rsidRPr="00255A6D">
        <w:t xml:space="preserve"> čísel těchto součástí.</w:t>
      </w:r>
    </w:p>
    <w:p w14:paraId="3C6CE8E4" w14:textId="77777777" w:rsidR="00590912" w:rsidRPr="00A73C7A" w:rsidRDefault="00590912" w:rsidP="00590912">
      <w:pPr>
        <w:pStyle w:val="Nadpisobsahu"/>
        <w:rPr>
          <w:lang w:val="cs-CZ"/>
        </w:rPr>
      </w:pPr>
      <w:r w:rsidRPr="00A73C7A">
        <w:rPr>
          <w:lang w:val="cs-CZ"/>
        </w:rPr>
        <w:t>Komentář a vysvětlení</w:t>
      </w:r>
    </w:p>
    <w:p w14:paraId="392F573C" w14:textId="77777777" w:rsidR="00590912" w:rsidRPr="001C3103" w:rsidRDefault="00590912" w:rsidP="00590912">
      <w:pPr>
        <w:pStyle w:val="Koment1"/>
      </w:pPr>
      <w:r w:rsidRPr="001C3103">
        <w:t xml:space="preserve">U některých složitých produktů, obsahujících </w:t>
      </w:r>
      <w:r>
        <w:t xml:space="preserve">součásti nebo </w:t>
      </w:r>
      <w:r w:rsidRPr="001C3103">
        <w:t>podsestavy</w:t>
      </w:r>
      <w:r>
        <w:t xml:space="preserve"> </w:t>
      </w:r>
      <w:r w:rsidRPr="001C3103">
        <w:t xml:space="preserve">identifikované typovým označením a </w:t>
      </w:r>
      <w:r>
        <w:t>identifikačním</w:t>
      </w:r>
      <w:r w:rsidRPr="001C3103">
        <w:t xml:space="preserve"> číslem, vyžadujeme </w:t>
      </w:r>
      <w:r>
        <w:t xml:space="preserve">jejich </w:t>
      </w:r>
      <w:r w:rsidRPr="001C3103">
        <w:t>seznam, obsahující:</w:t>
      </w:r>
    </w:p>
    <w:p w14:paraId="68325B8E" w14:textId="77777777" w:rsidR="00590912" w:rsidRPr="00A73C7A" w:rsidRDefault="00590912" w:rsidP="006535B6">
      <w:pPr>
        <w:pStyle w:val="OdtrhAA"/>
      </w:pPr>
      <w:r w:rsidRPr="00A73C7A">
        <w:t>název, typové označení a identifikační číslo dodávaného produktu,</w:t>
      </w:r>
    </w:p>
    <w:p w14:paraId="6EEF50B7" w14:textId="77777777" w:rsidR="00590912" w:rsidRPr="00A73C7A" w:rsidRDefault="00590912" w:rsidP="006535B6">
      <w:pPr>
        <w:pStyle w:val="OdtrhAA"/>
      </w:pPr>
      <w:r w:rsidRPr="00A73C7A">
        <w:t>názvy, typová označení a identifikační čísla součástí a podsestav, tvořících produkt, případně index změny, pokud v průběhu dodávek na některé ze součástí nebo podsestav došlo ke změně.</w:t>
      </w:r>
    </w:p>
    <w:p w14:paraId="6DF87F87" w14:textId="77777777" w:rsidR="00590912" w:rsidRDefault="00590912" w:rsidP="00590912">
      <w:pPr>
        <w:pStyle w:val="Koment1"/>
      </w:pPr>
      <w:r w:rsidRPr="001C3103">
        <w:t>Tento seznam musíme zahrnout do námi vypracovaného seznamu hlavních dílů našeho finálního produktu, který je zpravidla vyžadován naším zákazníkem a je důležitý například pro sledování změn konfigurace finálního produktu, pro reklamační řízení a záruky, pro oblast údržby a správy náhradních dílů pro údržbu</w:t>
      </w:r>
      <w:r>
        <w:t>, pro sledování bezporuchovosti v provozu</w:t>
      </w:r>
      <w:r w:rsidRPr="001C3103">
        <w:t xml:space="preserve"> apod. Závazný je obsah tohoto seznamu, forma může být libovolná, nejlépe taková, ze které lze údaje snadno přenést do jiného souboru.</w:t>
      </w:r>
    </w:p>
    <w:p w14:paraId="71415267" w14:textId="77777777" w:rsidR="00590912" w:rsidRPr="00220FFE" w:rsidRDefault="00590912" w:rsidP="00590912">
      <w:pPr>
        <w:pStyle w:val="Koment1"/>
      </w:pPr>
      <w:r>
        <w:t>Záznam o konfiguraci musí být dodán s každým produktem, bez něj je dodávka klasifikována jako neshodná a může být reklamována.</w:t>
      </w:r>
    </w:p>
    <w:p w14:paraId="5FC17A9E" w14:textId="4786823A" w:rsidR="00590912" w:rsidRPr="00A73C7A" w:rsidRDefault="00590912" w:rsidP="00590912">
      <w:pPr>
        <w:pStyle w:val="Nzevbodu"/>
        <w:rPr>
          <w:lang w:val="cs-CZ"/>
        </w:rPr>
      </w:pPr>
      <w:bookmarkStart w:id="49" w:name="_Toc175128003"/>
      <w:r w:rsidRPr="00A73C7A">
        <w:rPr>
          <w:lang w:val="cs-CZ"/>
        </w:rPr>
        <w:t>Požadavek K5</w:t>
      </w:r>
      <w:r w:rsidRPr="00A73C7A">
        <w:rPr>
          <w:lang w:val="cs-CZ"/>
        </w:rPr>
        <w:tab/>
        <w:t>Rozměrová kontrola – každý kus</w:t>
      </w:r>
      <w:bookmarkEnd w:id="49"/>
    </w:p>
    <w:p w14:paraId="1C89F85F" w14:textId="638DC717" w:rsidR="00590912" w:rsidRDefault="00590912" w:rsidP="00590912">
      <w:pPr>
        <w:pStyle w:val="Poadavek"/>
      </w:pPr>
      <w:r w:rsidRPr="00392144">
        <w:t xml:space="preserve">Dodejte objednateli </w:t>
      </w:r>
      <w:r w:rsidR="00892A08">
        <w:t xml:space="preserve">s </w:t>
      </w:r>
      <w:r w:rsidR="00A56F8A">
        <w:t xml:space="preserve">každým dodaným produktem / dávkou </w:t>
      </w:r>
      <w:r w:rsidRPr="00392144">
        <w:t>protokol o rozměrové kontrole produktu.</w:t>
      </w:r>
    </w:p>
    <w:p w14:paraId="740A2522" w14:textId="77777777" w:rsidR="00590912" w:rsidRPr="00A73C7A" w:rsidRDefault="00590912" w:rsidP="00590912">
      <w:pPr>
        <w:pStyle w:val="Nadpisobsahu"/>
        <w:rPr>
          <w:lang w:val="cs-CZ"/>
        </w:rPr>
      </w:pPr>
      <w:r w:rsidRPr="00A73C7A">
        <w:rPr>
          <w:lang w:val="cs-CZ"/>
        </w:rPr>
        <w:t>Komentář a vysvětlení</w:t>
      </w:r>
    </w:p>
    <w:p w14:paraId="443F7446" w14:textId="77777777" w:rsidR="00590912" w:rsidRDefault="00590912" w:rsidP="00590912">
      <w:pPr>
        <w:pStyle w:val="Koment1"/>
      </w:pPr>
      <w:r w:rsidRPr="001C3103">
        <w:t xml:space="preserve">Při </w:t>
      </w:r>
      <w:r>
        <w:t>rozměrové kontrole</w:t>
      </w:r>
      <w:r w:rsidRPr="001C3103">
        <w:t xml:space="preserve"> sériových produktů </w:t>
      </w:r>
      <w:r>
        <w:t xml:space="preserve">(každého kusu) </w:t>
      </w:r>
      <w:r w:rsidRPr="001C3103">
        <w:t xml:space="preserve">je třeba měřit pouze </w:t>
      </w:r>
      <w:r>
        <w:t xml:space="preserve">předem určené </w:t>
      </w:r>
      <w:r w:rsidRPr="001C3103">
        <w:t>rozměry, zpravidla související s rozhraními našeho p</w:t>
      </w:r>
      <w:r>
        <w:t>roduktu (</w:t>
      </w:r>
      <w:r w:rsidRPr="001C3103">
        <w:t>připojovací prvky</w:t>
      </w:r>
      <w:r>
        <w:t>, průchodky</w:t>
      </w:r>
      <w:r w:rsidRPr="001C3103">
        <w:t xml:space="preserve"> apod.). </w:t>
      </w:r>
    </w:p>
    <w:p w14:paraId="515C830F" w14:textId="77777777" w:rsidR="00590912" w:rsidRDefault="00590912" w:rsidP="00590912">
      <w:pPr>
        <w:pStyle w:val="Koment1"/>
      </w:pPr>
      <w:r>
        <w:t xml:space="preserve">V některých případech budeme od vás vyžadovat samostatný záznam výsledků měření určených rozměrů. V tom případě od nás obdržíte jako součást objednávky Měřicí list, který nám po vyplnění a podpisu oprávněnou osobou pošlete jako součást každé dodávky.  </w:t>
      </w:r>
    </w:p>
    <w:p w14:paraId="651CCA49" w14:textId="104A5D6B" w:rsidR="00590912" w:rsidRDefault="00590912" w:rsidP="00590912">
      <w:pPr>
        <w:pStyle w:val="Koment1"/>
      </w:pPr>
      <w:r>
        <w:t>V ostatních případech můžeme akceptovat, že v</w:t>
      </w:r>
      <w:r w:rsidRPr="001C3103">
        <w:t xml:space="preserve">ýsledky </w:t>
      </w:r>
      <w:r>
        <w:t>rozměrové</w:t>
      </w:r>
      <w:r w:rsidRPr="001C3103">
        <w:t xml:space="preserve"> kontrol</w:t>
      </w:r>
      <w:r>
        <w:t>y</w:t>
      </w:r>
      <w:r w:rsidRPr="001C3103">
        <w:t xml:space="preserve"> mohou být součástí prot</w:t>
      </w:r>
      <w:r>
        <w:t>okolu z kusové zkoušky produktu ve formě Inspekčního certifikátu 3.1 podle</w:t>
      </w:r>
      <w:r w:rsidRPr="008F71A0">
        <w:t xml:space="preserve"> </w:t>
      </w:r>
      <w:r w:rsidR="008C4A4C">
        <w:t xml:space="preserve">ČSN </w:t>
      </w:r>
      <w:r w:rsidRPr="008F71A0">
        <w:t>EN 10204</w:t>
      </w:r>
      <w:r>
        <w:t xml:space="preserve">  podle požadavku K2 nebo konstatování ve vašem prohlášení o shodě podle K3, že rozměrová kontrola produktu byla provedena v souladu s vaším interním předpisem s vyhovujícím výsledkem. Podmínkou je, že váš interní předpis, podle kterého rozměrovou kontrolu provádíte, nám předem předložíte k posouzení, zda jsou v něm uvedeny rozměry, které jsou pro nás důležité, jako jsou např. připojovací body, rozhraní, průchodky) apod.</w:t>
      </w:r>
    </w:p>
    <w:p w14:paraId="1C894BAE" w14:textId="083AD39D" w:rsidR="00590912" w:rsidRDefault="00590912" w:rsidP="00590912">
      <w:pPr>
        <w:pStyle w:val="Koment1"/>
      </w:pPr>
      <w:r>
        <w:t>Dodáváte</w:t>
      </w:r>
      <w:r w:rsidRPr="00A06A9F">
        <w:t>-li díly, které ne</w:t>
      </w:r>
      <w:r>
        <w:t>lze označit id</w:t>
      </w:r>
      <w:r w:rsidRPr="00A06A9F">
        <w:t>entifik</w:t>
      </w:r>
      <w:r>
        <w:t>ačním číslem, je třeba v záznamu</w:t>
      </w:r>
      <w:r w:rsidRPr="00A06A9F">
        <w:t xml:space="preserve"> </w:t>
      </w:r>
      <w:r>
        <w:t xml:space="preserve">o výsledku rozměrové kontroly </w:t>
      </w:r>
      <w:r w:rsidRPr="00A06A9F">
        <w:t>uv</w:t>
      </w:r>
      <w:r>
        <w:t>ést</w:t>
      </w:r>
      <w:r w:rsidRPr="00A06A9F">
        <w:t xml:space="preserve"> také číslo</w:t>
      </w:r>
      <w:r>
        <w:t xml:space="preserve"> naší Nákupní objednávky, počet kusů a označení výrobní dávky (šarže).</w:t>
      </w:r>
    </w:p>
    <w:p w14:paraId="1053E6F1" w14:textId="77777777" w:rsidR="00095E4F" w:rsidRPr="00A73C7A" w:rsidRDefault="00095E4F" w:rsidP="00095E4F">
      <w:pPr>
        <w:pStyle w:val="Nzevbodu"/>
        <w:rPr>
          <w:lang w:val="cs-CZ"/>
        </w:rPr>
      </w:pPr>
      <w:bookmarkStart w:id="50" w:name="_Toc175128004"/>
      <w:r w:rsidRPr="00A73C7A">
        <w:rPr>
          <w:lang w:val="cs-CZ"/>
        </w:rPr>
        <w:t>Požadavek K5</w:t>
      </w:r>
      <w:r>
        <w:rPr>
          <w:lang w:val="cs-CZ"/>
        </w:rPr>
        <w:t>a</w:t>
      </w:r>
      <w:r w:rsidRPr="00A73C7A">
        <w:rPr>
          <w:lang w:val="cs-CZ"/>
        </w:rPr>
        <w:tab/>
        <w:t>Rozměrová kontrola – první kus</w:t>
      </w:r>
      <w:bookmarkEnd w:id="50"/>
    </w:p>
    <w:p w14:paraId="7DCF6132" w14:textId="77777777" w:rsidR="00095E4F" w:rsidRDefault="00095E4F" w:rsidP="00095E4F">
      <w:pPr>
        <w:pStyle w:val="Poadavek"/>
      </w:pPr>
      <w:r>
        <w:t>Předložte</w:t>
      </w:r>
      <w:r w:rsidRPr="00392144">
        <w:t xml:space="preserve"> objednateli </w:t>
      </w:r>
      <w:r>
        <w:t xml:space="preserve">záznam </w:t>
      </w:r>
      <w:r w:rsidRPr="00392144">
        <w:t xml:space="preserve">o </w:t>
      </w:r>
      <w:r>
        <w:t xml:space="preserve">100 % </w:t>
      </w:r>
      <w:r w:rsidRPr="00392144">
        <w:t>rozměrové kontrole produktu</w:t>
      </w:r>
      <w:r>
        <w:t xml:space="preserve"> (p</w:t>
      </w:r>
      <w:r w:rsidRPr="00575053">
        <w:t>ředkládá se pouze při FAI finálního produktu dodavatele</w:t>
      </w:r>
      <w:r>
        <w:t>).</w:t>
      </w:r>
    </w:p>
    <w:p w14:paraId="17D0BD78" w14:textId="77777777" w:rsidR="00095E4F" w:rsidRPr="00A73C7A" w:rsidRDefault="00095E4F" w:rsidP="00095E4F">
      <w:pPr>
        <w:pStyle w:val="Nadpisobsahu"/>
        <w:rPr>
          <w:lang w:val="cs-CZ"/>
        </w:rPr>
      </w:pPr>
      <w:r w:rsidRPr="00A73C7A">
        <w:rPr>
          <w:lang w:val="cs-CZ"/>
        </w:rPr>
        <w:t>Komentář a vysvětlení</w:t>
      </w:r>
    </w:p>
    <w:p w14:paraId="3E015346" w14:textId="77777777" w:rsidR="00095E4F" w:rsidRDefault="00095E4F" w:rsidP="00095E4F">
      <w:pPr>
        <w:pStyle w:val="Koment1"/>
      </w:pPr>
      <w:r w:rsidRPr="001C3103">
        <w:t>Rozměrová kontrola</w:t>
      </w:r>
      <w:r>
        <w:t xml:space="preserve"> </w:t>
      </w:r>
      <w:r w:rsidRPr="001C3103">
        <w:t xml:space="preserve">je jednou z důležitých zkoušek produktu. </w:t>
      </w:r>
      <w:r>
        <w:t>Podle tohoto požadavku budeme p</w:t>
      </w:r>
      <w:r w:rsidRPr="001C3103">
        <w:t xml:space="preserve">ři přejímce prvního kusu (FAI) vyžadovat výsledky měření a kontroly všech rozměrů, uvedených na výrobních výkresech vašeho produktu. Připouštíme, že z této kontroly nemusí být vyhotoven zvláštní protokol, ale je možné předložit </w:t>
      </w:r>
      <w:r>
        <w:t xml:space="preserve">například </w:t>
      </w:r>
      <w:r w:rsidRPr="001C3103">
        <w:t xml:space="preserve">kopie výrobních výkresů, na kterých jsou uvedeny jmenovité rozměry a přípustné tolerance a ke každému rozměru je zaznamenána skutečně naměřená hodnota. </w:t>
      </w:r>
    </w:p>
    <w:p w14:paraId="53E4847D" w14:textId="77777777" w:rsidR="00095E4F" w:rsidRPr="001C3103" w:rsidRDefault="00095E4F" w:rsidP="00095E4F">
      <w:pPr>
        <w:pStyle w:val="Koment1"/>
      </w:pPr>
      <w:r w:rsidRPr="001C3103">
        <w:t>Při této přejímce může náš zástupce vyžadovat předlo</w:t>
      </w:r>
      <w:r>
        <w:t>žení seznamu měřidel, která</w:t>
      </w:r>
      <w:r w:rsidRPr="001C3103">
        <w:t xml:space="preserve"> byl</w:t>
      </w:r>
      <w:r>
        <w:t>a</w:t>
      </w:r>
      <w:r w:rsidRPr="001C3103">
        <w:t xml:space="preserve"> k měření použit</w:t>
      </w:r>
      <w:r>
        <w:t>a</w:t>
      </w:r>
      <w:r w:rsidRPr="001C3103">
        <w:t>, a má právo vyžádat si záznamy o kalibracích těchto měřidel, aby mohl posoudit jejich vhodnost a způsobilost k měření daného rozměru (viz</w:t>
      </w:r>
      <w:r>
        <w:t xml:space="preserve"> také</w:t>
      </w:r>
      <w:r w:rsidRPr="001C3103">
        <w:t xml:space="preserve"> požadavek K17). </w:t>
      </w:r>
    </w:p>
    <w:p w14:paraId="53D4EBC6" w14:textId="77777777" w:rsidR="00095E4F" w:rsidRDefault="00095E4F" w:rsidP="00590912">
      <w:pPr>
        <w:pStyle w:val="Koment1"/>
      </w:pPr>
    </w:p>
    <w:p w14:paraId="5A292109" w14:textId="6BE07A3C" w:rsidR="00590912" w:rsidRPr="00947F82" w:rsidRDefault="00590912" w:rsidP="00590912">
      <w:pPr>
        <w:pStyle w:val="Nzevbodu"/>
        <w:keepNext w:val="0"/>
        <w:ind w:left="2127" w:hanging="2127"/>
        <w:rPr>
          <w:sz w:val="24"/>
          <w:szCs w:val="24"/>
          <w:lang w:val="cs-CZ"/>
        </w:rPr>
      </w:pPr>
      <w:bookmarkStart w:id="51" w:name="_Toc175128005"/>
      <w:r w:rsidRPr="00947F82">
        <w:rPr>
          <w:color w:val="808080" w:themeColor="background1" w:themeShade="80"/>
          <w:sz w:val="24"/>
          <w:szCs w:val="24"/>
          <w:lang w:val="cs-CZ"/>
        </w:rPr>
        <w:t>Požadavek K6</w:t>
      </w:r>
      <w:r w:rsidRPr="00947F82">
        <w:rPr>
          <w:color w:val="808080" w:themeColor="background1" w:themeShade="80"/>
          <w:sz w:val="24"/>
          <w:szCs w:val="24"/>
          <w:lang w:val="cs-CZ"/>
        </w:rPr>
        <w:tab/>
        <w:t>Protokol o měření mechanických a/nebo elektrických veličin</w:t>
      </w:r>
      <w:r w:rsidRPr="00947F82">
        <w:rPr>
          <w:sz w:val="24"/>
          <w:szCs w:val="24"/>
          <w:lang w:val="cs-CZ"/>
        </w:rPr>
        <w:t xml:space="preserve"> </w:t>
      </w:r>
      <w:r w:rsidRPr="00947F82">
        <w:rPr>
          <w:color w:val="FF0000"/>
          <w:sz w:val="24"/>
          <w:szCs w:val="24"/>
          <w:lang w:val="cs-CZ"/>
        </w:rPr>
        <w:t>- zrušen</w:t>
      </w:r>
      <w:bookmarkEnd w:id="51"/>
    </w:p>
    <w:p w14:paraId="76E53367" w14:textId="54BECAF4" w:rsidR="00590912" w:rsidRPr="00947F82" w:rsidRDefault="00590912" w:rsidP="00590912">
      <w:pPr>
        <w:pStyle w:val="Nzevbodu"/>
        <w:keepNext w:val="0"/>
        <w:spacing w:before="120"/>
        <w:ind w:left="2127" w:hanging="2127"/>
        <w:rPr>
          <w:sz w:val="24"/>
          <w:szCs w:val="24"/>
          <w:lang w:val="cs-CZ"/>
        </w:rPr>
      </w:pPr>
      <w:bookmarkStart w:id="52" w:name="_Toc175128006"/>
      <w:r w:rsidRPr="00947F82">
        <w:rPr>
          <w:color w:val="808080" w:themeColor="background1" w:themeShade="80"/>
          <w:sz w:val="24"/>
          <w:szCs w:val="24"/>
          <w:lang w:val="cs-CZ"/>
        </w:rPr>
        <w:t>Požadavek K7</w:t>
      </w:r>
      <w:r w:rsidRPr="00947F82">
        <w:rPr>
          <w:color w:val="808080" w:themeColor="background1" w:themeShade="80"/>
          <w:sz w:val="24"/>
          <w:szCs w:val="24"/>
          <w:lang w:val="cs-CZ"/>
        </w:rPr>
        <w:tab/>
        <w:t xml:space="preserve">Materiálové atesty </w:t>
      </w:r>
      <w:r w:rsidRPr="00947F82">
        <w:rPr>
          <w:color w:val="FF0000"/>
          <w:sz w:val="24"/>
          <w:szCs w:val="24"/>
          <w:lang w:val="cs-CZ"/>
        </w:rPr>
        <w:t>- zrušen</w:t>
      </w:r>
      <w:bookmarkEnd w:id="52"/>
    </w:p>
    <w:p w14:paraId="51F1EE27" w14:textId="77777777" w:rsidR="00590912" w:rsidRPr="00A73C7A" w:rsidRDefault="00590912" w:rsidP="00590912">
      <w:pPr>
        <w:pStyle w:val="Nzevbodu"/>
        <w:rPr>
          <w:lang w:val="cs-CZ"/>
        </w:rPr>
      </w:pPr>
      <w:bookmarkStart w:id="53" w:name="_Toc175128007"/>
      <w:r w:rsidRPr="00A73C7A">
        <w:rPr>
          <w:lang w:val="cs-CZ"/>
        </w:rPr>
        <w:t>Požadavek K8</w:t>
      </w:r>
      <w:r w:rsidRPr="00A73C7A">
        <w:rPr>
          <w:lang w:val="cs-CZ"/>
        </w:rPr>
        <w:tab/>
        <w:t>Protokol o zkouškách materiálu</w:t>
      </w:r>
      <w:bookmarkEnd w:id="53"/>
      <w:r w:rsidRPr="00A73C7A">
        <w:rPr>
          <w:lang w:val="cs-CZ"/>
        </w:rPr>
        <w:tab/>
      </w:r>
    </w:p>
    <w:p w14:paraId="494A3232" w14:textId="007CC72F" w:rsidR="00590912" w:rsidRPr="0022697E" w:rsidRDefault="00590912" w:rsidP="00590912">
      <w:pPr>
        <w:pStyle w:val="Poadavek"/>
      </w:pPr>
      <w:r w:rsidRPr="0022697E">
        <w:t xml:space="preserve">Dodejte objednateli </w:t>
      </w:r>
      <w:r w:rsidR="009049F4">
        <w:t xml:space="preserve">s </w:t>
      </w:r>
      <w:r w:rsidR="00A56F8A">
        <w:t xml:space="preserve">každým dodaným produktem / dávkou </w:t>
      </w:r>
      <w:r w:rsidRPr="0022697E">
        <w:t>protokol o zkouškách vlastností</w:t>
      </w:r>
      <w:r>
        <w:t xml:space="preserve"> materiálu podle upřesňujících </w:t>
      </w:r>
      <w:r w:rsidRPr="0022697E">
        <w:t>bod</w:t>
      </w:r>
      <w:r>
        <w:t>ů K8a až K8e</w:t>
      </w:r>
      <w:r w:rsidRPr="0022697E">
        <w:t xml:space="preserve">. </w:t>
      </w:r>
    </w:p>
    <w:p w14:paraId="3E7494CF" w14:textId="77777777" w:rsidR="00590912" w:rsidRPr="00A73C7A" w:rsidRDefault="00590912" w:rsidP="00590912">
      <w:pPr>
        <w:pStyle w:val="Nadpisobsahu"/>
        <w:rPr>
          <w:lang w:val="cs-CZ"/>
        </w:rPr>
      </w:pPr>
      <w:r w:rsidRPr="00A73C7A">
        <w:rPr>
          <w:lang w:val="cs-CZ"/>
        </w:rPr>
        <w:t>Komentář a vysvětlení</w:t>
      </w:r>
    </w:p>
    <w:p w14:paraId="197DB194" w14:textId="77777777" w:rsidR="00590912" w:rsidRDefault="00590912" w:rsidP="00590912">
      <w:pPr>
        <w:pStyle w:val="Koment1"/>
      </w:pPr>
      <w:r w:rsidRPr="00FD38A5">
        <w:t>Zkouška vlastností materiálů je jednou z důležitých zkoušek pro posouzení, zda parametry, resp. vlastnosti vámi dod</w:t>
      </w:r>
      <w:r>
        <w:t>áv</w:t>
      </w:r>
      <w:r w:rsidRPr="00FD38A5">
        <w:t>aného materiálu jsou přijatelné pro použití v našem finálním produktu. Obecný požadavek K8 na dodání protokolu o výsledcích zkoušek materiálu je vždy doplněn o specifický požadavek</w:t>
      </w:r>
      <w:r>
        <w:t xml:space="preserve"> na:</w:t>
      </w:r>
    </w:p>
    <w:p w14:paraId="06122F38" w14:textId="77777777" w:rsidR="00590912" w:rsidRPr="00A73C7A" w:rsidRDefault="00590912" w:rsidP="00590912">
      <w:pPr>
        <w:pStyle w:val="PodbodD"/>
        <w:tabs>
          <w:tab w:val="left" w:pos="851"/>
        </w:tabs>
        <w:ind w:left="851" w:hanging="851"/>
        <w:rPr>
          <w:lang w:val="cs-CZ"/>
        </w:rPr>
      </w:pPr>
      <w:r w:rsidRPr="00A73C7A">
        <w:rPr>
          <w:lang w:val="cs-CZ"/>
        </w:rPr>
        <w:t>K8a</w:t>
      </w:r>
      <w:r w:rsidRPr="00A73C7A">
        <w:rPr>
          <w:lang w:val="cs-CZ"/>
        </w:rPr>
        <w:tab/>
        <w:t xml:space="preserve">výsledky analýzy chemického složení materiálu,  </w:t>
      </w:r>
    </w:p>
    <w:p w14:paraId="02AA3085" w14:textId="77777777" w:rsidR="00590912" w:rsidRPr="00A73C7A" w:rsidRDefault="00590912" w:rsidP="00590912">
      <w:pPr>
        <w:pStyle w:val="PodbodD"/>
        <w:tabs>
          <w:tab w:val="left" w:pos="851"/>
        </w:tabs>
        <w:ind w:left="851" w:hanging="851"/>
        <w:rPr>
          <w:lang w:val="cs-CZ"/>
        </w:rPr>
      </w:pPr>
      <w:r w:rsidRPr="00A73C7A">
        <w:rPr>
          <w:lang w:val="cs-CZ"/>
        </w:rPr>
        <w:t>K8b</w:t>
      </w:r>
      <w:r w:rsidRPr="00A73C7A">
        <w:rPr>
          <w:lang w:val="cs-CZ"/>
        </w:rPr>
        <w:tab/>
        <w:t>výsledky zkoušek fyzikálních vlastností materiálu, např. tepelné roztažnosti, tepelné vodivosti, elektrické vodivosti, měrného elektrického odporu, magnetických vlastností,</w:t>
      </w:r>
    </w:p>
    <w:p w14:paraId="56140222" w14:textId="77777777" w:rsidR="00590912" w:rsidRPr="00A73C7A" w:rsidRDefault="00590912" w:rsidP="00590912">
      <w:pPr>
        <w:pStyle w:val="PodbodD"/>
        <w:tabs>
          <w:tab w:val="left" w:pos="851"/>
        </w:tabs>
        <w:ind w:left="851" w:hanging="851"/>
        <w:rPr>
          <w:lang w:val="cs-CZ"/>
        </w:rPr>
      </w:pPr>
      <w:r w:rsidRPr="00A73C7A">
        <w:rPr>
          <w:lang w:val="cs-CZ"/>
        </w:rPr>
        <w:t>K8c</w:t>
      </w:r>
      <w:r w:rsidRPr="00A73C7A">
        <w:rPr>
          <w:lang w:val="cs-CZ"/>
        </w:rPr>
        <w:tab/>
        <w:t>výsledky zkoušek mechanických vlastností materiálu, např. pevnosti, pružnosti, tvrdosti, tvárnosti, houževnatosti,</w:t>
      </w:r>
    </w:p>
    <w:p w14:paraId="58A2A573" w14:textId="77777777" w:rsidR="00590912" w:rsidRPr="00A73C7A" w:rsidRDefault="00590912" w:rsidP="00590912">
      <w:pPr>
        <w:pStyle w:val="PodbodD"/>
        <w:tabs>
          <w:tab w:val="left" w:pos="851"/>
        </w:tabs>
        <w:ind w:left="851" w:hanging="851"/>
        <w:rPr>
          <w:lang w:val="cs-CZ"/>
        </w:rPr>
      </w:pPr>
      <w:r w:rsidRPr="00A73C7A">
        <w:rPr>
          <w:lang w:val="cs-CZ"/>
        </w:rPr>
        <w:t>K8d</w:t>
      </w:r>
      <w:r w:rsidRPr="00A73C7A">
        <w:rPr>
          <w:lang w:val="cs-CZ"/>
        </w:rPr>
        <w:tab/>
        <w:t>výsledky zkoušek technologických vlastností materiálu, např. tvárnosti, svařitelnosti, obrobitelnosti,</w:t>
      </w:r>
    </w:p>
    <w:p w14:paraId="72B2081D" w14:textId="77777777" w:rsidR="00590912" w:rsidRPr="00A73C7A" w:rsidRDefault="00590912" w:rsidP="00590912">
      <w:pPr>
        <w:pStyle w:val="PodbodD"/>
        <w:tabs>
          <w:tab w:val="left" w:pos="851"/>
        </w:tabs>
        <w:ind w:left="851" w:hanging="851"/>
        <w:rPr>
          <w:lang w:val="cs-CZ"/>
        </w:rPr>
      </w:pPr>
      <w:r w:rsidRPr="00A73C7A">
        <w:rPr>
          <w:lang w:val="cs-CZ"/>
        </w:rPr>
        <w:t>K8e</w:t>
      </w:r>
      <w:r w:rsidRPr="00A73C7A">
        <w:rPr>
          <w:lang w:val="cs-CZ"/>
        </w:rPr>
        <w:tab/>
        <w:t>výsledky tepelného (např. žíhání, kalení, popouštění, vytvrzování) nebo chemického (např. cementování, nitridace) zpracování materiálu / produktu.</w:t>
      </w:r>
    </w:p>
    <w:p w14:paraId="32EE2A7C" w14:textId="1F8AB4AC" w:rsidR="00590912" w:rsidRDefault="00590912" w:rsidP="00590912">
      <w:pPr>
        <w:pStyle w:val="Koment1"/>
      </w:pPr>
      <w:r>
        <w:t xml:space="preserve">Záznam o výsledcích zkoušek vyžadujeme ve formě Inspekčního certifikátu 3.1 podle </w:t>
      </w:r>
      <w:r w:rsidR="008C4A4C">
        <w:t xml:space="preserve">ČSN </w:t>
      </w:r>
      <w:r w:rsidRPr="0022697E">
        <w:t>EN 10204</w:t>
      </w:r>
      <w:r>
        <w:t xml:space="preserve">. </w:t>
      </w:r>
    </w:p>
    <w:p w14:paraId="75E0AAE3" w14:textId="77777777" w:rsidR="00590912" w:rsidRPr="00A73C7A" w:rsidRDefault="00590912" w:rsidP="00590912">
      <w:pPr>
        <w:pStyle w:val="Nzevbodu"/>
        <w:rPr>
          <w:lang w:val="cs-CZ"/>
        </w:rPr>
      </w:pPr>
      <w:bookmarkStart w:id="54" w:name="_Toc175128008"/>
      <w:r w:rsidRPr="00A73C7A">
        <w:rPr>
          <w:lang w:val="cs-CZ"/>
        </w:rPr>
        <w:t>Požadavek K9</w:t>
      </w:r>
      <w:r w:rsidRPr="00A73C7A">
        <w:rPr>
          <w:lang w:val="cs-CZ"/>
        </w:rPr>
        <w:tab/>
        <w:t>Povrchová úprava - nátěr</w:t>
      </w:r>
      <w:bookmarkEnd w:id="54"/>
      <w:r w:rsidRPr="00A73C7A">
        <w:rPr>
          <w:lang w:val="cs-CZ"/>
        </w:rPr>
        <w:tab/>
      </w:r>
      <w:r w:rsidRPr="00A73C7A">
        <w:rPr>
          <w:lang w:val="cs-CZ"/>
        </w:rPr>
        <w:tab/>
      </w:r>
    </w:p>
    <w:p w14:paraId="4708D07C" w14:textId="2E49FF62" w:rsidR="00590912" w:rsidRDefault="00590912" w:rsidP="00590912">
      <w:pPr>
        <w:pStyle w:val="Poadavek"/>
        <w:rPr>
          <w:bCs/>
        </w:rPr>
      </w:pPr>
      <w:r w:rsidRPr="00D521E2">
        <w:t xml:space="preserve">Je-li ochrana produktu provedena nátěrem, dodejte objednateli </w:t>
      </w:r>
      <w:r w:rsidR="00892A08">
        <w:t xml:space="preserve">s </w:t>
      </w:r>
      <w:r w:rsidR="00A56F8A">
        <w:t xml:space="preserve">každým dodaným produktem / dávkou </w:t>
      </w:r>
      <w:r w:rsidRPr="00D521E2">
        <w:t xml:space="preserve">protokol o kontrole tloušťky nátěru dle </w:t>
      </w:r>
      <w:r w:rsidR="00904DAA">
        <w:t xml:space="preserve">ČSN </w:t>
      </w:r>
      <w:r w:rsidRPr="00D521E2">
        <w:t>EN ISO 2808 a o vizuální kontrole nátěru</w:t>
      </w:r>
      <w:r>
        <w:t xml:space="preserve"> </w:t>
      </w:r>
      <w:r w:rsidRPr="00D521E2">
        <w:t xml:space="preserve">dle </w:t>
      </w:r>
      <w:r w:rsidR="00904DAA">
        <w:t xml:space="preserve">ČSN </w:t>
      </w:r>
      <w:r w:rsidRPr="00D521E2">
        <w:t xml:space="preserve">EN ISO 12944-7. </w:t>
      </w:r>
    </w:p>
    <w:p w14:paraId="3832EF00" w14:textId="77777777" w:rsidR="00590912" w:rsidRPr="00A73C7A" w:rsidRDefault="00590912" w:rsidP="00590912">
      <w:pPr>
        <w:pStyle w:val="Nadpisobsahu"/>
        <w:rPr>
          <w:lang w:val="cs-CZ"/>
        </w:rPr>
      </w:pPr>
      <w:r w:rsidRPr="00A73C7A">
        <w:rPr>
          <w:lang w:val="cs-CZ"/>
        </w:rPr>
        <w:t>Komentář a vysvětlení</w:t>
      </w:r>
    </w:p>
    <w:p w14:paraId="1507B78F" w14:textId="0CCA002E" w:rsidR="00590912" w:rsidRPr="00FD38A5" w:rsidRDefault="00590912" w:rsidP="00590912">
      <w:pPr>
        <w:pStyle w:val="Koment1"/>
      </w:pPr>
      <w:r w:rsidRPr="00FD38A5">
        <w:t xml:space="preserve">Je-li protikorozní ochrana vašeho produktu nebo jeho částí provedena nátěrem, je třeba aby </w:t>
      </w:r>
      <w:r>
        <w:t>nátěrový systém</w:t>
      </w:r>
      <w:r w:rsidRPr="00FD38A5">
        <w:t xml:space="preserve"> byl navržen a proveden v souladu se souborem norem </w:t>
      </w:r>
      <w:r w:rsidR="00904DAA">
        <w:t xml:space="preserve">ČSN </w:t>
      </w:r>
      <w:r w:rsidRPr="00FD38A5">
        <w:t>EN ISO 12944</w:t>
      </w:r>
      <w:r>
        <w:t xml:space="preserve"> </w:t>
      </w:r>
      <w:r w:rsidRPr="00847DD7">
        <w:rPr>
          <w:i/>
        </w:rPr>
        <w:t>Nátěrové hmoty – Protikorozní ochrana ocelových konstrukcí ochrannými nátěrovými systémy</w:t>
      </w:r>
      <w:r w:rsidRPr="00FD38A5">
        <w:t xml:space="preserve">. </w:t>
      </w:r>
      <w:r>
        <w:t>N</w:t>
      </w:r>
      <w:r w:rsidRPr="00FD38A5">
        <w:t xml:space="preserve">átěr, resp. nátěrový systém musí být proveden tak, aby zaručoval dostatečnou životnost, případně aby umožňoval uživateli produktu jeho opravu. </w:t>
      </w:r>
    </w:p>
    <w:p w14:paraId="64199348" w14:textId="77777777" w:rsidR="00590912" w:rsidRPr="00FD38A5" w:rsidRDefault="00590912" w:rsidP="00590912">
      <w:pPr>
        <w:pStyle w:val="Koment1"/>
      </w:pPr>
      <w:r w:rsidRPr="00FD38A5">
        <w:t xml:space="preserve">Pokud je protikorozní ochrana vašeho produktu, resp. nátěrový systém navržen vašimi specialisty, předložíte nám při FAI </w:t>
      </w:r>
      <w:r>
        <w:t xml:space="preserve">nebo v námi stanoveném termínu před FAI </w:t>
      </w:r>
      <w:r w:rsidRPr="00FD38A5">
        <w:t>návrh nátěrového systému včetně seznamu kontrol a zkoušek nátěrového systému, které provádíte k ověření jeho kvality a životnosti (příprava povrchu pod nátěr, použité nátěrové hmoty, vrstvy nátěru a jejich tloušťky, očekávaná životnost nátěrového systému, případně způsob jeho opravy) – viz  požadavek K9a.</w:t>
      </w:r>
    </w:p>
    <w:p w14:paraId="4434230C" w14:textId="206A767E" w:rsidR="00590912" w:rsidRPr="00FD38A5" w:rsidRDefault="00590912" w:rsidP="00590912">
      <w:pPr>
        <w:pStyle w:val="Koment1"/>
      </w:pPr>
      <w:r w:rsidRPr="00FD38A5">
        <w:t xml:space="preserve">V některých případech musíte provést protikorozní ochranu nátěrem podle </w:t>
      </w:r>
      <w:r>
        <w:t xml:space="preserve">našich </w:t>
      </w:r>
      <w:r w:rsidRPr="00FD38A5">
        <w:t xml:space="preserve">pokynů a požadavků, které zpravidla vychází ze specifikovaných požadavků konečného uživatele vozidla. V těchto případech jsou </w:t>
      </w:r>
      <w:r>
        <w:t xml:space="preserve">naše </w:t>
      </w:r>
      <w:r w:rsidRPr="00FD38A5">
        <w:t>požadavky uved</w:t>
      </w:r>
      <w:r>
        <w:t>eny v nátěrovém postupu, který</w:t>
      </w:r>
      <w:r w:rsidRPr="00FD38A5">
        <w:t xml:space="preserve"> vám v dohodnutém termínu předá</w:t>
      </w:r>
      <w:r>
        <w:t>me.</w:t>
      </w:r>
      <w:r w:rsidRPr="00FD38A5">
        <w:t xml:space="preserve"> Součástí tohoto postupu je i specifikace zkoušek nátěrového systému, vycházející z ustanovení</w:t>
      </w:r>
      <w:r w:rsidRPr="005C6D8D">
        <w:t xml:space="preserve"> </w:t>
      </w:r>
      <w:r w:rsidR="00904DAA">
        <w:t xml:space="preserve">ČSN </w:t>
      </w:r>
      <w:r w:rsidRPr="005C6D8D">
        <w:t xml:space="preserve">EN </w:t>
      </w:r>
      <w:r w:rsidRPr="007868CC">
        <w:t>ISO 12944-7</w:t>
      </w:r>
      <w:r>
        <w:t xml:space="preserve"> </w:t>
      </w:r>
      <w:r w:rsidRPr="00847DD7">
        <w:rPr>
          <w:i/>
        </w:rPr>
        <w:t>Nátěrové hmoty – Protikorozní ochrana ocelových konstrukcí ochrannými nátěrovými systémy – Část 7: Provádění a dozor při zhotovování nátěrů</w:t>
      </w:r>
      <w:r>
        <w:t>.</w:t>
      </w:r>
    </w:p>
    <w:p w14:paraId="1F3160CC" w14:textId="4F155193" w:rsidR="00590912" w:rsidRDefault="00590912" w:rsidP="00590912">
      <w:pPr>
        <w:pStyle w:val="Koment1"/>
      </w:pPr>
      <w:r w:rsidRPr="00FD38A5">
        <w:t xml:space="preserve">Nedestruktivní zkoušky podle kapitoly 7.3 </w:t>
      </w:r>
      <w:r>
        <w:t xml:space="preserve">této normy (vizuální kontrola) a podle kapitoly 8 </w:t>
      </w:r>
      <w:r w:rsidR="00904DAA">
        <w:t xml:space="preserve">ČSN </w:t>
      </w:r>
      <w:r>
        <w:t xml:space="preserve">EN ISO 2808 </w:t>
      </w:r>
      <w:r w:rsidRPr="00F41E35">
        <w:rPr>
          <w:i/>
        </w:rPr>
        <w:t>Nátěrové hmoty - Stanovení</w:t>
      </w:r>
      <w:r w:rsidRPr="007868CC">
        <w:rPr>
          <w:i/>
        </w:rPr>
        <w:t xml:space="preserve"> tloušťky nátěru</w:t>
      </w:r>
      <w:r w:rsidRPr="00FD38A5">
        <w:t xml:space="preserve"> </w:t>
      </w:r>
      <w:r>
        <w:t xml:space="preserve">(měření tloušťky suchého filmu) </w:t>
      </w:r>
      <w:r w:rsidRPr="00FD38A5">
        <w:t xml:space="preserve">provedete na každém dodávaném </w:t>
      </w:r>
      <w:r>
        <w:t>produktu</w:t>
      </w:r>
      <w:r w:rsidRPr="00FD38A5">
        <w:t xml:space="preserve"> a výsledky uvedete v protokolu o kontrole nátěrového systému. Vzor, resp. šablona protokolu může být součástí </w:t>
      </w:r>
      <w:r>
        <w:t xml:space="preserve">našeho </w:t>
      </w:r>
      <w:r w:rsidRPr="00FD38A5">
        <w:t>nátěrového postupu</w:t>
      </w:r>
      <w:r>
        <w:t>.</w:t>
      </w:r>
    </w:p>
    <w:p w14:paraId="445B38FE" w14:textId="77777777" w:rsidR="00590912" w:rsidRDefault="00590912" w:rsidP="00590912">
      <w:pPr>
        <w:pStyle w:val="Koment1"/>
      </w:pPr>
      <w:r w:rsidRPr="005B564D">
        <w:t xml:space="preserve">Je-li to uvedeno v </w:t>
      </w:r>
      <w:r>
        <w:t>Nákupní</w:t>
      </w:r>
      <w:r w:rsidRPr="005B564D">
        <w:t xml:space="preserve"> objednávce, dod</w:t>
      </w:r>
      <w:r>
        <w:t>áte výsledky kontrol a zkoušek v</w:t>
      </w:r>
      <w:r w:rsidRPr="005B564D">
        <w:t xml:space="preserve"> Měřicí</w:t>
      </w:r>
      <w:r>
        <w:t>m</w:t>
      </w:r>
      <w:r w:rsidRPr="005B564D">
        <w:t xml:space="preserve"> list</w:t>
      </w:r>
      <w:r>
        <w:t>u</w:t>
      </w:r>
      <w:r w:rsidRPr="005B564D">
        <w:t xml:space="preserve"> objednatele.</w:t>
      </w:r>
    </w:p>
    <w:p w14:paraId="7AA63BAA" w14:textId="77777777" w:rsidR="00590912" w:rsidRDefault="00590912" w:rsidP="00590912">
      <w:pPr>
        <w:pStyle w:val="Koment1"/>
      </w:pPr>
      <w:r>
        <w:t xml:space="preserve">Tento požadavek může být rozšířen o další požadavky na prokázání kvality nátěrového systému podle požadavků K9a až K9h. Tyto požadavky </w:t>
      </w:r>
      <w:r w:rsidRPr="00FD38A5">
        <w:t>použ</w:t>
      </w:r>
      <w:r>
        <w:t>íváme</w:t>
      </w:r>
      <w:r w:rsidRPr="00FD38A5">
        <w:t xml:space="preserve"> v případech, kdy protikorozní ochrana produktu nebo jeho částí, resp. nátěrový systém je navržen a proveden výrobcem.</w:t>
      </w:r>
      <w:r>
        <w:t xml:space="preserve"> Požadovaný rozsah zkoušek bude v tom případě uveden v Nákupní objednávce.</w:t>
      </w:r>
    </w:p>
    <w:p w14:paraId="564BEF54" w14:textId="77777777" w:rsidR="00590912" w:rsidRDefault="00590912" w:rsidP="00590912">
      <w:pPr>
        <w:pStyle w:val="Koment1"/>
      </w:pPr>
      <w:r>
        <w:t xml:space="preserve">Můžeme od vás vyžadovat: </w:t>
      </w:r>
    </w:p>
    <w:p w14:paraId="50F76FBA" w14:textId="7C8EBF19" w:rsidR="00A56F8A" w:rsidRPr="003079EA" w:rsidRDefault="00590912" w:rsidP="003079EA">
      <w:pPr>
        <w:pStyle w:val="PodbodD"/>
        <w:tabs>
          <w:tab w:val="left" w:pos="851"/>
        </w:tabs>
        <w:ind w:left="851" w:hanging="851"/>
        <w:rPr>
          <w:lang w:val="cs-CZ"/>
        </w:rPr>
      </w:pPr>
      <w:r w:rsidRPr="003079EA">
        <w:rPr>
          <w:lang w:val="cs-CZ"/>
        </w:rPr>
        <w:t>K9a</w:t>
      </w:r>
      <w:r w:rsidRPr="003079EA">
        <w:rPr>
          <w:lang w:val="cs-CZ"/>
        </w:rPr>
        <w:tab/>
        <w:t>Seznam zkoušek, které provádíte k ověření kvality nátěrového systému.</w:t>
      </w:r>
    </w:p>
    <w:p w14:paraId="5D573CBA" w14:textId="5F2539A0" w:rsidR="00590912" w:rsidRPr="00A73C7A" w:rsidRDefault="00590912" w:rsidP="00590912">
      <w:pPr>
        <w:pStyle w:val="PodbodD"/>
        <w:tabs>
          <w:tab w:val="left" w:pos="851"/>
        </w:tabs>
        <w:ind w:left="851" w:hanging="851"/>
        <w:rPr>
          <w:lang w:val="cs-CZ"/>
        </w:rPr>
      </w:pPr>
      <w:r w:rsidRPr="00A73C7A">
        <w:rPr>
          <w:lang w:val="cs-CZ"/>
        </w:rPr>
        <w:t xml:space="preserve">K9b </w:t>
      </w:r>
      <w:r w:rsidRPr="00A73C7A">
        <w:rPr>
          <w:lang w:val="cs-CZ"/>
        </w:rPr>
        <w:tab/>
        <w:t xml:space="preserve">Provedení kontroly přilnavosti nátěru </w:t>
      </w:r>
      <w:r w:rsidR="00904DAA">
        <w:rPr>
          <w:lang w:val="cs-CZ"/>
        </w:rPr>
        <w:t>po</w:t>
      </w:r>
      <w:r w:rsidRPr="00A73C7A">
        <w:rPr>
          <w:lang w:val="cs-CZ"/>
        </w:rPr>
        <w:t>dle</w:t>
      </w:r>
      <w:r w:rsidR="00281302">
        <w:rPr>
          <w:lang w:val="cs-CZ"/>
        </w:rPr>
        <w:t xml:space="preserve"> </w:t>
      </w:r>
      <w:r w:rsidR="00904DAA" w:rsidRPr="003A61B1">
        <w:rPr>
          <w:lang w:val="cs-CZ"/>
        </w:rPr>
        <w:t xml:space="preserve">ČSN </w:t>
      </w:r>
      <w:r w:rsidRPr="00A73C7A">
        <w:rPr>
          <w:lang w:val="cs-CZ"/>
        </w:rPr>
        <w:t>EN ISO 4624 a předložení záznamu o jejím výsledku.</w:t>
      </w:r>
    </w:p>
    <w:p w14:paraId="76C199A3" w14:textId="437EC72B" w:rsidR="00590912" w:rsidRPr="00A73C7A" w:rsidRDefault="00590912" w:rsidP="00590912">
      <w:pPr>
        <w:pStyle w:val="PodbodD"/>
        <w:tabs>
          <w:tab w:val="left" w:pos="851"/>
        </w:tabs>
        <w:ind w:left="851" w:hanging="851"/>
        <w:rPr>
          <w:lang w:val="cs-CZ"/>
        </w:rPr>
      </w:pPr>
      <w:r w:rsidRPr="00A73C7A">
        <w:rPr>
          <w:lang w:val="cs-CZ"/>
        </w:rPr>
        <w:t>K9c</w:t>
      </w:r>
      <w:r w:rsidRPr="00A73C7A">
        <w:rPr>
          <w:lang w:val="cs-CZ"/>
        </w:rPr>
        <w:tab/>
        <w:t xml:space="preserve">Provedení mřížkového testu </w:t>
      </w:r>
      <w:r w:rsidR="00904DAA">
        <w:rPr>
          <w:lang w:val="cs-CZ"/>
        </w:rPr>
        <w:t>po</w:t>
      </w:r>
      <w:r w:rsidRPr="00A73C7A">
        <w:rPr>
          <w:lang w:val="cs-CZ"/>
        </w:rPr>
        <w:t xml:space="preserve">dle </w:t>
      </w:r>
      <w:r w:rsidR="00904DAA" w:rsidRPr="003A61B1">
        <w:rPr>
          <w:lang w:val="cs-CZ"/>
        </w:rPr>
        <w:t xml:space="preserve">ČSN </w:t>
      </w:r>
      <w:r w:rsidRPr="00A73C7A">
        <w:rPr>
          <w:lang w:val="cs-CZ"/>
        </w:rPr>
        <w:t>EN ISO 2409 a předložení záznamu o jeho výsledku.</w:t>
      </w:r>
    </w:p>
    <w:p w14:paraId="7C2FFBE5" w14:textId="5FD0DDE8" w:rsidR="00590912" w:rsidRPr="00A73C7A" w:rsidRDefault="00590912" w:rsidP="00590912">
      <w:pPr>
        <w:pStyle w:val="PodbodD"/>
        <w:tabs>
          <w:tab w:val="left" w:pos="851"/>
        </w:tabs>
        <w:ind w:left="851" w:hanging="851"/>
        <w:rPr>
          <w:lang w:val="cs-CZ"/>
        </w:rPr>
      </w:pPr>
      <w:r w:rsidRPr="00A73C7A">
        <w:rPr>
          <w:lang w:val="cs-CZ"/>
        </w:rPr>
        <w:t>K9d</w:t>
      </w:r>
      <w:r w:rsidRPr="00A73C7A">
        <w:rPr>
          <w:lang w:val="cs-CZ"/>
        </w:rPr>
        <w:tab/>
        <w:t xml:space="preserve">Vizuálního porovnání barevného odstínu </w:t>
      </w:r>
      <w:r w:rsidR="00904DAA">
        <w:rPr>
          <w:lang w:val="cs-CZ"/>
        </w:rPr>
        <w:t>po</w:t>
      </w:r>
      <w:r w:rsidRPr="00A73C7A">
        <w:rPr>
          <w:lang w:val="cs-CZ"/>
        </w:rPr>
        <w:t xml:space="preserve">dle </w:t>
      </w:r>
      <w:r w:rsidR="00904DAA" w:rsidRPr="003A61B1">
        <w:rPr>
          <w:lang w:val="cs-CZ"/>
        </w:rPr>
        <w:t xml:space="preserve">ČSN </w:t>
      </w:r>
      <w:r w:rsidRPr="00A73C7A">
        <w:rPr>
          <w:lang w:val="cs-CZ"/>
        </w:rPr>
        <w:t>EN ISO 3668 a předložení záznamu o jeho výsledku.</w:t>
      </w:r>
    </w:p>
    <w:p w14:paraId="57DF7FCB" w14:textId="6ADDED1D" w:rsidR="00590912" w:rsidRPr="00A73C7A" w:rsidRDefault="00590912" w:rsidP="00590912">
      <w:pPr>
        <w:pStyle w:val="PodbodD"/>
        <w:tabs>
          <w:tab w:val="left" w:pos="851"/>
        </w:tabs>
        <w:ind w:left="851" w:hanging="851"/>
        <w:rPr>
          <w:lang w:val="cs-CZ"/>
        </w:rPr>
      </w:pPr>
      <w:r w:rsidRPr="00A73C7A">
        <w:rPr>
          <w:lang w:val="cs-CZ"/>
        </w:rPr>
        <w:t xml:space="preserve">K9e </w:t>
      </w:r>
      <w:r w:rsidRPr="00A73C7A">
        <w:rPr>
          <w:lang w:val="cs-CZ"/>
        </w:rPr>
        <w:tab/>
        <w:t xml:space="preserve">Provedení kontroly lesku při úhlu </w:t>
      </w:r>
      <w:r w:rsidR="00904DAA">
        <w:rPr>
          <w:lang w:val="cs-CZ"/>
        </w:rPr>
        <w:t>po</w:t>
      </w:r>
      <w:r w:rsidRPr="00A73C7A">
        <w:rPr>
          <w:lang w:val="cs-CZ"/>
        </w:rPr>
        <w:t xml:space="preserve">dle </w:t>
      </w:r>
      <w:r w:rsidR="00904DAA" w:rsidRPr="003A61B1">
        <w:rPr>
          <w:lang w:val="cs-CZ"/>
        </w:rPr>
        <w:t xml:space="preserve">ČSN </w:t>
      </w:r>
      <w:r w:rsidRPr="00A73C7A">
        <w:rPr>
          <w:lang w:val="cs-CZ"/>
        </w:rPr>
        <w:t>EN ISO 2813 a předložení záznamu o jejím výsledku.</w:t>
      </w:r>
    </w:p>
    <w:p w14:paraId="34367579" w14:textId="6D3DEB2C" w:rsidR="00590912" w:rsidRPr="00A73C7A" w:rsidRDefault="00590912" w:rsidP="00590912">
      <w:pPr>
        <w:pStyle w:val="PodbodD"/>
        <w:tabs>
          <w:tab w:val="left" w:pos="851"/>
        </w:tabs>
        <w:ind w:left="851" w:hanging="851"/>
        <w:rPr>
          <w:lang w:val="cs-CZ"/>
        </w:rPr>
      </w:pPr>
      <w:r w:rsidRPr="00A73C7A">
        <w:rPr>
          <w:lang w:val="cs-CZ"/>
        </w:rPr>
        <w:t>K9f</w:t>
      </w:r>
      <w:r w:rsidRPr="00A73C7A">
        <w:rPr>
          <w:lang w:val="cs-CZ"/>
        </w:rPr>
        <w:tab/>
        <w:t xml:space="preserve">Provedení zkoušky hloubením </w:t>
      </w:r>
      <w:r w:rsidR="00904DAA">
        <w:rPr>
          <w:lang w:val="cs-CZ"/>
        </w:rPr>
        <w:t>po</w:t>
      </w:r>
      <w:r w:rsidRPr="00A73C7A">
        <w:rPr>
          <w:lang w:val="cs-CZ"/>
        </w:rPr>
        <w:t xml:space="preserve">dle </w:t>
      </w:r>
      <w:r w:rsidR="00904DAA" w:rsidRPr="003A61B1">
        <w:rPr>
          <w:lang w:val="cs-CZ"/>
        </w:rPr>
        <w:t>ČSN</w:t>
      </w:r>
      <w:r w:rsidRPr="00A73C7A">
        <w:rPr>
          <w:lang w:val="cs-CZ"/>
        </w:rPr>
        <w:t xml:space="preserve"> EN ISO 1520 a předložení záznamu o jejím výsledku.</w:t>
      </w:r>
      <w:r w:rsidRPr="00A73C7A" w:rsidDel="00395FFB">
        <w:rPr>
          <w:lang w:val="cs-CZ"/>
        </w:rPr>
        <w:t xml:space="preserve"> </w:t>
      </w:r>
    </w:p>
    <w:p w14:paraId="28457DEC" w14:textId="5EDE5796" w:rsidR="00590912" w:rsidRPr="00A73C7A" w:rsidRDefault="00590912" w:rsidP="00590912">
      <w:pPr>
        <w:pStyle w:val="PodbodD"/>
        <w:tabs>
          <w:tab w:val="left" w:pos="851"/>
        </w:tabs>
        <w:ind w:left="851" w:hanging="851"/>
        <w:rPr>
          <w:lang w:val="cs-CZ"/>
        </w:rPr>
      </w:pPr>
      <w:r w:rsidRPr="00A73C7A">
        <w:rPr>
          <w:lang w:val="cs-CZ"/>
        </w:rPr>
        <w:t>K9g</w:t>
      </w:r>
      <w:r w:rsidRPr="00A73C7A">
        <w:rPr>
          <w:lang w:val="cs-CZ"/>
        </w:rPr>
        <w:tab/>
        <w:t xml:space="preserve">Provedení zkoušky ohybem </w:t>
      </w:r>
      <w:r w:rsidR="00904DAA">
        <w:rPr>
          <w:lang w:val="cs-CZ"/>
        </w:rPr>
        <w:t>po</w:t>
      </w:r>
      <w:r w:rsidRPr="00A73C7A">
        <w:rPr>
          <w:lang w:val="cs-CZ"/>
        </w:rPr>
        <w:t xml:space="preserve">dle EN ISO 1519 a předložení záznam o jejím výsledku. </w:t>
      </w:r>
    </w:p>
    <w:p w14:paraId="0CFC8DD8" w14:textId="12D2FE9F" w:rsidR="00590912" w:rsidRPr="00A73C7A" w:rsidRDefault="00590912" w:rsidP="00590912">
      <w:pPr>
        <w:pStyle w:val="PodbodD"/>
        <w:tabs>
          <w:tab w:val="left" w:pos="851"/>
        </w:tabs>
        <w:ind w:left="851" w:hanging="851"/>
        <w:rPr>
          <w:lang w:val="cs-CZ"/>
        </w:rPr>
      </w:pPr>
      <w:r w:rsidRPr="00A73C7A">
        <w:rPr>
          <w:lang w:val="cs-CZ"/>
        </w:rPr>
        <w:t xml:space="preserve">K9h </w:t>
      </w:r>
      <w:r w:rsidRPr="00A73C7A">
        <w:rPr>
          <w:lang w:val="cs-CZ"/>
        </w:rPr>
        <w:tab/>
        <w:t xml:space="preserve">Provedení Buchholzovy vrypové zkoušky </w:t>
      </w:r>
      <w:r w:rsidR="00904DAA">
        <w:rPr>
          <w:lang w:val="cs-CZ"/>
        </w:rPr>
        <w:t>po</w:t>
      </w:r>
      <w:r w:rsidRPr="00A73C7A">
        <w:rPr>
          <w:lang w:val="cs-CZ"/>
        </w:rPr>
        <w:t xml:space="preserve">dle </w:t>
      </w:r>
      <w:r w:rsidR="00904DAA" w:rsidRPr="003A61B1">
        <w:rPr>
          <w:lang w:val="cs-CZ"/>
        </w:rPr>
        <w:t xml:space="preserve">ČSN </w:t>
      </w:r>
      <w:r w:rsidRPr="00A73C7A">
        <w:rPr>
          <w:lang w:val="cs-CZ"/>
        </w:rPr>
        <w:t>EN ISO 2815 a předložení záznamu o jejím výsledku.</w:t>
      </w:r>
    </w:p>
    <w:p w14:paraId="4FDA5968" w14:textId="77777777" w:rsidR="00590912" w:rsidRDefault="00590912" w:rsidP="00590912">
      <w:pPr>
        <w:pStyle w:val="Koment1"/>
      </w:pPr>
      <w:r w:rsidRPr="0091540E">
        <w:t>Seznam zkoušek podle K9a nám zašlete s nabídkou, záznamy o výsledcích zkoušek podle K9b až K9h nám předložíte při FAI nebo v dohodnutém termínu před ní.</w:t>
      </w:r>
    </w:p>
    <w:p w14:paraId="06A4BEA1" w14:textId="77777777" w:rsidR="00590912" w:rsidRPr="0091540E" w:rsidRDefault="00590912" w:rsidP="00590912">
      <w:pPr>
        <w:pStyle w:val="Koment1"/>
      </w:pPr>
      <w:r>
        <w:t xml:space="preserve">V rámci FAI může být k ověření výsledků zkoušek </w:t>
      </w:r>
      <w:r w:rsidRPr="00DA55BD">
        <w:t>K9d a K9e vyžádán</w:t>
      </w:r>
      <w:r>
        <w:t xml:space="preserve"> vzorek lakování na zkušební destičce. Tento vzorek bude fyzicky uchován u objednatele jako etalon pro sériové dodávky.</w:t>
      </w:r>
    </w:p>
    <w:p w14:paraId="7931E3C7" w14:textId="279B7658" w:rsidR="00590912" w:rsidRPr="00A73C7A" w:rsidRDefault="00590912" w:rsidP="00590912">
      <w:pPr>
        <w:pStyle w:val="Nzevbodu"/>
        <w:rPr>
          <w:lang w:val="cs-CZ"/>
        </w:rPr>
      </w:pPr>
      <w:bookmarkStart w:id="55" w:name="_Toc175128009"/>
      <w:r w:rsidRPr="00A73C7A">
        <w:rPr>
          <w:lang w:val="cs-CZ"/>
        </w:rPr>
        <w:t>Požadavek K10</w:t>
      </w:r>
      <w:r w:rsidRPr="00A73C7A">
        <w:rPr>
          <w:lang w:val="cs-CZ"/>
        </w:rPr>
        <w:tab/>
        <w:t>Povrchová úprava – pokovení</w:t>
      </w:r>
      <w:bookmarkEnd w:id="55"/>
    </w:p>
    <w:p w14:paraId="09FC3977" w14:textId="443583B5" w:rsidR="00590912" w:rsidRPr="0022697E" w:rsidRDefault="00590912" w:rsidP="00590912">
      <w:pPr>
        <w:pStyle w:val="Poadavek"/>
      </w:pPr>
      <w:r w:rsidRPr="0022697E">
        <w:t xml:space="preserve">Je-li na </w:t>
      </w:r>
      <w:r>
        <w:t>produktu</w:t>
      </w:r>
      <w:r w:rsidRPr="0022697E">
        <w:t xml:space="preserve"> nebo na jeho částech použita povrchová úprava pokovením, dodejte objednateli </w:t>
      </w:r>
      <w:r w:rsidR="00892A08">
        <w:t xml:space="preserve">s </w:t>
      </w:r>
      <w:r w:rsidR="00A56F8A">
        <w:t xml:space="preserve">každým dodaným produktem / dávkou </w:t>
      </w:r>
      <w:r w:rsidRPr="0022697E">
        <w:t>protokol o kontrole nebo prohlášení o dodržení požadavku na povrchovou úpravu produktu nebo jeho části pokovením.</w:t>
      </w:r>
    </w:p>
    <w:p w14:paraId="2C353A90" w14:textId="77777777" w:rsidR="00590912" w:rsidRPr="00A73C7A" w:rsidRDefault="00590912" w:rsidP="00590912">
      <w:pPr>
        <w:pStyle w:val="Nadpisobsahu"/>
        <w:rPr>
          <w:lang w:val="cs-CZ"/>
        </w:rPr>
      </w:pPr>
      <w:r w:rsidRPr="00A73C7A">
        <w:rPr>
          <w:lang w:val="cs-CZ"/>
        </w:rPr>
        <w:t>Komentář a vysvětlení</w:t>
      </w:r>
    </w:p>
    <w:p w14:paraId="11145FDC" w14:textId="77777777" w:rsidR="00590912" w:rsidRDefault="00590912" w:rsidP="00590912">
      <w:pPr>
        <w:pStyle w:val="Koment1"/>
        <w:rPr>
          <w:iCs/>
        </w:rPr>
      </w:pPr>
      <w:r w:rsidRPr="00FD38A5">
        <w:rPr>
          <w:iCs/>
        </w:rPr>
        <w:t>V případě, že produkt nebo některá jeho část je pokovena (galvanicky, žárovým stříkáním, ve vakuu, chemicky, elektrochemicky…) je třeba předložit při FAI technologický postup, který pro pokovení používáte, včetně případné kontroly přilnavosti</w:t>
      </w:r>
      <w:r>
        <w:rPr>
          <w:iCs/>
        </w:rPr>
        <w:t xml:space="preserve"> povlaku</w:t>
      </w:r>
      <w:r w:rsidRPr="00FD38A5">
        <w:rPr>
          <w:iCs/>
        </w:rPr>
        <w:t xml:space="preserve">, kontroly </w:t>
      </w:r>
      <w:r>
        <w:rPr>
          <w:iCs/>
        </w:rPr>
        <w:t xml:space="preserve">jeho </w:t>
      </w:r>
      <w:r w:rsidRPr="00FD38A5">
        <w:rPr>
          <w:iCs/>
        </w:rPr>
        <w:t xml:space="preserve">tloušťky a vizuální kontroly kvality povlaku. </w:t>
      </w:r>
    </w:p>
    <w:p w14:paraId="55AE4194" w14:textId="77777777" w:rsidR="00590912" w:rsidRDefault="00590912" w:rsidP="00590912">
      <w:pPr>
        <w:pStyle w:val="Koment1"/>
        <w:rPr>
          <w:iCs/>
        </w:rPr>
      </w:pPr>
      <w:r>
        <w:rPr>
          <w:iCs/>
        </w:rPr>
        <w:t>Standardně</w:t>
      </w:r>
      <w:r w:rsidRPr="00FD38A5">
        <w:rPr>
          <w:iCs/>
        </w:rPr>
        <w:t xml:space="preserve"> nepožaduje</w:t>
      </w:r>
      <w:r>
        <w:rPr>
          <w:iCs/>
        </w:rPr>
        <w:t>me</w:t>
      </w:r>
      <w:r w:rsidRPr="00FD38A5">
        <w:rPr>
          <w:iCs/>
        </w:rPr>
        <w:t xml:space="preserve"> protokol s výsledky kontrol kovových povlaků, </w:t>
      </w:r>
      <w:r>
        <w:rPr>
          <w:iCs/>
        </w:rPr>
        <w:t xml:space="preserve">obvykle nám </w:t>
      </w:r>
      <w:r w:rsidRPr="00FD38A5">
        <w:rPr>
          <w:iCs/>
        </w:rPr>
        <w:t>postačuje pouze prohlášení, že nanesení povlaku a jeho kontroly byly provedeny stano</w:t>
      </w:r>
      <w:r>
        <w:rPr>
          <w:iCs/>
        </w:rPr>
        <w:t xml:space="preserve">veným postupem a výsledek je v souladu s požadavky. Podmínkou pro to ale je, že nám v předstihu poskytnete příslušný technologický postup nebo předpis pro povrchovou úpravu pokovením. </w:t>
      </w:r>
    </w:p>
    <w:p w14:paraId="1916AF9F" w14:textId="77777777" w:rsidR="00590912" w:rsidRPr="00FD38A5" w:rsidRDefault="00590912" w:rsidP="00590912">
      <w:pPr>
        <w:pStyle w:val="Koment1"/>
      </w:pPr>
      <w:r>
        <w:t>Dodáváte</w:t>
      </w:r>
      <w:r w:rsidRPr="00A06A9F">
        <w:t>-li díly, které ne</w:t>
      </w:r>
      <w:r>
        <w:t>lze označit id</w:t>
      </w:r>
      <w:r w:rsidRPr="00A06A9F">
        <w:t>entifik</w:t>
      </w:r>
      <w:r>
        <w:t>ačním číslem, je třeba v p</w:t>
      </w:r>
      <w:r w:rsidRPr="00A06A9F">
        <w:t>rotokol</w:t>
      </w:r>
      <w:r>
        <w:t>u</w:t>
      </w:r>
      <w:r w:rsidRPr="00A06A9F">
        <w:t xml:space="preserve"> </w:t>
      </w:r>
      <w:r>
        <w:t xml:space="preserve">o výsledku kontroly nebo v prohlášení </w:t>
      </w:r>
      <w:r w:rsidRPr="00A06A9F">
        <w:t>uv</w:t>
      </w:r>
      <w:r>
        <w:t>ést</w:t>
      </w:r>
      <w:r w:rsidRPr="00A06A9F">
        <w:t xml:space="preserve"> také počet kusů </w:t>
      </w:r>
      <w:r>
        <w:t>v d</w:t>
      </w:r>
      <w:r w:rsidRPr="00A06A9F">
        <w:t>áv</w:t>
      </w:r>
      <w:r>
        <w:t>ce,</w:t>
      </w:r>
      <w:r w:rsidRPr="00A06A9F">
        <w:t xml:space="preserve"> číslo dodacího listu</w:t>
      </w:r>
      <w:r>
        <w:t xml:space="preserve"> a číslo dávky (šarže).</w:t>
      </w:r>
    </w:p>
    <w:p w14:paraId="165C2CF9" w14:textId="74195862" w:rsidR="00590912" w:rsidRPr="00A73C7A" w:rsidRDefault="00590912" w:rsidP="00590912">
      <w:pPr>
        <w:pStyle w:val="Nzevbodu"/>
        <w:rPr>
          <w:lang w:val="cs-CZ"/>
        </w:rPr>
      </w:pPr>
      <w:bookmarkStart w:id="56" w:name="_Toc175128010"/>
      <w:r w:rsidRPr="00A73C7A">
        <w:rPr>
          <w:lang w:val="cs-CZ"/>
        </w:rPr>
        <w:t>Požadavek K11</w:t>
      </w:r>
      <w:r w:rsidRPr="00A73C7A">
        <w:rPr>
          <w:lang w:val="cs-CZ"/>
        </w:rPr>
        <w:tab/>
        <w:t>Lepení a tmelení - kvalifikace výrobce</w:t>
      </w:r>
      <w:bookmarkEnd w:id="56"/>
    </w:p>
    <w:p w14:paraId="69360780" w14:textId="2714CA6A" w:rsidR="00590912" w:rsidRDefault="00590912" w:rsidP="00590912">
      <w:pPr>
        <w:pStyle w:val="Poadavek"/>
      </w:pPr>
      <w:r w:rsidRPr="00FD38A5">
        <w:t xml:space="preserve">Dodejte objednateli </w:t>
      </w:r>
      <w:r w:rsidR="00A56F8A">
        <w:t xml:space="preserve">jako součást nabídky </w:t>
      </w:r>
      <w:r w:rsidRPr="00FD38A5">
        <w:t xml:space="preserve">dokumenty prokazující kvalifikaci k lepení podle </w:t>
      </w:r>
      <w:bookmarkStart w:id="57" w:name="_Hlk169859272"/>
      <w:r w:rsidR="006A36F6" w:rsidRPr="006A36F6">
        <w:t>ČSN EN 17460</w:t>
      </w:r>
      <w:bookmarkEnd w:id="57"/>
      <w:r w:rsidR="006A36F6">
        <w:t xml:space="preserve"> (do roku 2025 </w:t>
      </w:r>
      <w:r w:rsidRPr="00FD38A5">
        <w:t>DIN 6701-2</w:t>
      </w:r>
      <w:r w:rsidR="006A36F6">
        <w:t>)</w:t>
      </w:r>
      <w:r w:rsidRPr="00FD38A5">
        <w:t>, dodáváte-li produkt, ve kterém jsou lepené spoje nebo těsnění.</w:t>
      </w:r>
    </w:p>
    <w:p w14:paraId="58CA986F" w14:textId="77777777" w:rsidR="00590912" w:rsidRPr="00A73C7A" w:rsidRDefault="00590912" w:rsidP="00590912">
      <w:pPr>
        <w:pStyle w:val="Nadpisobsahu"/>
        <w:rPr>
          <w:lang w:val="cs-CZ"/>
        </w:rPr>
      </w:pPr>
      <w:r w:rsidRPr="00A73C7A">
        <w:rPr>
          <w:lang w:val="cs-CZ"/>
        </w:rPr>
        <w:t>Komentář a vysvětlení</w:t>
      </w:r>
    </w:p>
    <w:p w14:paraId="6F46B97B" w14:textId="22053D06" w:rsidR="00590912" w:rsidRPr="00220FFE" w:rsidRDefault="00590912" w:rsidP="00590912">
      <w:pPr>
        <w:pStyle w:val="Koment1"/>
      </w:pPr>
      <w:r w:rsidRPr="00FD38A5">
        <w:t xml:space="preserve">Jsou-li ve vašem produktu použity lepené spoje nebo těsnění, na které se vztahuje norma </w:t>
      </w:r>
      <w:r w:rsidR="006A36F6" w:rsidRPr="006A36F6">
        <w:t>ČSN EN 17460</w:t>
      </w:r>
      <w:r w:rsidR="006A36F6">
        <w:t xml:space="preserve"> (či do roku 2025 </w:t>
      </w:r>
      <w:r w:rsidRPr="00BF7DDE">
        <w:t xml:space="preserve">DIN 6701-2 </w:t>
      </w:r>
      <w:r w:rsidRPr="00BF7DDE">
        <w:rPr>
          <w:i/>
        </w:rPr>
        <w:t>Kleben von Schienenfahrzeugen und -fahrzeugteilen - Teil 2: Qualifikation der Anwenderbetriebe</w:t>
      </w:r>
      <w:r w:rsidR="006A36F6">
        <w:rPr>
          <w:i/>
        </w:rPr>
        <w:t>)</w:t>
      </w:r>
      <w:r w:rsidRPr="00BF7DDE">
        <w:t>,</w:t>
      </w:r>
      <w:r w:rsidRPr="002704F8">
        <w:t xml:space="preserve"> </w:t>
      </w:r>
      <w:r w:rsidRPr="00FD38A5">
        <w:t xml:space="preserve">je třeba, abychom od vás dostali s nabídkou kopie dokumentů prokazujících </w:t>
      </w:r>
      <w:r>
        <w:t>kvalifikaci</w:t>
      </w:r>
      <w:r w:rsidRPr="00FD38A5">
        <w:t xml:space="preserve"> </w:t>
      </w:r>
      <w:r>
        <w:t xml:space="preserve">a odbornou způsobilost </w:t>
      </w:r>
      <w:r w:rsidRPr="00FD38A5">
        <w:t xml:space="preserve">vaší organizace a </w:t>
      </w:r>
      <w:r>
        <w:t xml:space="preserve">vašeho </w:t>
      </w:r>
      <w:r w:rsidRPr="00FD38A5">
        <w:t xml:space="preserve">personálu k provádění lepených spojů a těsnění, </w:t>
      </w:r>
      <w:r w:rsidR="006A36F6">
        <w:t xml:space="preserve">(v případě DIN 6701-2 nám </w:t>
      </w:r>
      <w:r w:rsidRPr="00FD38A5">
        <w:t>případně musíte poskytnout informaci,</w:t>
      </w:r>
      <w:r>
        <w:t xml:space="preserve"> že tyto dokumenty jsou uloženy</w:t>
      </w:r>
      <w:r w:rsidRPr="00FD38A5">
        <w:t xml:space="preserve"> na</w:t>
      </w:r>
      <w:r>
        <w:t xml:space="preserve"> stránkách </w:t>
      </w:r>
      <w:r w:rsidRPr="00FD38A5">
        <w:t xml:space="preserve"> </w:t>
      </w:r>
      <w:hyperlink r:id="rId39" w:history="1">
        <w:r w:rsidRPr="006A56D3">
          <w:rPr>
            <w:rStyle w:val="Hypertextovodkaz"/>
          </w:rPr>
          <w:t>https://www.din6701.de/din6701.php</w:t>
        </w:r>
      </w:hyperlink>
      <w:r w:rsidR="006A36F6">
        <w:t>)</w:t>
      </w:r>
      <w:r>
        <w:t xml:space="preserve"> Stejně tak nám  musíte předložit kopie dokumentů o kvalifikaci v případě, že pro vás lepení provádí externí organizace nebo osoba. </w:t>
      </w:r>
      <w:r w:rsidRPr="00FD38A5">
        <w:t xml:space="preserve">Tyto dokumenty musíme následně předložit výrobci vozidla.  </w:t>
      </w:r>
    </w:p>
    <w:p w14:paraId="074697C0" w14:textId="58136B6F" w:rsidR="00590912" w:rsidRPr="00A73C7A" w:rsidRDefault="00590912" w:rsidP="00590912">
      <w:pPr>
        <w:pStyle w:val="Nzevbodu"/>
        <w:rPr>
          <w:lang w:val="cs-CZ"/>
        </w:rPr>
      </w:pPr>
      <w:bookmarkStart w:id="58" w:name="_Toc175128011"/>
      <w:r w:rsidRPr="00A73C7A">
        <w:rPr>
          <w:lang w:val="cs-CZ"/>
        </w:rPr>
        <w:t xml:space="preserve">Požadavek K12 </w:t>
      </w:r>
      <w:r w:rsidRPr="00A73C7A">
        <w:rPr>
          <w:lang w:val="cs-CZ"/>
        </w:rPr>
        <w:tab/>
        <w:t>Lepení a tmelení</w:t>
      </w:r>
      <w:bookmarkEnd w:id="58"/>
    </w:p>
    <w:p w14:paraId="3A38622A" w14:textId="46A7131D" w:rsidR="00590912" w:rsidRPr="00C62758" w:rsidRDefault="00590912" w:rsidP="00590912">
      <w:pPr>
        <w:pStyle w:val="Poadavek"/>
      </w:pPr>
      <w:r w:rsidRPr="005B564D">
        <w:t>Dodejte</w:t>
      </w:r>
      <w:r w:rsidRPr="00C62758">
        <w:t xml:space="preserve"> objednateli </w:t>
      </w:r>
      <w:r w:rsidR="00ED2F1E">
        <w:t xml:space="preserve">s prvním dodaným produktem </w:t>
      </w:r>
      <w:r w:rsidRPr="00C62758">
        <w:t xml:space="preserve">dokumenty k lepeným spojům a těsněním podle </w:t>
      </w:r>
      <w:r w:rsidR="00F45CFB" w:rsidRPr="006A36F6">
        <w:t>ČSN EN 17460</w:t>
      </w:r>
      <w:r w:rsidR="00F45CFB">
        <w:t xml:space="preserve"> (do roku 2025 </w:t>
      </w:r>
      <w:r w:rsidRPr="00C62758">
        <w:t>DIN 6701-2</w:t>
      </w:r>
      <w:r w:rsidR="00F45CFB">
        <w:t>)</w:t>
      </w:r>
      <w:r w:rsidRPr="00C62758">
        <w:t xml:space="preserve">, jsou-li takové spoje </w:t>
      </w:r>
      <w:r>
        <w:t xml:space="preserve">a/nebo těsnění </w:t>
      </w:r>
      <w:r w:rsidRPr="00C62758">
        <w:t xml:space="preserve">na produktu použity. </w:t>
      </w:r>
    </w:p>
    <w:p w14:paraId="201AAEB1" w14:textId="77777777" w:rsidR="00590912" w:rsidRPr="00A73C7A" w:rsidRDefault="00590912" w:rsidP="00590912">
      <w:pPr>
        <w:pStyle w:val="Nadpisobsahu"/>
        <w:rPr>
          <w:lang w:val="cs-CZ"/>
        </w:rPr>
      </w:pPr>
      <w:r w:rsidRPr="00A73C7A">
        <w:rPr>
          <w:lang w:val="cs-CZ"/>
        </w:rPr>
        <w:t>Komentář a vysvětlení</w:t>
      </w:r>
    </w:p>
    <w:p w14:paraId="3AAC7014" w14:textId="530D2657" w:rsidR="00590912" w:rsidRPr="00C62758" w:rsidRDefault="00590912" w:rsidP="00590912">
      <w:pPr>
        <w:pStyle w:val="Koment1"/>
      </w:pPr>
      <w:r w:rsidRPr="00C62758">
        <w:t xml:space="preserve">Jsou-li ve vašem produktu použity lepené spoje nebo těsnění, na které se vztahuje </w:t>
      </w:r>
      <w:r w:rsidRPr="00947F82">
        <w:t>norma</w:t>
      </w:r>
      <w:r w:rsidRPr="00BF7DDE">
        <w:t xml:space="preserve"> </w:t>
      </w:r>
      <w:r w:rsidR="00F45CFB" w:rsidRPr="00F45CFB">
        <w:t>ČSN EN 17460</w:t>
      </w:r>
      <w:r w:rsidR="00F45CFB">
        <w:t xml:space="preserve"> (do roku 2025 </w:t>
      </w:r>
      <w:r w:rsidRPr="00BF7DDE">
        <w:t xml:space="preserve">DIN 6701-2 </w:t>
      </w:r>
      <w:r w:rsidRPr="00BF7DDE">
        <w:rPr>
          <w:i/>
        </w:rPr>
        <w:t>Kleben von Schienenfahrzeugen und - fahrzeugteilen - Teil 2: Qualifikation der Anwenderbetriebe</w:t>
      </w:r>
      <w:r w:rsidR="00F45CFB">
        <w:rPr>
          <w:i/>
        </w:rPr>
        <w:t>)</w:t>
      </w:r>
      <w:r w:rsidRPr="00BF7DDE">
        <w:rPr>
          <w:i/>
        </w:rPr>
        <w:t>,</w:t>
      </w:r>
      <w:r w:rsidRPr="00C62758">
        <w:t xml:space="preserve"> je třeba, abychom od vás dostali dokumenty ve smyslu této normy:</w:t>
      </w:r>
    </w:p>
    <w:p w14:paraId="04547674" w14:textId="77777777" w:rsidR="00590912" w:rsidRPr="00C62758" w:rsidRDefault="00590912" w:rsidP="00590912">
      <w:pPr>
        <w:pStyle w:val="Koment1"/>
        <w:keepNext/>
      </w:pPr>
      <w:r w:rsidRPr="00C62758">
        <w:t>K FAI:</w:t>
      </w:r>
    </w:p>
    <w:p w14:paraId="3750E2AF" w14:textId="77777777" w:rsidR="00590912" w:rsidRPr="00A73C7A" w:rsidRDefault="00590912" w:rsidP="003079EA">
      <w:pPr>
        <w:pStyle w:val="OdtrhAA"/>
        <w:ind w:left="284" w:hanging="284"/>
      </w:pPr>
      <w:r w:rsidRPr="00A73C7A">
        <w:t>doklad o trvanlivosti (životnosti) lepených spojů a těsnění a doklad o jejich opravitelnosti,</w:t>
      </w:r>
    </w:p>
    <w:p w14:paraId="3515234D" w14:textId="77777777" w:rsidR="00590912" w:rsidRPr="00A73C7A" w:rsidRDefault="00590912" w:rsidP="003079EA">
      <w:pPr>
        <w:pStyle w:val="OdtrhAA"/>
        <w:ind w:left="284" w:hanging="284"/>
      </w:pPr>
      <w:r w:rsidRPr="00A73C7A">
        <w:t>výkresy a návody na údržbu a opravu pro všechny lepené spoje a těsnění,</w:t>
      </w:r>
    </w:p>
    <w:p w14:paraId="06F7FEA4" w14:textId="77777777" w:rsidR="00590912" w:rsidRPr="00A73C7A" w:rsidRDefault="00590912" w:rsidP="003079EA">
      <w:pPr>
        <w:pStyle w:val="OdtrhAA"/>
        <w:ind w:left="284" w:hanging="284"/>
      </w:pPr>
      <w:r w:rsidRPr="00A73C7A">
        <w:t>popis a postup pro alternativní lepicí systém pro všechna použitá lepidla a těsnící hmoty, který lze použít při údržbě lepených spojů a těsnění.</w:t>
      </w:r>
    </w:p>
    <w:p w14:paraId="72F09FDC" w14:textId="77777777" w:rsidR="00590912" w:rsidRPr="00C62758" w:rsidRDefault="00590912" w:rsidP="00590912">
      <w:pPr>
        <w:pStyle w:val="Koment1"/>
      </w:pPr>
      <w:r w:rsidRPr="00C62758">
        <w:t xml:space="preserve">Ke každému </w:t>
      </w:r>
      <w:r>
        <w:t xml:space="preserve">dodanému </w:t>
      </w:r>
      <w:r w:rsidRPr="00C62758">
        <w:t>kusu:</w:t>
      </w:r>
    </w:p>
    <w:p w14:paraId="1431A34D" w14:textId="77777777" w:rsidR="00590912" w:rsidRPr="00A73C7A" w:rsidRDefault="00590912" w:rsidP="003079EA">
      <w:pPr>
        <w:pStyle w:val="OdtrhAA"/>
        <w:ind w:left="284" w:hanging="284"/>
      </w:pPr>
      <w:r w:rsidRPr="00A73C7A">
        <w:t>samostatný bod v Prohlášení o shodě podle požadavku K3, týkající se lepených spojů a těsnění,</w:t>
      </w:r>
    </w:p>
    <w:p w14:paraId="4F52757F" w14:textId="77777777" w:rsidR="00590912" w:rsidRPr="00A73C7A" w:rsidRDefault="00590912" w:rsidP="003079EA">
      <w:pPr>
        <w:pStyle w:val="OdtrhAA"/>
        <w:ind w:left="284" w:hanging="284"/>
      </w:pPr>
      <w:r w:rsidRPr="00A73C7A">
        <w:t>výrobní protokol lepení.</w:t>
      </w:r>
    </w:p>
    <w:p w14:paraId="29726FA4" w14:textId="77777777" w:rsidR="00590912" w:rsidRDefault="00590912" w:rsidP="00590912">
      <w:pPr>
        <w:pStyle w:val="Koment1"/>
      </w:pPr>
      <w:r w:rsidRPr="00C62758">
        <w:t>Všechny tyto dokumenty musíme před</w:t>
      </w:r>
      <w:r>
        <w:t xml:space="preserve">kládat </w:t>
      </w:r>
      <w:r w:rsidRPr="00C62758">
        <w:t xml:space="preserve">výrobci vozidla a podklady od vás zapracovat do předpisu pro údržbu našeho finálního produktu.  </w:t>
      </w:r>
    </w:p>
    <w:p w14:paraId="2631ACA3" w14:textId="77777777" w:rsidR="00590912" w:rsidRPr="00A73C7A" w:rsidRDefault="00590912" w:rsidP="00590912">
      <w:pPr>
        <w:pStyle w:val="Nzevbodu"/>
        <w:rPr>
          <w:lang w:val="cs-CZ"/>
        </w:rPr>
      </w:pPr>
      <w:bookmarkStart w:id="59" w:name="_Toc175128012"/>
      <w:r w:rsidRPr="00A73C7A">
        <w:rPr>
          <w:lang w:val="cs-CZ"/>
        </w:rPr>
        <w:t>Požadavek K13</w:t>
      </w:r>
      <w:r w:rsidRPr="00A73C7A">
        <w:rPr>
          <w:lang w:val="cs-CZ"/>
        </w:rPr>
        <w:tab/>
        <w:t>Kvalifikace a provádění NDT</w:t>
      </w:r>
      <w:bookmarkEnd w:id="59"/>
      <w:r w:rsidRPr="00A73C7A">
        <w:rPr>
          <w:lang w:val="cs-CZ"/>
        </w:rPr>
        <w:t xml:space="preserve"> </w:t>
      </w:r>
    </w:p>
    <w:p w14:paraId="5AB8BCAF" w14:textId="7066B088" w:rsidR="00590912" w:rsidRDefault="00590912" w:rsidP="00590912">
      <w:pPr>
        <w:pStyle w:val="Poadavek"/>
        <w:rPr>
          <w:rFonts w:eastAsia="+mn-ea"/>
          <w:bCs/>
        </w:rPr>
      </w:pPr>
      <w:r w:rsidRPr="00D54B74">
        <w:rPr>
          <w:rFonts w:eastAsia="+mn-ea"/>
        </w:rPr>
        <w:t xml:space="preserve">Dodejte objednateli </w:t>
      </w:r>
      <w:r w:rsidR="00ED2F1E">
        <w:t xml:space="preserve">jako součást nabídky </w:t>
      </w:r>
      <w:r w:rsidRPr="00D54B74">
        <w:rPr>
          <w:rFonts w:eastAsia="+mn-ea"/>
        </w:rPr>
        <w:t xml:space="preserve">kopie dokumentů prokazujících kvalifikaci personálu k provádění NDT, seznam NDT prováděných na produktu nebo jeho částech a </w:t>
      </w:r>
      <w:r w:rsidR="00ED2F1E">
        <w:rPr>
          <w:rFonts w:eastAsia="+mn-ea"/>
        </w:rPr>
        <w:t xml:space="preserve">s </w:t>
      </w:r>
      <w:r w:rsidR="00ED2F1E">
        <w:t xml:space="preserve">každým dodaným produktem / dávkou </w:t>
      </w:r>
      <w:r w:rsidRPr="00D54B74">
        <w:rPr>
          <w:rFonts w:eastAsia="+mn-ea"/>
        </w:rPr>
        <w:t>protokoly s jejich výsledky</w:t>
      </w:r>
      <w:r>
        <w:rPr>
          <w:rFonts w:eastAsia="+mn-ea"/>
          <w:bCs/>
        </w:rPr>
        <w:t>.</w:t>
      </w:r>
    </w:p>
    <w:p w14:paraId="7C2B6CBF" w14:textId="77777777" w:rsidR="00590912" w:rsidRPr="00A73C7A" w:rsidRDefault="00590912" w:rsidP="00590912">
      <w:pPr>
        <w:pStyle w:val="Nadpisobsahu"/>
        <w:rPr>
          <w:lang w:val="cs-CZ"/>
        </w:rPr>
      </w:pPr>
      <w:r w:rsidRPr="00A73C7A">
        <w:rPr>
          <w:lang w:val="cs-CZ"/>
        </w:rPr>
        <w:t>Komentář a vysvětlení</w:t>
      </w:r>
    </w:p>
    <w:p w14:paraId="28F7E029" w14:textId="77777777" w:rsidR="00590912" w:rsidRDefault="00590912" w:rsidP="00590912">
      <w:pPr>
        <w:pStyle w:val="Koment1"/>
      </w:pPr>
      <w:r w:rsidRPr="00CE6FFD">
        <w:t xml:space="preserve">Je-li k ověření, zda materiál, svarový nebo pájený spoj nevykazuje nepřípustné vnitřní vady, požadována některá z nedestruktivních zkoušek (NDT), je nutné, abyste nám ve fázi poptávky a nabídky předložili dokumenty prokazující kvalifikaci </w:t>
      </w:r>
      <w:r>
        <w:t xml:space="preserve">a odbornou způsobilost </w:t>
      </w:r>
      <w:r w:rsidRPr="00CE6FFD">
        <w:t>vašeho personálu k jejich provádění</w:t>
      </w:r>
      <w:r>
        <w:t xml:space="preserve"> podle </w:t>
      </w:r>
      <w:r>
        <w:rPr>
          <w:rFonts w:eastAsia="+mn-ea"/>
        </w:rPr>
        <w:t>kapitoly 6</w:t>
      </w:r>
      <w:r w:rsidRPr="00381E9D">
        <w:rPr>
          <w:rFonts w:eastAsia="+mn-ea"/>
        </w:rPr>
        <w:t xml:space="preserve"> EN ISO 9712 </w:t>
      </w:r>
      <w:r w:rsidRPr="00876075">
        <w:rPr>
          <w:rFonts w:eastAsia="+mn-ea"/>
          <w:i/>
        </w:rPr>
        <w:t>Nedestruktivní zkoušení – Kvalifikace a certifikace pracovníků NDT</w:t>
      </w:r>
      <w:r>
        <w:t xml:space="preserve"> a </w:t>
      </w:r>
      <w:r w:rsidRPr="00CE6FFD">
        <w:t xml:space="preserve">seznam NDT, které na produktu </w:t>
      </w:r>
      <w:r>
        <w:t xml:space="preserve">standardně </w:t>
      </w:r>
      <w:r w:rsidRPr="00CE6FFD">
        <w:t>provádíte</w:t>
      </w:r>
      <w:r>
        <w:t>.</w:t>
      </w:r>
    </w:p>
    <w:p w14:paraId="485F59A3" w14:textId="77777777" w:rsidR="00590912" w:rsidRDefault="00590912" w:rsidP="00590912">
      <w:pPr>
        <w:pStyle w:val="Koment1"/>
      </w:pPr>
      <w:r w:rsidRPr="00CE6FFD">
        <w:t xml:space="preserve">Využíváte-li k provádění NDT služeb externí organizace, </w:t>
      </w:r>
      <w:r>
        <w:t>dodejte</w:t>
      </w:r>
      <w:r w:rsidRPr="00CE6FFD">
        <w:t xml:space="preserve"> nám kopie dok</w:t>
      </w:r>
      <w:r>
        <w:t xml:space="preserve">umentů prokazující kvalifikaci a odbornou způsobilost </w:t>
      </w:r>
      <w:r w:rsidRPr="00CE6FFD">
        <w:t xml:space="preserve">personálu této organizace. </w:t>
      </w:r>
    </w:p>
    <w:p w14:paraId="0CFEACC4" w14:textId="77777777" w:rsidR="00590912" w:rsidRPr="00C62758" w:rsidRDefault="00590912" w:rsidP="00590912">
      <w:pPr>
        <w:pStyle w:val="Koment1"/>
      </w:pPr>
      <w:r w:rsidRPr="00C62758">
        <w:t>Ke každému dodanému produktu, na kterém je prováděna NDT, nám dodejte protokol</w:t>
      </w:r>
      <w:r>
        <w:t>y</w:t>
      </w:r>
      <w:r w:rsidRPr="00C62758">
        <w:t xml:space="preserve"> s</w:t>
      </w:r>
      <w:r>
        <w:t> </w:t>
      </w:r>
      <w:r w:rsidRPr="00C62758">
        <w:t>výsledky</w:t>
      </w:r>
      <w:r>
        <w:t xml:space="preserve"> NDT.</w:t>
      </w:r>
      <w:r w:rsidRPr="00C62758">
        <w:t xml:space="preserve"> </w:t>
      </w:r>
      <w:r w:rsidRPr="00381E9D">
        <w:rPr>
          <w:rFonts w:eastAsia="+mn-ea"/>
        </w:rPr>
        <w:t>Protokoly musí být schválené a podepsané oprávněnou a způsobilou osobou</w:t>
      </w:r>
      <w:r>
        <w:rPr>
          <w:rFonts w:eastAsia="+mn-ea"/>
        </w:rPr>
        <w:t xml:space="preserve">. </w:t>
      </w:r>
    </w:p>
    <w:p w14:paraId="213699EC" w14:textId="77777777" w:rsidR="00590912" w:rsidRDefault="00590912" w:rsidP="00590912">
      <w:pPr>
        <w:pStyle w:val="Koment1"/>
      </w:pPr>
      <w:r w:rsidRPr="00C62758">
        <w:t xml:space="preserve">V některých případech </w:t>
      </w:r>
      <w:r>
        <w:t xml:space="preserve">vám </w:t>
      </w:r>
      <w:r w:rsidRPr="00C62758">
        <w:t>může</w:t>
      </w:r>
      <w:r>
        <w:t>me</w:t>
      </w:r>
      <w:r w:rsidRPr="00C62758">
        <w:t xml:space="preserve"> stanovit </w:t>
      </w:r>
      <w:r>
        <w:t>jednu nebo více metod</w:t>
      </w:r>
      <w:r w:rsidRPr="00C62758">
        <w:t xml:space="preserve"> NDT</w:t>
      </w:r>
      <w:r>
        <w:t>, které vyžadujeme provést na produktu,</w:t>
      </w:r>
      <w:r w:rsidRPr="00CE6FFD">
        <w:t xml:space="preserve"> </w:t>
      </w:r>
      <w:r>
        <w:t xml:space="preserve">a to v závislosti na volbě nejvhodnějšího způsobu </w:t>
      </w:r>
      <w:r w:rsidRPr="00C62758">
        <w:t>prokázání, že materiál, svarový nebo pájený spoj nevykazuje nepřípustné vnitřní vady</w:t>
      </w:r>
      <w:r>
        <w:t xml:space="preserve">. Můžeme od vás vyžadovat: </w:t>
      </w:r>
    </w:p>
    <w:p w14:paraId="46BBA77C" w14:textId="77777777" w:rsidR="00590912" w:rsidRPr="00A73C7A" w:rsidRDefault="00590912" w:rsidP="00590912">
      <w:pPr>
        <w:pStyle w:val="PodbodD"/>
        <w:tabs>
          <w:tab w:val="left" w:pos="993"/>
        </w:tabs>
        <w:ind w:left="993" w:hanging="993"/>
        <w:rPr>
          <w:rFonts w:eastAsia="+mn-ea"/>
          <w:lang w:val="cs-CZ"/>
        </w:rPr>
      </w:pPr>
      <w:r w:rsidRPr="00A73C7A">
        <w:rPr>
          <w:rFonts w:eastAsia="+mn-ea"/>
          <w:lang w:val="cs-CZ"/>
        </w:rPr>
        <w:t>K13a</w:t>
      </w:r>
      <w:r w:rsidRPr="00A73C7A">
        <w:rPr>
          <w:rFonts w:eastAsia="+mn-ea"/>
          <w:lang w:val="cs-CZ"/>
        </w:rPr>
        <w:tab/>
      </w:r>
      <w:r w:rsidRPr="00A73C7A">
        <w:rPr>
          <w:lang w:val="cs-CZ"/>
        </w:rPr>
        <w:t>Provedení v</w:t>
      </w:r>
      <w:r w:rsidRPr="00A73C7A">
        <w:rPr>
          <w:rFonts w:eastAsia="+mn-ea"/>
          <w:lang w:val="cs-CZ"/>
        </w:rPr>
        <w:t xml:space="preserve">izuální zkoušky (VT) a předložení </w:t>
      </w:r>
      <w:r w:rsidRPr="00A73C7A">
        <w:rPr>
          <w:lang w:val="cs-CZ"/>
        </w:rPr>
        <w:t>záznamu o jejím výsledku</w:t>
      </w:r>
      <w:r w:rsidRPr="00A73C7A">
        <w:rPr>
          <w:rFonts w:eastAsia="+mn-ea"/>
          <w:lang w:val="cs-CZ"/>
        </w:rPr>
        <w:t>.</w:t>
      </w:r>
    </w:p>
    <w:p w14:paraId="28151518" w14:textId="77777777" w:rsidR="00590912" w:rsidRPr="00A73C7A" w:rsidRDefault="00590912" w:rsidP="00590912">
      <w:pPr>
        <w:pStyle w:val="PodbodD"/>
        <w:tabs>
          <w:tab w:val="left" w:pos="993"/>
        </w:tabs>
        <w:ind w:left="993" w:hanging="993"/>
        <w:rPr>
          <w:rFonts w:eastAsia="+mn-ea"/>
          <w:lang w:val="cs-CZ"/>
        </w:rPr>
      </w:pPr>
      <w:r w:rsidRPr="00A73C7A">
        <w:rPr>
          <w:rFonts w:eastAsia="+mn-ea"/>
          <w:lang w:val="cs-CZ"/>
        </w:rPr>
        <w:t>K13b</w:t>
      </w:r>
      <w:r w:rsidRPr="00A73C7A">
        <w:rPr>
          <w:rFonts w:eastAsia="+mn-ea"/>
          <w:lang w:val="cs-CZ"/>
        </w:rPr>
        <w:tab/>
      </w:r>
      <w:r w:rsidRPr="00A73C7A">
        <w:rPr>
          <w:lang w:val="cs-CZ"/>
        </w:rPr>
        <w:t>Provedení kapilární (p</w:t>
      </w:r>
      <w:r w:rsidRPr="00A73C7A">
        <w:rPr>
          <w:rFonts w:eastAsia="+mn-ea"/>
          <w:lang w:val="cs-CZ"/>
        </w:rPr>
        <w:t xml:space="preserve">enetrační) zkoušky (PT) a předložení </w:t>
      </w:r>
      <w:r w:rsidRPr="00A73C7A">
        <w:rPr>
          <w:lang w:val="cs-CZ"/>
        </w:rPr>
        <w:t>záznamu o jejím výsledku.</w:t>
      </w:r>
    </w:p>
    <w:p w14:paraId="4BD6F36A" w14:textId="77777777" w:rsidR="00590912" w:rsidRPr="00A73C7A" w:rsidRDefault="00590912" w:rsidP="00590912">
      <w:pPr>
        <w:pStyle w:val="PodbodD"/>
        <w:tabs>
          <w:tab w:val="left" w:pos="993"/>
        </w:tabs>
        <w:ind w:left="993" w:hanging="993"/>
        <w:rPr>
          <w:rFonts w:eastAsia="+mn-ea"/>
          <w:lang w:val="cs-CZ"/>
        </w:rPr>
      </w:pPr>
      <w:r w:rsidRPr="00A73C7A">
        <w:rPr>
          <w:rFonts w:eastAsia="+mn-ea"/>
          <w:lang w:val="cs-CZ"/>
        </w:rPr>
        <w:t>K13c</w:t>
      </w:r>
      <w:r w:rsidRPr="00A73C7A">
        <w:rPr>
          <w:rFonts w:eastAsia="+mn-ea"/>
          <w:lang w:val="cs-CZ"/>
        </w:rPr>
        <w:tab/>
      </w:r>
      <w:r w:rsidRPr="00A73C7A">
        <w:rPr>
          <w:lang w:val="cs-CZ"/>
        </w:rPr>
        <w:t>Provedení</w:t>
      </w:r>
      <w:r w:rsidRPr="00A73C7A">
        <w:rPr>
          <w:rFonts w:eastAsia="+mn-ea"/>
          <w:lang w:val="cs-CZ"/>
        </w:rPr>
        <w:t xml:space="preserve"> magnetické práškové zkoušky (MT) a předložení </w:t>
      </w:r>
      <w:r w:rsidRPr="00A73C7A">
        <w:rPr>
          <w:lang w:val="cs-CZ"/>
        </w:rPr>
        <w:t>záznamu o jejím výsledku.</w:t>
      </w:r>
      <w:r w:rsidRPr="00A73C7A">
        <w:rPr>
          <w:rFonts w:eastAsia="+mn-ea"/>
          <w:lang w:val="cs-CZ"/>
        </w:rPr>
        <w:t xml:space="preserve"> </w:t>
      </w:r>
    </w:p>
    <w:p w14:paraId="1044FE1B" w14:textId="77777777" w:rsidR="00590912" w:rsidRPr="00A73C7A" w:rsidRDefault="00590912" w:rsidP="00590912">
      <w:pPr>
        <w:pStyle w:val="PodbodD"/>
        <w:tabs>
          <w:tab w:val="left" w:pos="993"/>
        </w:tabs>
        <w:ind w:left="993" w:hanging="993"/>
        <w:rPr>
          <w:rFonts w:eastAsia="+mn-ea"/>
          <w:lang w:val="cs-CZ"/>
        </w:rPr>
      </w:pPr>
      <w:r w:rsidRPr="00A73C7A">
        <w:rPr>
          <w:rFonts w:eastAsia="+mn-ea"/>
          <w:lang w:val="cs-CZ"/>
        </w:rPr>
        <w:t>K13d</w:t>
      </w:r>
      <w:r w:rsidRPr="00A73C7A">
        <w:rPr>
          <w:rFonts w:eastAsia="+mn-ea"/>
          <w:lang w:val="cs-CZ"/>
        </w:rPr>
        <w:tab/>
      </w:r>
      <w:r w:rsidRPr="00A73C7A">
        <w:rPr>
          <w:lang w:val="cs-CZ"/>
        </w:rPr>
        <w:t>Provedení u</w:t>
      </w:r>
      <w:r w:rsidRPr="00A73C7A">
        <w:rPr>
          <w:rFonts w:eastAsia="+mn-ea"/>
          <w:lang w:val="cs-CZ"/>
        </w:rPr>
        <w:t xml:space="preserve">ltrazvukové zkoušky (UT) a předložení </w:t>
      </w:r>
      <w:r w:rsidRPr="00A73C7A">
        <w:rPr>
          <w:lang w:val="cs-CZ"/>
        </w:rPr>
        <w:t>záznamu o jejím výsledku</w:t>
      </w:r>
      <w:r w:rsidRPr="00A73C7A">
        <w:rPr>
          <w:rFonts w:eastAsia="+mn-ea"/>
          <w:lang w:val="cs-CZ"/>
        </w:rPr>
        <w:t xml:space="preserve">. </w:t>
      </w:r>
    </w:p>
    <w:p w14:paraId="41D5080F" w14:textId="77777777" w:rsidR="00590912" w:rsidRPr="00A73C7A" w:rsidRDefault="00590912" w:rsidP="00590912">
      <w:pPr>
        <w:pStyle w:val="PodbodD"/>
        <w:tabs>
          <w:tab w:val="left" w:pos="993"/>
        </w:tabs>
        <w:ind w:left="993" w:hanging="993"/>
        <w:rPr>
          <w:rFonts w:eastAsia="+mn-ea"/>
          <w:lang w:val="cs-CZ"/>
        </w:rPr>
      </w:pPr>
      <w:r w:rsidRPr="00A73C7A">
        <w:rPr>
          <w:rFonts w:eastAsia="+mn-ea"/>
          <w:lang w:val="cs-CZ"/>
        </w:rPr>
        <w:t>K13e</w:t>
      </w:r>
      <w:r w:rsidRPr="00A73C7A">
        <w:rPr>
          <w:rFonts w:eastAsia="+mn-ea"/>
          <w:lang w:val="cs-CZ"/>
        </w:rPr>
        <w:tab/>
      </w:r>
      <w:r w:rsidRPr="00A73C7A">
        <w:rPr>
          <w:lang w:val="cs-CZ"/>
        </w:rPr>
        <w:t>Provedení radiografické (r</w:t>
      </w:r>
      <w:r w:rsidRPr="00A73C7A">
        <w:rPr>
          <w:rFonts w:eastAsia="+mn-ea"/>
          <w:lang w:val="cs-CZ"/>
        </w:rPr>
        <w:t xml:space="preserve">entgenové) zkoušky (RT) a předložení </w:t>
      </w:r>
      <w:r w:rsidRPr="00A73C7A">
        <w:rPr>
          <w:lang w:val="cs-CZ"/>
        </w:rPr>
        <w:t>záznamu o jejím výsledku</w:t>
      </w:r>
      <w:r w:rsidRPr="00A73C7A">
        <w:rPr>
          <w:rFonts w:eastAsia="+mn-ea"/>
          <w:lang w:val="cs-CZ"/>
        </w:rPr>
        <w:t>.</w:t>
      </w:r>
    </w:p>
    <w:p w14:paraId="24A2EE69" w14:textId="3FF29E3D" w:rsidR="00590912" w:rsidRPr="00A73C7A" w:rsidRDefault="00590912" w:rsidP="00590912">
      <w:pPr>
        <w:pStyle w:val="Nzevbodu"/>
        <w:rPr>
          <w:lang w:val="cs-CZ"/>
        </w:rPr>
      </w:pPr>
      <w:bookmarkStart w:id="60" w:name="_Toc175128013"/>
      <w:r w:rsidRPr="00A73C7A">
        <w:rPr>
          <w:lang w:val="cs-CZ"/>
        </w:rPr>
        <w:t>Požadavek K14</w:t>
      </w:r>
      <w:r w:rsidRPr="00A73C7A">
        <w:rPr>
          <w:lang w:val="cs-CZ"/>
        </w:rPr>
        <w:tab/>
      </w:r>
      <w:r w:rsidR="00B05DE3">
        <w:rPr>
          <w:lang w:val="cs-CZ"/>
        </w:rPr>
        <w:t xml:space="preserve">Protokol o přejímce - </w:t>
      </w:r>
      <w:r w:rsidRPr="00A73C7A">
        <w:rPr>
          <w:lang w:val="cs-CZ"/>
        </w:rPr>
        <w:t>Inspekční certifikát 3.2</w:t>
      </w:r>
      <w:bookmarkEnd w:id="60"/>
      <w:r w:rsidRPr="00A73C7A">
        <w:rPr>
          <w:lang w:val="cs-CZ"/>
        </w:rPr>
        <w:tab/>
        <w:t xml:space="preserve"> </w:t>
      </w:r>
      <w:r w:rsidRPr="00A73C7A">
        <w:rPr>
          <w:lang w:val="cs-CZ"/>
        </w:rPr>
        <w:tab/>
      </w:r>
    </w:p>
    <w:p w14:paraId="19A0E626" w14:textId="3E619E72" w:rsidR="00590912" w:rsidRPr="00381E9D" w:rsidRDefault="00590912" w:rsidP="00590912">
      <w:pPr>
        <w:pStyle w:val="Poadavek"/>
      </w:pPr>
      <w:r w:rsidRPr="00381E9D">
        <w:rPr>
          <w:rFonts w:eastAsia="+mn-ea"/>
        </w:rPr>
        <w:t xml:space="preserve">Dodejte objednateli </w:t>
      </w:r>
      <w:r w:rsidR="009049F4">
        <w:rPr>
          <w:rFonts w:eastAsia="+mn-ea"/>
        </w:rPr>
        <w:t xml:space="preserve">s </w:t>
      </w:r>
      <w:r w:rsidR="00ED2F1E">
        <w:t xml:space="preserve">každým dodaným produktem </w:t>
      </w:r>
      <w:r w:rsidRPr="00381E9D">
        <w:rPr>
          <w:rFonts w:eastAsia="+mn-ea"/>
        </w:rPr>
        <w:t xml:space="preserve">protokol o přejímce produktu ve formě </w:t>
      </w:r>
      <w:r>
        <w:rPr>
          <w:rFonts w:eastAsia="+mn-ea"/>
        </w:rPr>
        <w:t>I</w:t>
      </w:r>
      <w:r w:rsidRPr="00381E9D">
        <w:rPr>
          <w:rFonts w:eastAsia="+mn-ea"/>
        </w:rPr>
        <w:t xml:space="preserve">nspekčního certifikátu 3.2 podle </w:t>
      </w:r>
      <w:r w:rsidR="008C4A4C">
        <w:t xml:space="preserve">ČSN </w:t>
      </w:r>
      <w:r w:rsidRPr="00381E9D">
        <w:rPr>
          <w:rFonts w:eastAsia="+mn-ea"/>
        </w:rPr>
        <w:t xml:space="preserve">EN 10204, případně ve formě stanovené </w:t>
      </w:r>
      <w:r w:rsidRPr="00975F6D">
        <w:rPr>
          <w:rFonts w:eastAsia="+mn-ea"/>
        </w:rPr>
        <w:t>objednatelem</w:t>
      </w:r>
      <w:r w:rsidRPr="00381E9D">
        <w:rPr>
          <w:rFonts w:eastAsia="+mn-ea"/>
        </w:rPr>
        <w:t xml:space="preserve"> nebo přejímacím orgánem.  </w:t>
      </w:r>
    </w:p>
    <w:p w14:paraId="4CA9F587" w14:textId="77777777" w:rsidR="00590912" w:rsidRPr="00A73C7A" w:rsidRDefault="00590912" w:rsidP="00590912">
      <w:pPr>
        <w:pStyle w:val="Nadpisobsahu"/>
        <w:rPr>
          <w:lang w:val="cs-CZ"/>
        </w:rPr>
      </w:pPr>
      <w:r w:rsidRPr="00A73C7A">
        <w:rPr>
          <w:lang w:val="cs-CZ"/>
        </w:rPr>
        <w:t>Komentář a vysvětlení</w:t>
      </w:r>
    </w:p>
    <w:p w14:paraId="2F3D1EF3" w14:textId="77777777" w:rsidR="00590912" w:rsidRDefault="00590912" w:rsidP="00590912">
      <w:pPr>
        <w:pStyle w:val="Koment1"/>
      </w:pPr>
      <w:r w:rsidRPr="00C62758">
        <w:t xml:space="preserve">Některé z vámi dodávaných produktů mohou podléhat přejímce zástupcem výrobce vozidla, konečného uživatele vozidla, správního orgánu apod., jako je například přejímka podle předpisu ČD V6/1 </w:t>
      </w:r>
      <w:r>
        <w:t>„</w:t>
      </w:r>
      <w:r w:rsidRPr="00715658">
        <w:rPr>
          <w:i/>
        </w:rPr>
        <w:t>Předpis pro železniční kolejová vozidla</w:t>
      </w:r>
      <w:r>
        <w:rPr>
          <w:i/>
        </w:rPr>
        <w:t xml:space="preserve"> - </w:t>
      </w:r>
      <w:r w:rsidRPr="00715658">
        <w:rPr>
          <w:i/>
        </w:rPr>
        <w:t>provádění zákaznických produktových auditů u dodavatelů železničních kolejových vozidel nebo jejich dílů</w:t>
      </w:r>
      <w:r>
        <w:t>“</w:t>
      </w:r>
      <w:r w:rsidRPr="00C62758">
        <w:t xml:space="preserve">. </w:t>
      </w:r>
    </w:p>
    <w:p w14:paraId="56D92120" w14:textId="77777777" w:rsidR="00590912" w:rsidRPr="00C62758" w:rsidRDefault="00590912" w:rsidP="00590912">
      <w:pPr>
        <w:pStyle w:val="Koment1"/>
      </w:pPr>
      <w:r w:rsidRPr="00C62758">
        <w:t>To, zda se na váš produkt povinnost přejímky vztahuje, určí</w:t>
      </w:r>
      <w:r>
        <w:t>me</w:t>
      </w:r>
      <w:r w:rsidRPr="00C62758">
        <w:t xml:space="preserve"> </w:t>
      </w:r>
      <w:r>
        <w:t>my</w:t>
      </w:r>
      <w:r w:rsidRPr="00C62758">
        <w:t>, včetně rozsahu přejímek (</w:t>
      </w:r>
      <w:r>
        <w:t xml:space="preserve">např. jen </w:t>
      </w:r>
      <w:r w:rsidRPr="00C62758">
        <w:t>FAI</w:t>
      </w:r>
      <w:r>
        <w:t xml:space="preserve">, </w:t>
      </w:r>
      <w:r w:rsidRPr="00C62758">
        <w:t>každého ku</w:t>
      </w:r>
      <w:r>
        <w:t xml:space="preserve">su apod.). Stejně tak </w:t>
      </w:r>
      <w:r w:rsidRPr="00C62758">
        <w:t xml:space="preserve">s vámi </w:t>
      </w:r>
      <w:r>
        <w:t xml:space="preserve">budeme </w:t>
      </w:r>
      <w:r w:rsidRPr="00C62758">
        <w:t>spolupr</w:t>
      </w:r>
      <w:r>
        <w:t xml:space="preserve">acovat na </w:t>
      </w:r>
      <w:r w:rsidRPr="00C62758">
        <w:t>organiz</w:t>
      </w:r>
      <w:r>
        <w:t>aci</w:t>
      </w:r>
      <w:r w:rsidRPr="00C62758">
        <w:t xml:space="preserve"> přípravy a provedení takové přejímky, včetně specifikace dokumentů a záznamů, které budou k této přejímce vyžadovány</w:t>
      </w:r>
      <w:r>
        <w:t>,</w:t>
      </w:r>
      <w:r w:rsidRPr="00C62758">
        <w:t xml:space="preserve"> a termínu jejich předložení přejímacímu orgánu (v některých případech vyžaduje přejímací orgán potřebné dokumenty a záznamy v dostatečném časovém předstihu, aby se na přejímku mohl připravit). </w:t>
      </w:r>
    </w:p>
    <w:p w14:paraId="62D8A216" w14:textId="6BE6E7F5" w:rsidR="00590912" w:rsidRDefault="00590912" w:rsidP="00590912">
      <w:pPr>
        <w:pStyle w:val="Koment1"/>
      </w:pPr>
      <w:r w:rsidRPr="00C62758">
        <w:t xml:space="preserve">Výsledky přejímky budou zpravidla uvedeny v Inspekčním certifikátu 3.2 podle </w:t>
      </w:r>
      <w:r w:rsidR="00B90B3D">
        <w:t xml:space="preserve">ČSN </w:t>
      </w:r>
      <w:r w:rsidRPr="00C62758">
        <w:t>EN 10204, kapitola 4.2, pokud přejímací orgán nestanoví jinak.</w:t>
      </w:r>
    </w:p>
    <w:p w14:paraId="2BCF218D" w14:textId="6686A406" w:rsidR="00590912" w:rsidRPr="00A73C7A" w:rsidRDefault="00590912" w:rsidP="00590912">
      <w:pPr>
        <w:pStyle w:val="Nzevbodu"/>
        <w:rPr>
          <w:lang w:val="cs-CZ"/>
        </w:rPr>
      </w:pPr>
      <w:bookmarkStart w:id="61" w:name="_Toc175128014"/>
      <w:r w:rsidRPr="00A73C7A">
        <w:rPr>
          <w:lang w:val="cs-CZ"/>
        </w:rPr>
        <w:t>Požadavek K15</w:t>
      </w:r>
      <w:r w:rsidRPr="00A73C7A">
        <w:rPr>
          <w:lang w:val="cs-CZ"/>
        </w:rPr>
        <w:tab/>
        <w:t>Záznamy z dílčích FAI</w:t>
      </w:r>
      <w:bookmarkEnd w:id="61"/>
    </w:p>
    <w:p w14:paraId="4446E5DB" w14:textId="14D11906" w:rsidR="00590912" w:rsidRDefault="00590912" w:rsidP="00590912">
      <w:pPr>
        <w:pStyle w:val="Poadavek"/>
      </w:pPr>
      <w:r w:rsidRPr="00C62758">
        <w:t xml:space="preserve">Na všech součástech </w:t>
      </w:r>
      <w:r>
        <w:t xml:space="preserve">nebo </w:t>
      </w:r>
      <w:r w:rsidRPr="00C62758">
        <w:t xml:space="preserve">podsestavách </w:t>
      </w:r>
      <w:r>
        <w:t xml:space="preserve">produktu </w:t>
      </w:r>
      <w:r w:rsidRPr="00C62758">
        <w:t>s identifikačními čísly proveďte FAI</w:t>
      </w:r>
      <w:r>
        <w:t xml:space="preserve"> a</w:t>
      </w:r>
      <w:r w:rsidRPr="00C62758">
        <w:t xml:space="preserve"> záznamy o </w:t>
      </w:r>
      <w:r>
        <w:t xml:space="preserve">jejich </w:t>
      </w:r>
      <w:r w:rsidRPr="00C62758">
        <w:t xml:space="preserve">výsledcích předložte při FAI </w:t>
      </w:r>
      <w:r>
        <w:t xml:space="preserve">vašeho </w:t>
      </w:r>
      <w:r w:rsidRPr="00C62758">
        <w:t>finálního produktu</w:t>
      </w:r>
      <w:r w:rsidR="006D17A8">
        <w:t>.</w:t>
      </w:r>
    </w:p>
    <w:p w14:paraId="6EECCEE8" w14:textId="77777777" w:rsidR="00590912" w:rsidRPr="00A73C7A" w:rsidRDefault="00590912" w:rsidP="00590912">
      <w:pPr>
        <w:pStyle w:val="Nadpisobsahu"/>
        <w:rPr>
          <w:lang w:val="cs-CZ"/>
        </w:rPr>
      </w:pPr>
      <w:r w:rsidRPr="00A73C7A">
        <w:rPr>
          <w:lang w:val="cs-CZ"/>
        </w:rPr>
        <w:t>Komentář a vysvětlení</w:t>
      </w:r>
    </w:p>
    <w:p w14:paraId="0DCA9E02" w14:textId="77777777" w:rsidR="00590912" w:rsidRPr="00C62758" w:rsidRDefault="00590912" w:rsidP="00590912">
      <w:pPr>
        <w:pStyle w:val="Koment1"/>
      </w:pPr>
      <w:r w:rsidRPr="00C62758">
        <w:t xml:space="preserve">Provádíte-li v průběhu realizace vašeho finálního produktu dílčí FAI jeho </w:t>
      </w:r>
      <w:r>
        <w:t>součástí</w:t>
      </w:r>
      <w:r w:rsidRPr="00C62758">
        <w:t xml:space="preserve"> nebo podsestav, </w:t>
      </w:r>
      <w:r>
        <w:t>označených</w:t>
      </w:r>
      <w:r w:rsidRPr="00C62758">
        <w:t xml:space="preserve"> </w:t>
      </w:r>
      <w:r>
        <w:t xml:space="preserve">identifikačním </w:t>
      </w:r>
      <w:r w:rsidRPr="00C62758">
        <w:t>číslem</w:t>
      </w:r>
      <w:r>
        <w:t xml:space="preserve"> a</w:t>
      </w:r>
      <w:r w:rsidRPr="00B57EBC">
        <w:t xml:space="preserve"> </w:t>
      </w:r>
      <w:r w:rsidRPr="00220FFE">
        <w:t>ke kterým lze vysledovat záznamy o jejich kontrolách a zkouškách a o případných změnách</w:t>
      </w:r>
      <w:r>
        <w:t xml:space="preserve"> (viz také požadavek K4)</w:t>
      </w:r>
      <w:r w:rsidRPr="00C62758">
        <w:t xml:space="preserve">, </w:t>
      </w:r>
      <w:r>
        <w:t xml:space="preserve">budeme od vás </w:t>
      </w:r>
      <w:r w:rsidRPr="00C62758">
        <w:t xml:space="preserve">vyžadovat při FAI vašeho finálního produktu předložení výsledků </w:t>
      </w:r>
      <w:r>
        <w:t xml:space="preserve">těchto </w:t>
      </w:r>
      <w:r w:rsidRPr="00C62758">
        <w:t>dílčích FAI.</w:t>
      </w:r>
    </w:p>
    <w:p w14:paraId="311C72CB" w14:textId="264E0217" w:rsidR="00590912" w:rsidRPr="00A73C7A" w:rsidRDefault="00590912" w:rsidP="00590912">
      <w:pPr>
        <w:pStyle w:val="Nzevbodu"/>
        <w:rPr>
          <w:lang w:val="cs-CZ"/>
        </w:rPr>
      </w:pPr>
      <w:bookmarkStart w:id="62" w:name="_Toc175128015"/>
      <w:r w:rsidRPr="00A73C7A">
        <w:rPr>
          <w:lang w:val="cs-CZ"/>
        </w:rPr>
        <w:t>Požadavek K16</w:t>
      </w:r>
      <w:r w:rsidRPr="00A73C7A">
        <w:rPr>
          <w:lang w:val="cs-CZ"/>
        </w:rPr>
        <w:tab/>
        <w:t>Kontrolní plán (Plán kvality</w:t>
      </w:r>
      <w:r w:rsidR="00A50E08" w:rsidRPr="00A50E08">
        <w:rPr>
          <w:rStyle w:val="Znakapoznpodarou"/>
          <w:highlight w:val="yellow"/>
          <w:lang w:val="cs-CZ"/>
        </w:rPr>
        <w:footnoteReference w:id="17"/>
      </w:r>
      <w:r w:rsidRPr="00A73C7A">
        <w:rPr>
          <w:lang w:val="cs-CZ"/>
        </w:rPr>
        <w:t>)</w:t>
      </w:r>
      <w:bookmarkEnd w:id="62"/>
    </w:p>
    <w:p w14:paraId="2B6C94D6" w14:textId="7B14E6BB" w:rsidR="00590912" w:rsidRDefault="00590912" w:rsidP="00590912">
      <w:pPr>
        <w:pStyle w:val="Poadavek"/>
      </w:pPr>
      <w:r w:rsidRPr="00C62758">
        <w:t xml:space="preserve">Předložte </w:t>
      </w:r>
      <w:r>
        <w:t xml:space="preserve">při FAI </w:t>
      </w:r>
      <w:r w:rsidR="006D17A8">
        <w:t xml:space="preserve">vašeho finálního produktu </w:t>
      </w:r>
      <w:r w:rsidRPr="00C62758">
        <w:t xml:space="preserve">řízený dokument, </w:t>
      </w:r>
      <w:r>
        <w:t>specifikující</w:t>
      </w:r>
      <w:r w:rsidRPr="00C62758">
        <w:t xml:space="preserve"> rozsah kontrol, </w:t>
      </w:r>
      <w:r>
        <w:t xml:space="preserve">zkoušek a měření, které jsou na </w:t>
      </w:r>
      <w:r w:rsidRPr="00C62758">
        <w:t xml:space="preserve">produktu a jeho částech prováděny </w:t>
      </w:r>
      <w:r>
        <w:t xml:space="preserve">během realizace </w:t>
      </w:r>
      <w:r w:rsidRPr="00C62758">
        <w:t>finálního produktu a jeho částí, včetně kritérií přijatelnosti</w:t>
      </w:r>
      <w:r w:rsidR="006D17A8">
        <w:t>.</w:t>
      </w:r>
    </w:p>
    <w:p w14:paraId="7F96AD54" w14:textId="77777777" w:rsidR="00590912" w:rsidRPr="00A73C7A" w:rsidRDefault="00590912" w:rsidP="00590912">
      <w:pPr>
        <w:pStyle w:val="Nadpisobsahu"/>
        <w:rPr>
          <w:lang w:val="cs-CZ"/>
        </w:rPr>
      </w:pPr>
      <w:r w:rsidRPr="00A73C7A">
        <w:rPr>
          <w:lang w:val="cs-CZ"/>
        </w:rPr>
        <w:t>Komentář a vysvětlení</w:t>
      </w:r>
    </w:p>
    <w:p w14:paraId="52847CAE" w14:textId="77777777" w:rsidR="00590912" w:rsidRPr="00C62758" w:rsidRDefault="00590912" w:rsidP="00590912">
      <w:pPr>
        <w:pStyle w:val="Koment1"/>
      </w:pPr>
      <w:r>
        <w:t xml:space="preserve">Při FAI vašeho finálního produktu, případně v určitém předstihu před FAI, od vás </w:t>
      </w:r>
      <w:r w:rsidRPr="00C62758">
        <w:t>může</w:t>
      </w:r>
      <w:r>
        <w:t xml:space="preserve">me vyžadovat </w:t>
      </w:r>
      <w:r w:rsidRPr="00C62758">
        <w:t xml:space="preserve">předložení kontrolního plánu (plánu kontrol a zkoušek), aby bylo možné ověřit, že </w:t>
      </w:r>
    </w:p>
    <w:p w14:paraId="3FB00124" w14:textId="77777777" w:rsidR="00590912" w:rsidRPr="00A73C7A" w:rsidRDefault="00590912" w:rsidP="003079EA">
      <w:pPr>
        <w:pStyle w:val="OdtrhAA"/>
        <w:ind w:left="284" w:hanging="284"/>
      </w:pPr>
      <w:r w:rsidRPr="00A73C7A">
        <w:t xml:space="preserve">existuje přehled všech kontrol a zkoušek produktu a jeho částí, které mají být prováděny na prvním a na každém dalším kusu, </w:t>
      </w:r>
    </w:p>
    <w:p w14:paraId="5E28AB6D" w14:textId="77777777" w:rsidR="00590912" w:rsidRPr="00A73C7A" w:rsidRDefault="00590912" w:rsidP="003079EA">
      <w:pPr>
        <w:pStyle w:val="OdtrhAA"/>
        <w:ind w:left="284" w:hanging="284"/>
      </w:pPr>
      <w:r w:rsidRPr="00A73C7A">
        <w:t>všechny parametry vašeho finálního produktu a jeho částí, důležité k dosažení kvality vašeho finálního produktu, mají být podle tohoto plánu v průběhu realizace ověřeny oprávněnými a odborně způsobilými osobami a mají být pořízeny záznamy o výsledcích všech kontrol a zkoušek.</w:t>
      </w:r>
    </w:p>
    <w:p w14:paraId="59455D45" w14:textId="473D6CC3" w:rsidR="00590912" w:rsidRPr="00A73C7A" w:rsidRDefault="00590912" w:rsidP="00590912">
      <w:pPr>
        <w:pStyle w:val="Nzevbodu"/>
        <w:rPr>
          <w:lang w:val="cs-CZ"/>
        </w:rPr>
      </w:pPr>
      <w:bookmarkStart w:id="63" w:name="_Toc175128016"/>
      <w:r w:rsidRPr="00A73C7A">
        <w:rPr>
          <w:lang w:val="cs-CZ"/>
        </w:rPr>
        <w:t>Požadavek K17</w:t>
      </w:r>
      <w:r w:rsidRPr="00A73C7A">
        <w:rPr>
          <w:lang w:val="cs-CZ"/>
        </w:rPr>
        <w:tab/>
        <w:t>Způsobilost výrobních a kontrolních zařízení</w:t>
      </w:r>
      <w:bookmarkEnd w:id="63"/>
    </w:p>
    <w:p w14:paraId="551816C0" w14:textId="1EEFD4D9" w:rsidR="00590912" w:rsidRDefault="00590912" w:rsidP="00590912">
      <w:pPr>
        <w:pStyle w:val="Poadavek"/>
      </w:pPr>
      <w:r w:rsidRPr="00C62758">
        <w:t xml:space="preserve">Předložte </w:t>
      </w:r>
      <w:r>
        <w:t xml:space="preserve">při FAI </w:t>
      </w:r>
      <w:r w:rsidR="009049F4">
        <w:t xml:space="preserve">vašeho </w:t>
      </w:r>
      <w:r w:rsidR="009049F4" w:rsidRPr="00ED2F1E">
        <w:t xml:space="preserve">finálního produktu </w:t>
      </w:r>
      <w:r w:rsidRPr="00C62758">
        <w:t>záznamy o kalibraci nebo ověření měřidel a měřicích zařízení po</w:t>
      </w:r>
      <w:r>
        <w:t>užitých při kontrole produktu a</w:t>
      </w:r>
      <w:r w:rsidRPr="00C62758">
        <w:t xml:space="preserve"> při</w:t>
      </w:r>
      <w:r>
        <w:t xml:space="preserve"> řízení technologických procesů a záznamy o měření a validaci </w:t>
      </w:r>
      <w:r w:rsidRPr="00C62758">
        <w:t>výrobního zařízení</w:t>
      </w:r>
      <w:r w:rsidR="009049F4">
        <w:t>.</w:t>
      </w:r>
    </w:p>
    <w:p w14:paraId="182DB92A" w14:textId="77777777" w:rsidR="00590912" w:rsidRPr="00A73C7A" w:rsidRDefault="00590912" w:rsidP="00590912">
      <w:pPr>
        <w:pStyle w:val="Nadpisobsahu"/>
        <w:rPr>
          <w:lang w:val="cs-CZ"/>
        </w:rPr>
      </w:pPr>
      <w:r w:rsidRPr="00A73C7A">
        <w:rPr>
          <w:lang w:val="cs-CZ"/>
        </w:rPr>
        <w:t>Komentář a vysvětlení</w:t>
      </w:r>
    </w:p>
    <w:p w14:paraId="2D254BF0" w14:textId="77777777" w:rsidR="00590912" w:rsidRPr="005178D9" w:rsidRDefault="00590912" w:rsidP="00590912">
      <w:pPr>
        <w:pStyle w:val="Koment1"/>
      </w:pPr>
      <w:r w:rsidRPr="005178D9">
        <w:t>V některých případech může</w:t>
      </w:r>
      <w:r>
        <w:t>me</w:t>
      </w:r>
      <w:r w:rsidRPr="005178D9">
        <w:t xml:space="preserve"> </w:t>
      </w:r>
      <w:r>
        <w:t>při FAI vašeho finálního produktu</w:t>
      </w:r>
      <w:r w:rsidRPr="005178D9">
        <w:t xml:space="preserve"> vyžadovat předložení záznamů o kontrolách výrobních, technologických, měřicích a kontrolních zařízení, aby bylo možné ověřit, že na produktu a jeho částech </w:t>
      </w:r>
      <w:r>
        <w:t xml:space="preserve">a v technologických procesech (zejména ve speciálních procesech) </w:t>
      </w:r>
      <w:r w:rsidRPr="005178D9">
        <w:t xml:space="preserve">byly </w:t>
      </w:r>
      <w:r>
        <w:t xml:space="preserve">správně a věrohodně </w:t>
      </w:r>
      <w:r w:rsidRPr="005178D9">
        <w:t>ověřeny všechny specifikované parametry. Může jít například o</w:t>
      </w:r>
      <w:r>
        <w:t>:</w:t>
      </w:r>
      <w:r w:rsidRPr="005178D9">
        <w:t xml:space="preserve"> </w:t>
      </w:r>
    </w:p>
    <w:p w14:paraId="0ADEFB33" w14:textId="77777777" w:rsidR="00590912" w:rsidRPr="00A73C7A" w:rsidRDefault="00590912" w:rsidP="00133BA2">
      <w:pPr>
        <w:pStyle w:val="PodbodD"/>
        <w:ind w:left="284" w:hanging="284"/>
        <w:rPr>
          <w:lang w:val="cs-CZ"/>
        </w:rPr>
      </w:pPr>
      <w:r w:rsidRPr="00A73C7A">
        <w:rPr>
          <w:lang w:val="cs-CZ"/>
        </w:rPr>
        <w:t>měření geometrické přesnosti obráběcích strojů, je-li produkt a/nebo jeho část strojně opracováván,</w:t>
      </w:r>
    </w:p>
    <w:p w14:paraId="2757922B" w14:textId="77777777" w:rsidR="00590912" w:rsidRPr="00A73C7A" w:rsidRDefault="00590912" w:rsidP="00133BA2">
      <w:pPr>
        <w:pStyle w:val="PodbodD"/>
        <w:ind w:left="284" w:hanging="284"/>
        <w:rPr>
          <w:lang w:val="cs-CZ"/>
        </w:rPr>
      </w:pPr>
      <w:r w:rsidRPr="00A73C7A">
        <w:rPr>
          <w:lang w:val="cs-CZ"/>
        </w:rPr>
        <w:t>kontroly měřicích systémů zařízení pro technologické zpracování produktu a jeho částí, jako jsou například zařízení pro tepelné zpracování, lisování apod.</w:t>
      </w:r>
    </w:p>
    <w:p w14:paraId="658F4FC3" w14:textId="77777777" w:rsidR="00590912" w:rsidRPr="00A73C7A" w:rsidRDefault="00590912" w:rsidP="00133BA2">
      <w:pPr>
        <w:pStyle w:val="PodbodD"/>
        <w:ind w:left="284" w:hanging="284"/>
        <w:rPr>
          <w:lang w:val="cs-CZ"/>
        </w:rPr>
      </w:pPr>
      <w:r w:rsidRPr="00A73C7A">
        <w:rPr>
          <w:lang w:val="cs-CZ"/>
        </w:rPr>
        <w:t>validace svářeček v procesu svařování,</w:t>
      </w:r>
    </w:p>
    <w:p w14:paraId="45F3EB5E" w14:textId="77777777" w:rsidR="00590912" w:rsidRPr="00A73C7A" w:rsidRDefault="00590912" w:rsidP="00133BA2">
      <w:pPr>
        <w:pStyle w:val="PodbodD"/>
        <w:ind w:left="284" w:hanging="284"/>
        <w:rPr>
          <w:lang w:val="cs-CZ"/>
        </w:rPr>
      </w:pPr>
      <w:r w:rsidRPr="00A73C7A">
        <w:rPr>
          <w:lang w:val="cs-CZ"/>
        </w:rPr>
        <w:t>kontroly krimpovacích nástrojů (kleští),</w:t>
      </w:r>
    </w:p>
    <w:p w14:paraId="399954D5" w14:textId="77777777" w:rsidR="00590912" w:rsidRPr="00A73C7A" w:rsidRDefault="00590912" w:rsidP="00133BA2">
      <w:pPr>
        <w:pStyle w:val="PodbodD"/>
        <w:ind w:left="284" w:hanging="284"/>
        <w:rPr>
          <w:lang w:val="cs-CZ"/>
        </w:rPr>
      </w:pPr>
      <w:r w:rsidRPr="00A73C7A">
        <w:rPr>
          <w:lang w:val="cs-CZ"/>
        </w:rPr>
        <w:t>kalibrace momentových klíčů,</w:t>
      </w:r>
    </w:p>
    <w:p w14:paraId="4A58477F" w14:textId="77777777" w:rsidR="00590912" w:rsidRPr="00A73C7A" w:rsidRDefault="00590912" w:rsidP="00133BA2">
      <w:pPr>
        <w:pStyle w:val="PodbodD"/>
        <w:ind w:left="284" w:hanging="284"/>
        <w:rPr>
          <w:lang w:val="cs-CZ"/>
        </w:rPr>
      </w:pPr>
      <w:r w:rsidRPr="00A73C7A">
        <w:rPr>
          <w:lang w:val="cs-CZ"/>
        </w:rPr>
        <w:t xml:space="preserve">kalibrace měřidel a měřicích přístrojů používaných při měření parametrů produktu a jeho částí. </w:t>
      </w:r>
    </w:p>
    <w:p w14:paraId="37BB9DFE" w14:textId="77777777" w:rsidR="00590912" w:rsidRPr="00C62758" w:rsidRDefault="00590912" w:rsidP="00590912">
      <w:pPr>
        <w:pStyle w:val="Koment1"/>
      </w:pPr>
      <w:r w:rsidRPr="005178D9">
        <w:t xml:space="preserve">Zároveň </w:t>
      </w:r>
      <w:r>
        <w:t xml:space="preserve">nám musíte </w:t>
      </w:r>
      <w:r w:rsidRPr="005178D9">
        <w:t>prokázat způsobilost měřidel a měřicích zařízení, tzn.</w:t>
      </w:r>
      <w:r>
        <w:t xml:space="preserve">, že musíte </w:t>
      </w:r>
      <w:r w:rsidRPr="005178D9">
        <w:t xml:space="preserve">prokázat, že ke kontrole a měření byla použita pouze měřidla a měřicí zařízení s požadovanou přesností, odpovídající jmenovitým hodnotám </w:t>
      </w:r>
      <w:r>
        <w:t>parametrů produktu a jeho částí</w:t>
      </w:r>
      <w:r w:rsidRPr="005178D9">
        <w:t xml:space="preserve"> a přípustným tolerancím, včetně respektování případných chyb a nejistot měřidel a měření.  </w:t>
      </w:r>
    </w:p>
    <w:p w14:paraId="33A8DE5C" w14:textId="116EA1AF" w:rsidR="00590912" w:rsidRPr="00A73C7A" w:rsidRDefault="00590912" w:rsidP="00947F82">
      <w:pPr>
        <w:pStyle w:val="Nzevbodu"/>
        <w:spacing w:before="240" w:after="240"/>
        <w:rPr>
          <w:lang w:val="cs-CZ"/>
        </w:rPr>
      </w:pPr>
      <w:bookmarkStart w:id="64" w:name="_Toc175128017"/>
      <w:r w:rsidRPr="00A73C7A">
        <w:rPr>
          <w:lang w:val="cs-CZ"/>
        </w:rPr>
        <w:t xml:space="preserve">Požadavek K18 </w:t>
      </w:r>
      <w:r w:rsidRPr="00A73C7A">
        <w:rPr>
          <w:lang w:val="cs-CZ"/>
        </w:rPr>
        <w:tab/>
        <w:t xml:space="preserve">Materiálové složení produktu </w:t>
      </w:r>
      <w:r w:rsidR="00B05DE3">
        <w:rPr>
          <w:lang w:val="cs-CZ"/>
        </w:rPr>
        <w:t xml:space="preserve">a jeho likvidace </w:t>
      </w:r>
      <w:r w:rsidRPr="00A73C7A">
        <w:rPr>
          <w:color w:val="FF0000"/>
          <w:lang w:val="cs-CZ"/>
        </w:rPr>
        <w:t>– viz požadavek B14</w:t>
      </w:r>
      <w:bookmarkEnd w:id="64"/>
    </w:p>
    <w:p w14:paraId="70673507" w14:textId="77777777" w:rsidR="00590912" w:rsidRPr="00A73C7A" w:rsidRDefault="00590912" w:rsidP="00590912">
      <w:pPr>
        <w:pStyle w:val="Nzevbodu"/>
        <w:rPr>
          <w:lang w:val="cs-CZ"/>
        </w:rPr>
      </w:pPr>
      <w:bookmarkStart w:id="65" w:name="_Toc175128018"/>
      <w:r w:rsidRPr="00A73C7A">
        <w:rPr>
          <w:lang w:val="cs-CZ"/>
        </w:rPr>
        <w:t>Požadavek K18a</w:t>
      </w:r>
      <w:r w:rsidRPr="00A73C7A">
        <w:rPr>
          <w:lang w:val="cs-CZ"/>
        </w:rPr>
        <w:tab/>
        <w:t>Baterie a akumulátory</w:t>
      </w:r>
      <w:bookmarkEnd w:id="65"/>
      <w:r w:rsidRPr="00A73C7A">
        <w:rPr>
          <w:lang w:val="cs-CZ"/>
        </w:rPr>
        <w:t xml:space="preserve"> </w:t>
      </w:r>
    </w:p>
    <w:p w14:paraId="3297A7E0" w14:textId="77777777" w:rsidR="00CF7178" w:rsidRDefault="00CF7178" w:rsidP="00590912">
      <w:pPr>
        <w:pStyle w:val="Nadpisobsahu"/>
        <w:rPr>
          <w:rFonts w:eastAsia="Times New Roman" w:cs="Arial"/>
          <w:bCs w:val="0"/>
          <w:color w:val="auto"/>
          <w:sz w:val="22"/>
          <w:szCs w:val="20"/>
          <w:u w:val="none"/>
          <w:lang w:val="cs-CZ"/>
        </w:rPr>
      </w:pPr>
      <w:r w:rsidRPr="00CF7178">
        <w:rPr>
          <w:rFonts w:eastAsia="Times New Roman" w:cs="Arial"/>
          <w:bCs w:val="0"/>
          <w:color w:val="auto"/>
          <w:sz w:val="22"/>
          <w:szCs w:val="20"/>
          <w:u w:val="none"/>
          <w:lang w:val="cs-CZ"/>
        </w:rPr>
        <w:t xml:space="preserve">Jste-li výrobcem a dodavatelem baterií nebo akumulátorů usídleným v ČR, dodejte objednateli s prvním dodaným produktem dokumenty a informace podle zákona České republiky č. 542/2020 Sb., o výrobcích s ukončenou životností (dále jen „ZVUŽ“), v platném znění. </w:t>
      </w:r>
    </w:p>
    <w:p w14:paraId="6B0F55CC" w14:textId="77777777" w:rsidR="00CF7178" w:rsidRPr="00CF7178" w:rsidRDefault="00CF7178" w:rsidP="00CF7178">
      <w:pPr>
        <w:pStyle w:val="OdtrhAA"/>
        <w:numPr>
          <w:ilvl w:val="0"/>
          <w:numId w:val="0"/>
        </w:numPr>
        <w:rPr>
          <w:rFonts w:cstheme="majorBidi"/>
          <w:bCs/>
          <w:szCs w:val="28"/>
          <w:u w:val="single"/>
          <w:lang w:eastAsia="cs-CZ"/>
        </w:rPr>
      </w:pPr>
      <w:r w:rsidRPr="00CF7178">
        <w:rPr>
          <w:rFonts w:cstheme="majorBidi"/>
          <w:bCs/>
          <w:szCs w:val="28"/>
          <w:u w:val="single"/>
          <w:lang w:eastAsia="cs-CZ"/>
        </w:rPr>
        <w:t xml:space="preserve">Komentář a vysvětlení </w:t>
      </w:r>
    </w:p>
    <w:p w14:paraId="423D756E" w14:textId="77777777" w:rsidR="00CF7178" w:rsidRDefault="00CF7178" w:rsidP="00CF7178">
      <w:pPr>
        <w:pStyle w:val="OdtrhAA"/>
        <w:numPr>
          <w:ilvl w:val="0"/>
          <w:numId w:val="0"/>
        </w:numPr>
        <w:ind w:left="360"/>
        <w:rPr>
          <w:rFonts w:cstheme="majorBidi"/>
          <w:bCs/>
          <w:szCs w:val="28"/>
          <w:lang w:eastAsia="cs-CZ"/>
        </w:rPr>
      </w:pPr>
      <w:r w:rsidRPr="00CF7178">
        <w:rPr>
          <w:rFonts w:cstheme="majorBidi"/>
          <w:bCs/>
          <w:szCs w:val="28"/>
          <w:lang w:eastAsia="cs-CZ"/>
        </w:rPr>
        <w:t>Zákon České republiky č. 542/2020 Sb. O ZVUŽ, v platném znění transponuje Nařízení Evropského parlamentu a Rady (EU) 2023/1542, o bateriích a odpadních bateriích, o změně směrnice 2008/98/ES a nařízení (EU) 2019/1020 a o zrušení směrnice 2006/66/ES. Abychom byli schopni splnit požadavky tohoto zákona a Nařízení EU a jejich splnění prokázat našemu zákazníkovi, musíme od našich dodavatelů baterií a akumulátorů vyžadovat všechny potřebné podklady podle ustanovení zákona č. 542/2020 Sb., o ZVUŽ, část druhá, Hlava VIII., který stanovuje povinnosti výrobců, tzn.:</w:t>
      </w:r>
    </w:p>
    <w:p w14:paraId="60F1CBB0" w14:textId="77777777" w:rsidR="00CF7178" w:rsidRDefault="00CF7178" w:rsidP="00CF7178">
      <w:pPr>
        <w:pStyle w:val="Koment1"/>
        <w:ind w:left="993" w:hanging="284"/>
      </w:pPr>
      <w:r>
        <w:t>•</w:t>
      </w:r>
      <w:r>
        <w:tab/>
        <w:t xml:space="preserve">splnění požadavku dle §78, odst. 1 – o zákazu uvádění baterií nebo akumulátorů s obsahem více než 0,0005% hmotnostních rtuti a dále s obsahem více než 0,002% hmotnostních kadmia, </w:t>
      </w:r>
    </w:p>
    <w:p w14:paraId="37201A45" w14:textId="77777777" w:rsidR="00CF7178" w:rsidRDefault="00CF7178" w:rsidP="00CF7178">
      <w:pPr>
        <w:pStyle w:val="Koment1"/>
        <w:ind w:left="993" w:hanging="284"/>
      </w:pPr>
      <w:r>
        <w:t>•</w:t>
      </w:r>
      <w:r>
        <w:tab/>
        <w:t>splnění požadavku na označování baterií nebo akumulátorů dle §80,</w:t>
      </w:r>
    </w:p>
    <w:p w14:paraId="699D2F53" w14:textId="659CA227" w:rsidR="00CF7178" w:rsidRDefault="00CF7178" w:rsidP="00CF7178">
      <w:pPr>
        <w:pStyle w:val="Koment1"/>
        <w:ind w:left="993" w:hanging="284"/>
      </w:pPr>
      <w:r>
        <w:t>•</w:t>
      </w:r>
      <w:r>
        <w:tab/>
        <w:t>splnění požadavku dle §82 – o písemném informování konečných uživatelů o způsobu zajištění zpětného odběru, možných škodlivých vlivech nebezpečných látek obsažených v bateriích a akumulátorech na životní prostředí a zdraví lidí, o významu grafického symbolu pro zpětný odběr a chemických symbolů, o požadavku, aby odpadní baterie nebo akumulátory nebyly odstraňovány jako netříděný komunální odpad a o úloze konečných uživatelů v recyklaci odpadních baterií nebo akumulátorů.</w:t>
      </w:r>
    </w:p>
    <w:p w14:paraId="1CA53066" w14:textId="1F5DB95F" w:rsidR="00590912" w:rsidRDefault="00590912" w:rsidP="00590912">
      <w:pPr>
        <w:pStyle w:val="Koment1"/>
      </w:pPr>
      <w:r w:rsidRPr="005178D9">
        <w:t xml:space="preserve">Dokumenty a informace </w:t>
      </w:r>
      <w:r>
        <w:t xml:space="preserve">nám poskytněte nejpozději s prvním dodaným produktem. Dokumenty můžete dodat samostatně nebo jako součást </w:t>
      </w:r>
      <w:r w:rsidRPr="005178D9">
        <w:t>průvodní dokumentac</w:t>
      </w:r>
      <w:r>
        <w:t>e</w:t>
      </w:r>
      <w:r w:rsidRPr="005178D9">
        <w:t xml:space="preserve"> produktu, například v návodu na použití, návodu na údržbu, technické specifikaci apod.</w:t>
      </w:r>
    </w:p>
    <w:p w14:paraId="083E8051" w14:textId="207226A3" w:rsidR="00590912" w:rsidRPr="00A73C7A" w:rsidRDefault="00590912" w:rsidP="00590912">
      <w:pPr>
        <w:pStyle w:val="Nzevbodu"/>
        <w:rPr>
          <w:lang w:val="cs-CZ"/>
        </w:rPr>
      </w:pPr>
      <w:bookmarkStart w:id="66" w:name="_Toc175128019"/>
      <w:r w:rsidRPr="00A73C7A">
        <w:rPr>
          <w:lang w:val="cs-CZ"/>
        </w:rPr>
        <w:t>Požadavek K18b</w:t>
      </w:r>
      <w:r w:rsidRPr="00A73C7A">
        <w:rPr>
          <w:lang w:val="cs-CZ"/>
        </w:rPr>
        <w:tab/>
        <w:t>Obaly</w:t>
      </w:r>
      <w:bookmarkEnd w:id="66"/>
    </w:p>
    <w:p w14:paraId="60CD4CEF" w14:textId="40753EB1" w:rsidR="00590912" w:rsidRDefault="00590912" w:rsidP="00590912">
      <w:pPr>
        <w:pStyle w:val="Poadavek"/>
      </w:pPr>
      <w:r w:rsidRPr="005178D9">
        <w:t xml:space="preserve">Dodejte objednateli </w:t>
      </w:r>
      <w:r w:rsidR="00ED2F1E">
        <w:t xml:space="preserve">s prvním dodaným produktem </w:t>
      </w:r>
      <w:r w:rsidRPr="005178D9">
        <w:t xml:space="preserve">písemné prohlášení, že obal produktu nebo obalový prostředek splňuje požadavky stanovené v §4 odst. (1) zákona </w:t>
      </w:r>
      <w:r>
        <w:t xml:space="preserve">České republiky </w:t>
      </w:r>
      <w:r w:rsidRPr="005178D9">
        <w:t>č. 477/2001 Sb. o obalech</w:t>
      </w:r>
      <w:r w:rsidRPr="00031BE2">
        <w:rPr>
          <w:rStyle w:val="Znakapoznpodarou"/>
          <w:highlight w:val="yellow"/>
        </w:rPr>
        <w:footnoteReference w:id="18"/>
      </w:r>
      <w:r>
        <w:t xml:space="preserve">. </w:t>
      </w:r>
    </w:p>
    <w:p w14:paraId="3F0D5ECA" w14:textId="77777777" w:rsidR="00590912" w:rsidRPr="00A73C7A" w:rsidRDefault="00590912" w:rsidP="00590912">
      <w:pPr>
        <w:pStyle w:val="Nadpisobsahu"/>
        <w:rPr>
          <w:lang w:val="cs-CZ"/>
        </w:rPr>
      </w:pPr>
      <w:r w:rsidRPr="00A73C7A">
        <w:rPr>
          <w:lang w:val="cs-CZ"/>
        </w:rPr>
        <w:t>Komentář a vysvětlení</w:t>
      </w:r>
    </w:p>
    <w:p w14:paraId="7EFA4FC9" w14:textId="77777777" w:rsidR="00590912" w:rsidRPr="005178D9" w:rsidRDefault="00590912" w:rsidP="00590912">
      <w:pPr>
        <w:pStyle w:val="Koment1"/>
      </w:pPr>
      <w:r>
        <w:t>Je třeba nám poskytnout písemné prohlášení, že:</w:t>
      </w:r>
    </w:p>
    <w:p w14:paraId="63D3BB24" w14:textId="77777777" w:rsidR="00590912" w:rsidRPr="00A73C7A" w:rsidRDefault="00590912" w:rsidP="003079EA">
      <w:pPr>
        <w:pStyle w:val="OdtrhAA"/>
        <w:ind w:left="284" w:hanging="284"/>
      </w:pPr>
      <w:r w:rsidRPr="00A73C7A">
        <w:t xml:space="preserve">látky a směsi použité v obalu nebo v obalovém prostředku jsou v souladu s  nařízením Evropského parlamentu a Rady (ES) č. 1272/2008 </w:t>
      </w:r>
      <w:r w:rsidRPr="00A73C7A">
        <w:rPr>
          <w:i/>
        </w:rPr>
        <w:t>o klasifikaci, označování a balení látek a směsí</w:t>
      </w:r>
      <w:r w:rsidRPr="00A73C7A">
        <w:t xml:space="preserve">, přílohou VI </w:t>
      </w:r>
      <w:r w:rsidRPr="00A73C7A">
        <w:rPr>
          <w:i/>
        </w:rPr>
        <w:t>Harmonizované klasifikace a označení některých nebezpečných látek</w:t>
      </w:r>
      <w:r w:rsidRPr="00A73C7A">
        <w:t>,</w:t>
      </w:r>
    </w:p>
    <w:p w14:paraId="4CBF4E49" w14:textId="77777777" w:rsidR="00590912" w:rsidRPr="00A73C7A" w:rsidRDefault="00590912" w:rsidP="003079EA">
      <w:pPr>
        <w:pStyle w:val="OdtrhAA"/>
        <w:ind w:left="284" w:hanging="284"/>
      </w:pPr>
      <w:r w:rsidRPr="00A73C7A">
        <w:t>součet hladin koncentrací těžkých kovů (olova, kadmia, rtuti a šestimocného chromu) obsažených v  obalu nebo v obalovém prostředku nepřekračuje limitní hodnotu 100 µg/g,</w:t>
      </w:r>
    </w:p>
    <w:p w14:paraId="622B2A2C" w14:textId="77777777" w:rsidR="00590912" w:rsidRPr="00A73C7A" w:rsidRDefault="00590912" w:rsidP="003079EA">
      <w:pPr>
        <w:pStyle w:val="OdtrhAA"/>
        <w:ind w:left="284" w:hanging="284"/>
      </w:pPr>
      <w:r w:rsidRPr="00A73C7A">
        <w:t>obal nebo obalový prostředek po použití, pro které byl určen, po vynětí produktu nebo všech jeho zbytků obvyklým způsobem, je dále opakovaně použitelný nebo jakým způsobem je odpad z tohoto obalu nebo obalového prostředku využitelný za obvyklých podmínek: zda recyklací, energetickým využitím nebo organickou recyklací.</w:t>
      </w:r>
    </w:p>
    <w:p w14:paraId="2CFDCA27" w14:textId="1FBBB355" w:rsidR="00590912" w:rsidRDefault="00590912" w:rsidP="00590912">
      <w:pPr>
        <w:pStyle w:val="Koment1"/>
      </w:pPr>
      <w:r w:rsidRPr="005178D9">
        <w:t>Pokud bude v prohlášení uvedeno, že obal nebo obalový prostředek je zhotoven v souladu s harmonizovanými technickými normami (</w:t>
      </w:r>
      <w:r w:rsidR="008C4A4C">
        <w:t xml:space="preserve">ČSN </w:t>
      </w:r>
      <w:r w:rsidRPr="005178D9">
        <w:t xml:space="preserve">EN 13427, </w:t>
      </w:r>
      <w:r w:rsidR="008C4A4C">
        <w:t xml:space="preserve">ČSN </w:t>
      </w:r>
      <w:r w:rsidRPr="005178D9">
        <w:t xml:space="preserve">EN 13428, </w:t>
      </w:r>
      <w:r w:rsidR="008C4A4C">
        <w:t xml:space="preserve">ČSN </w:t>
      </w:r>
      <w:r w:rsidRPr="005178D9">
        <w:t xml:space="preserve">EN 13429, </w:t>
      </w:r>
      <w:r w:rsidR="008C4A4C">
        <w:t xml:space="preserve">ČSN </w:t>
      </w:r>
      <w:r w:rsidRPr="005178D9">
        <w:t xml:space="preserve">EN 13430, </w:t>
      </w:r>
      <w:r w:rsidR="008C4A4C">
        <w:t xml:space="preserve">ČSN </w:t>
      </w:r>
      <w:r w:rsidRPr="005178D9">
        <w:t xml:space="preserve">EN 13431, </w:t>
      </w:r>
      <w:r w:rsidR="008C4A4C">
        <w:t xml:space="preserve">ČSN </w:t>
      </w:r>
      <w:r w:rsidRPr="005178D9">
        <w:t xml:space="preserve">EN 13432), považují se požadavky podle §4 odstavce (1) zákona č. 477/2001 Sb. za splněné. </w:t>
      </w:r>
    </w:p>
    <w:p w14:paraId="1F4110CA" w14:textId="77777777" w:rsidR="00590912" w:rsidRDefault="00590912" w:rsidP="00590912">
      <w:pPr>
        <w:pStyle w:val="Koment1"/>
      </w:pPr>
      <w:r w:rsidRPr="005178D9">
        <w:t xml:space="preserve">Prohlášení </w:t>
      </w:r>
      <w:r>
        <w:t>nám můžete</w:t>
      </w:r>
      <w:r w:rsidRPr="005178D9">
        <w:t xml:space="preserve"> dodat jednorázově a při každé změně obalu nebo obalového prostředku. Prohlášení může být součástí </w:t>
      </w:r>
      <w:r>
        <w:t>p</w:t>
      </w:r>
      <w:r w:rsidRPr="005178D9">
        <w:t xml:space="preserve">rohlášení o shodě </w:t>
      </w:r>
      <w:r>
        <w:t>podle požadavku K3</w:t>
      </w:r>
      <w:r w:rsidRPr="005178D9">
        <w:t>.</w:t>
      </w:r>
    </w:p>
    <w:p w14:paraId="1E2DC7F6" w14:textId="77777777" w:rsidR="00590912" w:rsidRDefault="00590912" w:rsidP="00590912">
      <w:pPr>
        <w:pStyle w:val="Koment1"/>
      </w:pPr>
      <w:r w:rsidRPr="005178D9">
        <w:t xml:space="preserve">Na vyžádání </w:t>
      </w:r>
      <w:r>
        <w:t xml:space="preserve">nám dodáte i </w:t>
      </w:r>
      <w:r w:rsidRPr="005178D9">
        <w:t xml:space="preserve">příslušné dokumenty a záznamy prokazující, že obal splňuje požadavky </w:t>
      </w:r>
      <w:r>
        <w:t>harmonizačních právních</w:t>
      </w:r>
      <w:r w:rsidRPr="005178D9">
        <w:t xml:space="preserve"> předpisů a harmonizovaných technických norem.</w:t>
      </w:r>
    </w:p>
    <w:p w14:paraId="5D5CF325" w14:textId="7A4A2578" w:rsidR="00590912" w:rsidRPr="00A73C7A" w:rsidRDefault="00590912" w:rsidP="00590912">
      <w:pPr>
        <w:pStyle w:val="Nzevbodu"/>
        <w:rPr>
          <w:lang w:val="cs-CZ"/>
        </w:rPr>
      </w:pPr>
      <w:bookmarkStart w:id="67" w:name="_Toc175128020"/>
      <w:r w:rsidRPr="00A73C7A">
        <w:rPr>
          <w:lang w:val="cs-CZ"/>
        </w:rPr>
        <w:t xml:space="preserve">Požadavek K19 </w:t>
      </w:r>
      <w:r w:rsidRPr="00A73C7A">
        <w:rPr>
          <w:lang w:val="cs-CZ"/>
        </w:rPr>
        <w:tab/>
        <w:t>Exspirace</w:t>
      </w:r>
      <w:r w:rsidRPr="00BB67C1">
        <w:rPr>
          <w:rStyle w:val="Znakapoznpodarou"/>
          <w:highlight w:val="yellow"/>
        </w:rPr>
        <w:footnoteReference w:id="19"/>
      </w:r>
      <w:bookmarkEnd w:id="67"/>
    </w:p>
    <w:p w14:paraId="51E8B6EB" w14:textId="035D2975" w:rsidR="00590912" w:rsidRDefault="00590912" w:rsidP="00590912">
      <w:pPr>
        <w:pStyle w:val="Poadavek"/>
      </w:pPr>
      <w:r w:rsidRPr="005178D9">
        <w:t>Dodáváte-li produkt se</w:t>
      </w:r>
      <w:r>
        <w:t xml:space="preserve"> stanovenou dobou použitelnosti (exspirační dobou), </w:t>
      </w:r>
      <w:r w:rsidRPr="005178D9">
        <w:t>po které může dojít ke zhoršení některých vlastností nebo parametrů produktu, označte produkt nebo jeho obal datem exspirace, případně číslem šarže. Vyžaduje-li produkt během skladování specifické podmínky pro zachování ex</w:t>
      </w:r>
      <w:r>
        <w:t>s</w:t>
      </w:r>
      <w:r w:rsidRPr="005178D9">
        <w:t>pirační doby, předejte tyto podmínky objednateli</w:t>
      </w:r>
      <w:r w:rsidR="00076252">
        <w:t xml:space="preserve"> s prvním dodaným produktem</w:t>
      </w:r>
      <w:r w:rsidR="009049F4">
        <w:t xml:space="preserve"> nebo dávkou</w:t>
      </w:r>
      <w:r w:rsidRPr="005178D9">
        <w:t>.</w:t>
      </w:r>
    </w:p>
    <w:p w14:paraId="67BE4576" w14:textId="77777777" w:rsidR="00590912" w:rsidRPr="00A73C7A" w:rsidRDefault="00590912" w:rsidP="00590912">
      <w:pPr>
        <w:pStyle w:val="Nadpisobsahu"/>
        <w:rPr>
          <w:lang w:val="cs-CZ"/>
        </w:rPr>
      </w:pPr>
      <w:r w:rsidRPr="00A73C7A">
        <w:rPr>
          <w:lang w:val="cs-CZ"/>
        </w:rPr>
        <w:t>Komentář a vysvětlení</w:t>
      </w:r>
    </w:p>
    <w:p w14:paraId="097BB5E2" w14:textId="77777777" w:rsidR="00590912" w:rsidRDefault="00590912" w:rsidP="00590912">
      <w:pPr>
        <w:pStyle w:val="Koment1"/>
      </w:pPr>
      <w:r w:rsidRPr="005178D9">
        <w:t xml:space="preserve">U některého produktu může docházet vlivem vnějších i vnitřních faktorů na něj působících ke změně jeho vlastností nebo parametrů. Abychom mohli zajistit, že tato </w:t>
      </w:r>
      <w:r>
        <w:t>skutečnost</w:t>
      </w:r>
      <w:r w:rsidRPr="005178D9">
        <w:t xml:space="preserve"> neovlivní výsledné parametry našeho finálního produktu, musíme od vás dostat informaci o době použitelnosti (exspiraci) vašeho produktu. </w:t>
      </w:r>
    </w:p>
    <w:p w14:paraId="69FD55CC" w14:textId="77777777" w:rsidR="00590912" w:rsidRDefault="00590912" w:rsidP="00590912">
      <w:pPr>
        <w:pStyle w:val="Koment1"/>
      </w:pPr>
      <w:r w:rsidRPr="005178D9">
        <w:t xml:space="preserve">Produkt se stanovenou exspirací musí být označen </w:t>
      </w:r>
      <w:r>
        <w:t>identifikačním</w:t>
      </w:r>
      <w:r w:rsidRPr="005178D9">
        <w:t xml:space="preserve"> číslem nebo číslem šarže a datem exspirace. Pokud mohou některé faktory exspiraci ovlivnit (zkrátit), jako je například vlhkost, teplota apod., musí být v průvodní dokumentaci produktu tyto faktory uvedeny.</w:t>
      </w:r>
    </w:p>
    <w:p w14:paraId="36D163E1" w14:textId="2A805D48" w:rsidR="00590912" w:rsidRPr="00A73C7A" w:rsidRDefault="00590912" w:rsidP="00590912">
      <w:pPr>
        <w:pStyle w:val="Nzevbodu"/>
        <w:rPr>
          <w:lang w:val="cs-CZ"/>
        </w:rPr>
      </w:pPr>
      <w:bookmarkStart w:id="68" w:name="_Toc175128021"/>
      <w:r w:rsidRPr="00A73C7A">
        <w:rPr>
          <w:lang w:val="cs-CZ"/>
        </w:rPr>
        <w:t>Požadavek K20</w:t>
      </w:r>
      <w:r w:rsidRPr="00A73C7A">
        <w:rPr>
          <w:lang w:val="cs-CZ"/>
        </w:rPr>
        <w:tab/>
        <w:t>Identifikace produktu</w:t>
      </w:r>
      <w:bookmarkEnd w:id="68"/>
    </w:p>
    <w:p w14:paraId="19F17061" w14:textId="77777777" w:rsidR="00590912" w:rsidRDefault="00590912" w:rsidP="00590912">
      <w:pPr>
        <w:pStyle w:val="Poadavek"/>
      </w:pPr>
      <w:r w:rsidRPr="005178D9">
        <w:t>Dodáváte-li objednateli produkt</w:t>
      </w:r>
      <w:r>
        <w:t xml:space="preserve"> s identifikačním </w:t>
      </w:r>
      <w:r w:rsidRPr="005178D9">
        <w:t xml:space="preserve">číslem, musí být produkt viditelně a trvanlivě tímto číslem označen, například na nedemontovatelném štítku, vyražením na viditelném místě apod. </w:t>
      </w:r>
    </w:p>
    <w:p w14:paraId="5E70F135" w14:textId="77777777" w:rsidR="00590912" w:rsidRPr="00A73C7A" w:rsidRDefault="00590912" w:rsidP="00590912">
      <w:pPr>
        <w:pStyle w:val="Nadpisobsahu"/>
        <w:rPr>
          <w:lang w:val="cs-CZ"/>
        </w:rPr>
      </w:pPr>
      <w:r w:rsidRPr="00A73C7A">
        <w:rPr>
          <w:lang w:val="cs-CZ"/>
        </w:rPr>
        <w:t>Komentář a vysvětlení</w:t>
      </w:r>
    </w:p>
    <w:p w14:paraId="2DE27265" w14:textId="77777777" w:rsidR="00590912" w:rsidRDefault="00590912" w:rsidP="00590912">
      <w:pPr>
        <w:pStyle w:val="Koment1"/>
      </w:pPr>
      <w:r w:rsidRPr="005178D9">
        <w:t xml:space="preserve">Označení finálního produktu </w:t>
      </w:r>
      <w:r>
        <w:t>identifikačním</w:t>
      </w:r>
      <w:r w:rsidRPr="005178D9">
        <w:t xml:space="preserve"> číslem je důležité jednak pro zpětné vysledování záznamů z průběhu jeho realizace, tak pro management konfigurace </w:t>
      </w:r>
      <w:r>
        <w:t xml:space="preserve">(viz požadavek K4) </w:t>
      </w:r>
      <w:r w:rsidRPr="005178D9">
        <w:t>a management změn</w:t>
      </w:r>
      <w:r>
        <w:t xml:space="preserve"> v případech, kdy </w:t>
      </w:r>
      <w:r w:rsidRPr="005178D9">
        <w:t xml:space="preserve">některé změny </w:t>
      </w:r>
      <w:r>
        <w:t xml:space="preserve">vašeho </w:t>
      </w:r>
      <w:r w:rsidRPr="005178D9">
        <w:t>produktu mohou být realizované až po jeho dodání o</w:t>
      </w:r>
      <w:r>
        <w:t>bjednateli</w:t>
      </w:r>
      <w:r w:rsidRPr="005178D9">
        <w:t xml:space="preserve"> nebo až v</w:t>
      </w:r>
      <w:r>
        <w:t> </w:t>
      </w:r>
      <w:r w:rsidRPr="005178D9">
        <w:t>provozu</w:t>
      </w:r>
      <w:r>
        <w:t xml:space="preserve"> vozidla, ve kterém je váš produkt použit</w:t>
      </w:r>
      <w:r w:rsidRPr="005178D9">
        <w:t>.</w:t>
      </w:r>
    </w:p>
    <w:p w14:paraId="634B54FF" w14:textId="50866FBE" w:rsidR="00590912" w:rsidRPr="00A73C7A" w:rsidRDefault="00590912" w:rsidP="00590912">
      <w:pPr>
        <w:pStyle w:val="Nzevbodu"/>
        <w:rPr>
          <w:lang w:val="cs-CZ"/>
        </w:rPr>
      </w:pPr>
      <w:bookmarkStart w:id="69" w:name="_Toc175128022"/>
      <w:r w:rsidRPr="00A73C7A">
        <w:rPr>
          <w:lang w:val="cs-CZ"/>
        </w:rPr>
        <w:t xml:space="preserve">Požadavek K21 </w:t>
      </w:r>
      <w:r w:rsidRPr="00A73C7A">
        <w:rPr>
          <w:lang w:val="cs-CZ"/>
        </w:rPr>
        <w:tab/>
        <w:t>PFMEA</w:t>
      </w:r>
      <w:bookmarkEnd w:id="69"/>
    </w:p>
    <w:p w14:paraId="5C089F57" w14:textId="28E9A679" w:rsidR="00590912" w:rsidRPr="008616B4" w:rsidRDefault="00590912" w:rsidP="00590912">
      <w:pPr>
        <w:pStyle w:val="Poadavek"/>
      </w:pPr>
      <w:r w:rsidRPr="008616B4">
        <w:t xml:space="preserve">Dodejte objednateli </w:t>
      </w:r>
      <w:r w:rsidR="00076252">
        <w:t xml:space="preserve">s prvním dodaným produktem </w:t>
      </w:r>
      <w:r>
        <w:t xml:space="preserve">výsledky </w:t>
      </w:r>
      <w:r w:rsidRPr="008616B4">
        <w:t>analýz</w:t>
      </w:r>
      <w:r>
        <w:t>y</w:t>
      </w:r>
      <w:r w:rsidRPr="008616B4">
        <w:t xml:space="preserve"> způsobů a důsledků poruch (FMEA) výrobního procesu dodávaného produktu podle </w:t>
      </w:r>
      <w:r w:rsidR="00B05DE3">
        <w:t xml:space="preserve">ČSN </w:t>
      </w:r>
      <w:r w:rsidRPr="008616B4">
        <w:t xml:space="preserve">EN </w:t>
      </w:r>
      <w:r>
        <w:t xml:space="preserve">IEC </w:t>
      </w:r>
      <w:r w:rsidRPr="008616B4">
        <w:t>60812</w:t>
      </w:r>
      <w:r>
        <w:t>:2018</w:t>
      </w:r>
      <w:r w:rsidRPr="008616B4">
        <w:t>.</w:t>
      </w:r>
    </w:p>
    <w:p w14:paraId="51D5AB3D" w14:textId="77777777" w:rsidR="00590912" w:rsidRPr="00A73C7A" w:rsidRDefault="00590912" w:rsidP="00590912">
      <w:pPr>
        <w:pStyle w:val="Nadpisobsahu"/>
        <w:rPr>
          <w:lang w:val="cs-CZ"/>
        </w:rPr>
      </w:pPr>
      <w:r w:rsidRPr="00A73C7A">
        <w:rPr>
          <w:lang w:val="cs-CZ"/>
        </w:rPr>
        <w:t>Komentář a vysvětlení</w:t>
      </w:r>
    </w:p>
    <w:p w14:paraId="0D172CD0" w14:textId="4691533E" w:rsidR="00590912" w:rsidRPr="00BF7DDE" w:rsidRDefault="00590912" w:rsidP="00590912">
      <w:pPr>
        <w:pStyle w:val="Koment1"/>
      </w:pPr>
      <w:r>
        <w:t>K</w:t>
      </w:r>
      <w:r w:rsidRPr="008616B4">
        <w:t xml:space="preserve"> některý</w:t>
      </w:r>
      <w:r>
        <w:t>m</w:t>
      </w:r>
      <w:r w:rsidRPr="008616B4">
        <w:t xml:space="preserve"> </w:t>
      </w:r>
      <w:r>
        <w:t xml:space="preserve">nakupovaným produktům, zejména montážně složitým nebo technologicky náročným,  </w:t>
      </w:r>
      <w:r w:rsidRPr="008616B4">
        <w:t>může</w:t>
      </w:r>
      <w:r>
        <w:t xml:space="preserve">me od vás </w:t>
      </w:r>
      <w:r w:rsidRPr="008616B4">
        <w:t xml:space="preserve">vyžadovat </w:t>
      </w:r>
      <w:r>
        <w:t xml:space="preserve">provedení a </w:t>
      </w:r>
      <w:r w:rsidRPr="008616B4">
        <w:t xml:space="preserve">předložení výsledků analýzy možných selhání procesu a jejich možných důsledků pro produkt podle </w:t>
      </w:r>
      <w:r w:rsidR="008C4A4C">
        <w:t xml:space="preserve">ČSN </w:t>
      </w:r>
      <w:r w:rsidRPr="008616B4">
        <w:t xml:space="preserve">EN </w:t>
      </w:r>
      <w:r>
        <w:t xml:space="preserve">IEC </w:t>
      </w:r>
      <w:r w:rsidRPr="008616B4">
        <w:t>60812</w:t>
      </w:r>
      <w:r>
        <w:t>:2018</w:t>
      </w:r>
      <w:r w:rsidRPr="009E11C0">
        <w:t xml:space="preserve"> </w:t>
      </w:r>
      <w:r w:rsidR="006D17A8" w:rsidRPr="006D17A8">
        <w:rPr>
          <w:i/>
        </w:rPr>
        <w:t>Analýza způsobů a důsledků poruch (FMEA a FMECA</w:t>
      </w:r>
      <w:r w:rsidRPr="00BF7DDE">
        <w:rPr>
          <w:i/>
        </w:rPr>
        <w:t>)</w:t>
      </w:r>
      <w:r w:rsidRPr="00BF7DDE">
        <w:t xml:space="preserve">. </w:t>
      </w:r>
    </w:p>
    <w:p w14:paraId="4D1EDF62" w14:textId="77777777" w:rsidR="00590912" w:rsidRDefault="00590912" w:rsidP="00590912">
      <w:pPr>
        <w:pStyle w:val="Koment1"/>
      </w:pPr>
      <w:r>
        <w:t>Při této analýze byste měli nacházet kritická místa procesu a stanovit včas příslušná opatření, aby bylo možné předejít nežádoucím událostem v procesu realizace produktu, zejména ve zvláštních procesech.</w:t>
      </w:r>
    </w:p>
    <w:p w14:paraId="392D5D2A" w14:textId="6944B8AE" w:rsidR="242B167E" w:rsidRPr="00721D31" w:rsidRDefault="00D60574" w:rsidP="00721D31">
      <w:pPr>
        <w:pStyle w:val="Nzevbodu"/>
        <w:rPr>
          <w:lang w:val="cs-CZ"/>
        </w:rPr>
      </w:pPr>
      <w:bookmarkStart w:id="70" w:name="_Toc175128023"/>
      <w:r>
        <w:rPr>
          <w:lang w:val="cs-CZ"/>
        </w:rPr>
        <w:t>Požadavek K22</w:t>
      </w:r>
      <w:r>
        <w:rPr>
          <w:lang w:val="cs-CZ"/>
        </w:rPr>
        <w:tab/>
      </w:r>
      <w:r w:rsidR="242B167E" w:rsidRPr="00721D31">
        <w:rPr>
          <w:lang w:val="cs-CZ"/>
        </w:rPr>
        <w:t>Značení šroubového spojení</w:t>
      </w:r>
      <w:bookmarkEnd w:id="70"/>
      <w:r w:rsidR="242B167E" w:rsidRPr="00721D31">
        <w:rPr>
          <w:lang w:val="cs-CZ"/>
        </w:rPr>
        <w:t xml:space="preserve"> </w:t>
      </w:r>
    </w:p>
    <w:p w14:paraId="49AAC848" w14:textId="4B568316" w:rsidR="242B167E" w:rsidRPr="00721D31" w:rsidRDefault="242B167E" w:rsidP="00721D31">
      <w:pPr>
        <w:pStyle w:val="Poadavek"/>
      </w:pPr>
      <w:r w:rsidRPr="00721D31">
        <w:t xml:space="preserve">Všechny šroubové spoje musí být dotaženy dle DIN 25201-2 (pokud není uvedeno ve výkresové dokumentaci jinak). Následně je nutné po dotažení provést značení šroubového spoje dle směrnice dodavatele. Značení musí být provedeno od hlavy šroubu či matice přes podložku/ podložky až na základní materiál). Značení nesmí být rozpité, přerušované a musí být provedeno v jedné linii. </w:t>
      </w:r>
    </w:p>
    <w:p w14:paraId="214C54E4" w14:textId="29F48290" w:rsidR="242B167E" w:rsidRPr="00721D31" w:rsidRDefault="242B167E" w:rsidP="00721D31">
      <w:pPr>
        <w:pStyle w:val="Nadpisobsahu"/>
        <w:rPr>
          <w:lang w:val="cs-CZ"/>
        </w:rPr>
      </w:pPr>
      <w:r w:rsidRPr="00721D31">
        <w:rPr>
          <w:lang w:val="cs-CZ"/>
        </w:rPr>
        <w:t>Komentář a vysvětlení:</w:t>
      </w:r>
    </w:p>
    <w:p w14:paraId="6BA88B06" w14:textId="4CA0C77B" w:rsidR="242B167E" w:rsidRPr="00721D31" w:rsidRDefault="242B167E" w:rsidP="00721D31">
      <w:pPr>
        <w:pStyle w:val="Koment1"/>
      </w:pPr>
      <w:r w:rsidRPr="00721D31">
        <w:t xml:space="preserve">Po správném dotažení šroubového spoje je potřeba provést značení, aby bylo možné vizuálně zkontrolovat provedení procesu dotahovaná šroubů. V případě povolení šroubového spoje musí být značení očištěno a následně znovu provedeno po dotažení šroubů.  </w:t>
      </w:r>
    </w:p>
    <w:p w14:paraId="6AFD4F03" w14:textId="42F491FB" w:rsidR="7B0CA275" w:rsidRDefault="7B0CA275" w:rsidP="7B0CA275">
      <w:pPr>
        <w:pStyle w:val="Koment1"/>
      </w:pPr>
    </w:p>
    <w:p w14:paraId="346C98CE" w14:textId="7D0B04DD" w:rsidR="00590912" w:rsidRPr="00A73C7A" w:rsidRDefault="00590912" w:rsidP="00590912">
      <w:pPr>
        <w:pStyle w:val="Nzevbodu"/>
        <w:rPr>
          <w:lang w:val="cs-CZ"/>
        </w:rPr>
      </w:pPr>
      <w:bookmarkStart w:id="71" w:name="_Toc175128024"/>
      <w:r w:rsidRPr="00A73C7A">
        <w:rPr>
          <w:lang w:val="cs-CZ"/>
        </w:rPr>
        <w:t>Požadavek K99</w:t>
      </w:r>
      <w:r w:rsidRPr="00A73C7A">
        <w:rPr>
          <w:lang w:val="cs-CZ"/>
        </w:rPr>
        <w:tab/>
        <w:t>Souhrn požadavků na produkt</w:t>
      </w:r>
      <w:bookmarkEnd w:id="71"/>
    </w:p>
    <w:p w14:paraId="452EE762" w14:textId="76E3B1A0" w:rsidR="00590912" w:rsidRDefault="00590912" w:rsidP="00590912">
      <w:pPr>
        <w:pStyle w:val="Poadavek"/>
      </w:pPr>
      <w:r w:rsidRPr="008616B4">
        <w:t xml:space="preserve">Dodejte objednateli </w:t>
      </w:r>
      <w:r w:rsidR="009049F4">
        <w:t xml:space="preserve">s </w:t>
      </w:r>
      <w:r w:rsidR="00076252">
        <w:t xml:space="preserve">každým dodaným produktem </w:t>
      </w:r>
      <w:r w:rsidRPr="008616B4">
        <w:t>veškerou dokumentaci požadovanou na výkrese a v popisu položky</w:t>
      </w:r>
      <w:r>
        <w:t>.</w:t>
      </w:r>
    </w:p>
    <w:p w14:paraId="336F7E8F" w14:textId="77777777" w:rsidR="00590912" w:rsidRPr="00A73C7A" w:rsidRDefault="00590912" w:rsidP="00590912">
      <w:pPr>
        <w:pStyle w:val="Nadpisobsahu"/>
        <w:rPr>
          <w:lang w:val="cs-CZ"/>
        </w:rPr>
      </w:pPr>
      <w:r w:rsidRPr="00A73C7A">
        <w:rPr>
          <w:lang w:val="cs-CZ"/>
        </w:rPr>
        <w:t>Komentář a vysvětlení</w:t>
      </w:r>
    </w:p>
    <w:p w14:paraId="5756F343" w14:textId="77777777" w:rsidR="00590912" w:rsidRDefault="00590912" w:rsidP="00590912">
      <w:pPr>
        <w:pStyle w:val="Koment1"/>
      </w:pPr>
      <w:r w:rsidRPr="008616B4">
        <w:t>Tento požadavek použ</w:t>
      </w:r>
      <w:r>
        <w:t>íváme</w:t>
      </w:r>
      <w:r w:rsidRPr="008616B4">
        <w:t xml:space="preserve"> pouze pro nakupované položky určené pro výrobu trakčních motorů. </w:t>
      </w:r>
    </w:p>
    <w:p w14:paraId="3DBF3DD6" w14:textId="0EE010F9" w:rsidR="00590912" w:rsidRDefault="00590912" w:rsidP="00590912">
      <w:pPr>
        <w:pStyle w:val="Koment1"/>
      </w:pPr>
      <w:r w:rsidRPr="008616B4">
        <w:t>V mnoha případech jsou požadavky obsažené v</w:t>
      </w:r>
      <w:r w:rsidR="005F0A92">
        <w:t> tomto dokumentu</w:t>
      </w:r>
      <w:r w:rsidRPr="008616B4">
        <w:t xml:space="preserve"> uvedeny </w:t>
      </w:r>
      <w:r>
        <w:t>na</w:t>
      </w:r>
      <w:r w:rsidRPr="008616B4">
        <w:t xml:space="preserve"> výrobních výkresech těchto položek a jejich opakování v </w:t>
      </w:r>
      <w:r>
        <w:t>Nákupní</w:t>
      </w:r>
      <w:r w:rsidRPr="008616B4">
        <w:t xml:space="preserve"> objednávce by vedlo k duplicitám. </w:t>
      </w:r>
    </w:p>
    <w:p w14:paraId="6CB4152E" w14:textId="77777777" w:rsidR="00590912" w:rsidRPr="008616B4" w:rsidRDefault="00590912" w:rsidP="00590912">
      <w:pPr>
        <w:pStyle w:val="Koment1"/>
      </w:pPr>
      <w:r w:rsidRPr="008616B4">
        <w:t xml:space="preserve">Pokud je tedy tento požadavek K99 uveden v </w:t>
      </w:r>
      <w:r>
        <w:t>Nákupní</w:t>
      </w:r>
      <w:r w:rsidRPr="008616B4">
        <w:t xml:space="preserve"> objednávce, jste povinni splnit požadavky a dodat </w:t>
      </w:r>
      <w:r>
        <w:t>nám</w:t>
      </w:r>
      <w:r w:rsidRPr="008616B4">
        <w:t xml:space="preserve"> všechny dokumenty a záznamy uvedené na výkrese a v popisu položky</w:t>
      </w:r>
      <w:r>
        <w:t xml:space="preserve"> v Nákupní objednávce</w:t>
      </w:r>
      <w:r w:rsidRPr="008616B4">
        <w:t>.</w:t>
      </w:r>
    </w:p>
    <w:p w14:paraId="539D68C4" w14:textId="358FCB8D" w:rsidR="00590912" w:rsidRPr="00220FFE" w:rsidRDefault="00590912" w:rsidP="00590912">
      <w:pPr>
        <w:pStyle w:val="NadpisX"/>
        <w:numPr>
          <w:ilvl w:val="1"/>
          <w:numId w:val="3"/>
        </w:numPr>
        <w:tabs>
          <w:tab w:val="clear" w:pos="964"/>
          <w:tab w:val="num" w:pos="567"/>
        </w:tabs>
        <w:ind w:left="567" w:hanging="567"/>
      </w:pPr>
      <w:bookmarkStart w:id="72" w:name="_Toc175128025"/>
      <w:r w:rsidRPr="00220FFE">
        <w:t>P</w:t>
      </w:r>
      <w:r>
        <w:t>ožadavky z oblasti s</w:t>
      </w:r>
      <w:r w:rsidRPr="00220FFE">
        <w:t>vařování</w:t>
      </w:r>
      <w:r>
        <w:t xml:space="preserve"> a pájení (S</w:t>
      </w:r>
      <w:r w:rsidRPr="00220FFE">
        <w:t>)</w:t>
      </w:r>
      <w:bookmarkEnd w:id="72"/>
    </w:p>
    <w:p w14:paraId="58C90623" w14:textId="77777777" w:rsidR="00590912" w:rsidRPr="00A73C7A" w:rsidRDefault="00590912" w:rsidP="00590912">
      <w:pPr>
        <w:pStyle w:val="Odstavecseseznamem"/>
        <w:rPr>
          <w:iCs/>
          <w:color w:val="FF0000"/>
          <w:lang w:val="cs-CZ"/>
        </w:rPr>
      </w:pPr>
      <w:r w:rsidRPr="00A73C7A">
        <w:rPr>
          <w:lang w:val="cs-CZ"/>
        </w:rPr>
        <w:t>Tyto požadavky se vztahují pouze na produkty, které obsahují svarové nebo pájené spoje</w:t>
      </w:r>
      <w:r w:rsidRPr="00A73C7A">
        <w:rPr>
          <w:iCs/>
          <w:lang w:val="cs-CZ"/>
        </w:rPr>
        <w:t xml:space="preserve">. </w:t>
      </w:r>
    </w:p>
    <w:p w14:paraId="32FD4BE0" w14:textId="77777777" w:rsidR="00590912" w:rsidRPr="00A73C7A" w:rsidRDefault="00590912" w:rsidP="00590912">
      <w:pPr>
        <w:pStyle w:val="Odstavecseseznamem"/>
        <w:rPr>
          <w:lang w:val="cs-CZ"/>
        </w:rPr>
      </w:pPr>
      <w:r w:rsidRPr="00A73C7A">
        <w:rPr>
          <w:lang w:val="cs-CZ"/>
        </w:rPr>
        <w:t>Svařování je jedním z důležitých zvláštních procesů, který vyžaduje soustavné a systematické řízení všech faktorů, ovlivňujících jeho výsledek, aby byla zajištěna kvalita, životnost a bezpečnost svařovaných konstrukcí a tedy i finálních produktů v provozu, zejména v drážních aplikacích.</w:t>
      </w:r>
    </w:p>
    <w:p w14:paraId="3A549E14" w14:textId="77777777" w:rsidR="00590912" w:rsidRPr="00A73C7A" w:rsidRDefault="00590912" w:rsidP="00590912">
      <w:pPr>
        <w:pStyle w:val="Odstavecseseznamem"/>
        <w:rPr>
          <w:lang w:val="cs-CZ"/>
        </w:rPr>
      </w:pPr>
      <w:r w:rsidRPr="00A73C7A">
        <w:rPr>
          <w:lang w:val="cs-CZ"/>
        </w:rPr>
        <w:t>Jeho důležitost souvisí se stále vyššími požadavky na výrobce v oboru železničních kolejových vozidel (ŽKV), kteří provádějí svařování konstrukčních celků.</w:t>
      </w:r>
    </w:p>
    <w:p w14:paraId="5B41269A" w14:textId="564E5685" w:rsidR="00590912" w:rsidRPr="00A73C7A" w:rsidRDefault="00590912" w:rsidP="00590912">
      <w:pPr>
        <w:pStyle w:val="Odstavecseseznamem"/>
        <w:rPr>
          <w:lang w:val="cs-CZ"/>
        </w:rPr>
      </w:pPr>
      <w:r w:rsidRPr="00A73C7A">
        <w:rPr>
          <w:lang w:val="cs-CZ"/>
        </w:rPr>
        <w:t xml:space="preserve">Požadavky na svařování železničních, resp. kolejových a drážních vozidel primárně vycházejí především ze souboru norem </w:t>
      </w:r>
      <w:r w:rsidR="008C4A4C" w:rsidRPr="003A61B1">
        <w:rPr>
          <w:lang w:val="cs-CZ"/>
        </w:rPr>
        <w:t xml:space="preserve">ČSN </w:t>
      </w:r>
      <w:r w:rsidRPr="00A73C7A">
        <w:rPr>
          <w:lang w:val="cs-CZ"/>
        </w:rPr>
        <w:t>EN 15085 Ž</w:t>
      </w:r>
      <w:r w:rsidRPr="00A73C7A">
        <w:rPr>
          <w:i/>
          <w:lang w:val="cs-CZ"/>
        </w:rPr>
        <w:t>elezniční aplikace - Svařování železničních kolejových vozidel a jejich částí</w:t>
      </w:r>
      <w:r w:rsidRPr="00A73C7A">
        <w:rPr>
          <w:lang w:val="cs-CZ"/>
        </w:rPr>
        <w:t xml:space="preserve"> a souboru norem </w:t>
      </w:r>
      <w:r w:rsidR="008C4A4C" w:rsidRPr="003A61B1">
        <w:rPr>
          <w:lang w:val="cs-CZ"/>
        </w:rPr>
        <w:t xml:space="preserve">ČSN </w:t>
      </w:r>
      <w:r w:rsidRPr="00A73C7A">
        <w:rPr>
          <w:lang w:val="cs-CZ"/>
        </w:rPr>
        <w:t xml:space="preserve">EN ISO 3834 </w:t>
      </w:r>
      <w:r w:rsidRPr="00A73C7A">
        <w:rPr>
          <w:i/>
          <w:lang w:val="cs-CZ"/>
        </w:rPr>
        <w:t xml:space="preserve">Požadavky na jakost při tavném svařování kovových materiálů. </w:t>
      </w:r>
      <w:r w:rsidRPr="00A73C7A">
        <w:rPr>
          <w:lang w:val="cs-CZ"/>
        </w:rPr>
        <w:t xml:space="preserve">Požadavky těchto norem jsou upřesňovány předpisy provozovatelů drah, např. ČD a. s., ŽSR, DB AG apod., ve kterých jsou zohledněna různá specifika pro provozování kolejových vozidel na těchto dráhách. </w:t>
      </w:r>
    </w:p>
    <w:p w14:paraId="6D72CAC4" w14:textId="77777777" w:rsidR="00590912" w:rsidRPr="00A73C7A" w:rsidRDefault="00590912" w:rsidP="00590912">
      <w:pPr>
        <w:pStyle w:val="Odstavecseseznamem"/>
        <w:rPr>
          <w:iCs/>
          <w:lang w:val="cs-CZ"/>
        </w:rPr>
      </w:pPr>
      <w:r w:rsidRPr="00A73C7A">
        <w:rPr>
          <w:lang w:val="cs-CZ"/>
        </w:rPr>
        <w:t>Z tohoto důvodu je nutné jednotlivé normy dodržovat v celém procesu svařování a řídit se předpisy, které se v určitých bodech mohou lišit.</w:t>
      </w:r>
    </w:p>
    <w:p w14:paraId="67D9C5D3" w14:textId="77777777" w:rsidR="00590912" w:rsidRPr="00A73C7A" w:rsidRDefault="00590912" w:rsidP="00590912">
      <w:pPr>
        <w:pStyle w:val="Nzevbodu"/>
        <w:rPr>
          <w:lang w:val="cs-CZ"/>
        </w:rPr>
      </w:pPr>
      <w:bookmarkStart w:id="73" w:name="_Toc175128026"/>
      <w:r w:rsidRPr="00A73C7A">
        <w:rPr>
          <w:lang w:val="cs-CZ"/>
        </w:rPr>
        <w:t>Požadavek S1</w:t>
      </w:r>
      <w:r w:rsidRPr="00A73C7A">
        <w:rPr>
          <w:lang w:val="cs-CZ"/>
        </w:rPr>
        <w:tab/>
        <w:t>Kvalifikace výrobce</w:t>
      </w:r>
      <w:bookmarkEnd w:id="73"/>
      <w:r w:rsidRPr="00A73C7A">
        <w:rPr>
          <w:lang w:val="cs-CZ"/>
        </w:rPr>
        <w:tab/>
      </w:r>
    </w:p>
    <w:p w14:paraId="28871CF9" w14:textId="02E67883" w:rsidR="00590912" w:rsidRDefault="00590912" w:rsidP="00590912">
      <w:pPr>
        <w:pStyle w:val="Poadavek"/>
      </w:pPr>
      <w:r w:rsidRPr="008616B4">
        <w:t xml:space="preserve">Dodejte objednateli </w:t>
      </w:r>
      <w:r w:rsidR="00076252">
        <w:t xml:space="preserve">jako součást nabídky </w:t>
      </w:r>
      <w:r w:rsidRPr="008616B4">
        <w:t xml:space="preserve">dokumenty prokazující kvalifikaci </w:t>
      </w:r>
      <w:r>
        <w:t>vaší organizace a vašeho personálu pro svařování a pájení.</w:t>
      </w:r>
      <w:r w:rsidRPr="008616B4">
        <w:t xml:space="preserve"> Na vyžádání objednatele dodejte výkresy svařované konstrukce.</w:t>
      </w:r>
    </w:p>
    <w:p w14:paraId="626F56D2" w14:textId="77777777" w:rsidR="00590912" w:rsidRPr="00A73C7A" w:rsidRDefault="00590912" w:rsidP="00590912">
      <w:pPr>
        <w:pStyle w:val="Nadpisobsahu"/>
        <w:rPr>
          <w:lang w:val="cs-CZ"/>
        </w:rPr>
      </w:pPr>
      <w:r w:rsidRPr="00A73C7A">
        <w:rPr>
          <w:lang w:val="cs-CZ"/>
        </w:rPr>
        <w:t>Komentář a vysvětlení</w:t>
      </w:r>
    </w:p>
    <w:p w14:paraId="64629260" w14:textId="4C6595DA" w:rsidR="00590912" w:rsidRDefault="00590912" w:rsidP="00590912">
      <w:pPr>
        <w:pStyle w:val="Koment1"/>
      </w:pPr>
      <w:r>
        <w:t xml:space="preserve">Tento obecný požadavek se použije na všechny produkty, obsahující svarové spoje. Jste-li výrobcem takového produktu, musíte nám dodat dokumenty prokazující kvalifikaci a odbornou způsobilost vaší organizace a vašeho personálu k provádění činností v procesu svařování podle souboru norem </w:t>
      </w:r>
      <w:r w:rsidR="008C4A4C">
        <w:t xml:space="preserve">ČSN </w:t>
      </w:r>
      <w:r w:rsidRPr="009D252C">
        <w:t xml:space="preserve">EN ISO </w:t>
      </w:r>
      <w:r w:rsidRPr="00032A4B">
        <w:rPr>
          <w:i/>
        </w:rPr>
        <w:t>3834 Požadavky na jakost při tavném svařování kovových materiálů</w:t>
      </w:r>
      <w:r w:rsidRPr="009D252C">
        <w:t xml:space="preserve"> a podle </w:t>
      </w:r>
      <w:r>
        <w:t xml:space="preserve">souboru norem </w:t>
      </w:r>
      <w:r w:rsidR="008C4A4C">
        <w:t xml:space="preserve">ČSN </w:t>
      </w:r>
      <w:r w:rsidRPr="009D252C">
        <w:t xml:space="preserve">EN 15085 </w:t>
      </w:r>
      <w:r w:rsidRPr="00032A4B">
        <w:rPr>
          <w:i/>
        </w:rPr>
        <w:t>Železniční aplikace - Svařování železničních kolejových vozidel a jejich částí</w:t>
      </w:r>
      <w:r>
        <w:t xml:space="preserve"> a případně podle dalších předpisů provozovatelů drah. </w:t>
      </w:r>
    </w:p>
    <w:p w14:paraId="34964FC8" w14:textId="77777777" w:rsidR="00590912" w:rsidRDefault="00590912" w:rsidP="00590912">
      <w:pPr>
        <w:pStyle w:val="Koment1"/>
      </w:pPr>
      <w:r>
        <w:t xml:space="preserve">Využíváte-li pro některé kvalifikované činnosti ve svařování externích služeb, musíte nám prokázat také kvalifikaci a odbornou způsobilost organizace nebo osob, které pro vás tyto činnosti provádějí na základě smlouvy. </w:t>
      </w:r>
    </w:p>
    <w:p w14:paraId="057F7C82" w14:textId="77777777" w:rsidR="00590912" w:rsidRDefault="00590912" w:rsidP="00590912">
      <w:pPr>
        <w:pStyle w:val="Koment1"/>
      </w:pPr>
      <w:r>
        <w:t xml:space="preserve">V některých případech od vás můžeme vyžadovat již ve fázi nabídky také výkresy svařované konstrukce, aby je náš svářečský dozor mohl posoudit společně s dokumenty prokazujícími kvalifikaci a odbornou způsobilost. Termín předání dokumentů k prokázání způsobilosti a výkresů svařované konstrukce vám sdělí náš svářečský dozor, nejzazší termín je současně s vaší nabídkou.   </w:t>
      </w:r>
    </w:p>
    <w:p w14:paraId="06D83A55" w14:textId="77777777" w:rsidR="00590912" w:rsidRPr="008616B4" w:rsidRDefault="00590912" w:rsidP="00590912">
      <w:pPr>
        <w:pStyle w:val="Koment1"/>
      </w:pPr>
      <w:r>
        <w:t xml:space="preserve">Obecný požadavek S1 je doplněn o </w:t>
      </w:r>
      <w:r w:rsidRPr="008616B4">
        <w:t xml:space="preserve">konkrétní požadavky S1a </w:t>
      </w:r>
      <w:r w:rsidRPr="00606DC0">
        <w:t>až S1f</w:t>
      </w:r>
      <w:r>
        <w:t xml:space="preserve"> na předložení kopií dokumentů prokazujících kvalifikaci a odbornou způsobilost:</w:t>
      </w:r>
    </w:p>
    <w:p w14:paraId="30427DB6" w14:textId="482C6CC5" w:rsidR="00590912" w:rsidRPr="00A73C7A" w:rsidRDefault="00590912" w:rsidP="00590912">
      <w:pPr>
        <w:pStyle w:val="OdtrhXY"/>
        <w:rPr>
          <w:lang w:val="cs-CZ"/>
        </w:rPr>
      </w:pPr>
      <w:r w:rsidRPr="00A73C7A">
        <w:rPr>
          <w:lang w:val="cs-CZ"/>
        </w:rPr>
        <w:t>S1a</w:t>
      </w:r>
      <w:r w:rsidRPr="00A73C7A">
        <w:rPr>
          <w:lang w:val="cs-CZ"/>
        </w:rPr>
        <w:tab/>
        <w:t xml:space="preserve">Certifikátu systému managementu kvality při svařování podle </w:t>
      </w:r>
      <w:r w:rsidR="008C4A4C">
        <w:t xml:space="preserve">ČSN </w:t>
      </w:r>
      <w:r w:rsidRPr="00A73C7A">
        <w:rPr>
          <w:lang w:val="cs-CZ"/>
        </w:rPr>
        <w:t xml:space="preserve">EN ISO 3834 a podle </w:t>
      </w:r>
      <w:r w:rsidR="008C4A4C">
        <w:t xml:space="preserve">ČSN </w:t>
      </w:r>
      <w:r w:rsidRPr="00A73C7A">
        <w:rPr>
          <w:lang w:val="cs-CZ"/>
        </w:rPr>
        <w:t>EN 15085.</w:t>
      </w:r>
    </w:p>
    <w:p w14:paraId="01DD76C1" w14:textId="77777777" w:rsidR="00590912" w:rsidRPr="00A73C7A" w:rsidRDefault="00590912" w:rsidP="00590912">
      <w:pPr>
        <w:pStyle w:val="OdtrhXY"/>
        <w:rPr>
          <w:lang w:val="cs-CZ"/>
        </w:rPr>
      </w:pPr>
      <w:r w:rsidRPr="00A73C7A">
        <w:rPr>
          <w:lang w:val="cs-CZ"/>
        </w:rPr>
        <w:t>S1b</w:t>
      </w:r>
      <w:r w:rsidRPr="00A73C7A">
        <w:rPr>
          <w:lang w:val="cs-CZ"/>
        </w:rPr>
        <w:tab/>
        <w:t>Certifikátu způsobilosti osoby odborně způsobilé vykonávat svářečský</w:t>
      </w:r>
      <w:r w:rsidRPr="00A73C7A">
        <w:rPr>
          <w:color w:val="FF0000"/>
          <w:lang w:val="cs-CZ"/>
        </w:rPr>
        <w:t xml:space="preserve"> </w:t>
      </w:r>
      <w:r w:rsidRPr="00A73C7A">
        <w:rPr>
          <w:lang w:val="cs-CZ"/>
        </w:rPr>
        <w:t>dozor pro ČD a.s.</w:t>
      </w:r>
    </w:p>
    <w:p w14:paraId="2821701B" w14:textId="77777777" w:rsidR="00590912" w:rsidRPr="00A73C7A" w:rsidRDefault="00590912" w:rsidP="00590912">
      <w:pPr>
        <w:pStyle w:val="OdtrhXY"/>
        <w:rPr>
          <w:lang w:val="cs-CZ"/>
        </w:rPr>
      </w:pPr>
      <w:r w:rsidRPr="00A73C7A">
        <w:rPr>
          <w:lang w:val="cs-CZ"/>
        </w:rPr>
        <w:t>S1c</w:t>
      </w:r>
      <w:r w:rsidRPr="00A73C7A">
        <w:rPr>
          <w:lang w:val="cs-CZ"/>
        </w:rPr>
        <w:tab/>
        <w:t>Certifikátu způsobilosti podle předpisu ČD V95/5</w:t>
      </w:r>
      <w:r w:rsidRPr="00A73C7A">
        <w:rPr>
          <w:rStyle w:val="Znakapoznpodarou"/>
          <w:highlight w:val="yellow"/>
          <w:lang w:val="cs-CZ"/>
        </w:rPr>
        <w:footnoteReference w:id="20"/>
      </w:r>
      <w:r w:rsidRPr="00A73C7A">
        <w:rPr>
          <w:lang w:val="cs-CZ"/>
        </w:rPr>
        <w:t xml:space="preserve">. </w:t>
      </w:r>
    </w:p>
    <w:p w14:paraId="25D672CF" w14:textId="77777777" w:rsidR="00590912" w:rsidRPr="006A4C58" w:rsidRDefault="00590912" w:rsidP="00590912">
      <w:pPr>
        <w:pStyle w:val="OdtrhXY"/>
        <w:rPr>
          <w:lang w:val="sk-SK"/>
        </w:rPr>
      </w:pPr>
      <w:r w:rsidRPr="00A73C7A">
        <w:rPr>
          <w:lang w:val="cs-CZ"/>
        </w:rPr>
        <w:t>S1d</w:t>
      </w:r>
      <w:r w:rsidRPr="00A73C7A">
        <w:rPr>
          <w:lang w:val="cs-CZ"/>
        </w:rPr>
        <w:tab/>
        <w:t>Certifikátu způsobilosti osoby odborně způsobilé vykonávat svářečský</w:t>
      </w:r>
      <w:r w:rsidRPr="00A73C7A">
        <w:rPr>
          <w:color w:val="FF0000"/>
          <w:lang w:val="cs-CZ"/>
        </w:rPr>
        <w:t xml:space="preserve"> </w:t>
      </w:r>
      <w:r w:rsidRPr="00A73C7A">
        <w:rPr>
          <w:lang w:val="cs-CZ"/>
        </w:rPr>
        <w:t xml:space="preserve">dozor pro ZSSK </w:t>
      </w:r>
      <w:r w:rsidRPr="006A4C58">
        <w:rPr>
          <w:lang w:val="sk-SK"/>
        </w:rPr>
        <w:t xml:space="preserve">(Železničná spoločnosť Slovensko, a. s.). </w:t>
      </w:r>
    </w:p>
    <w:p w14:paraId="2EFF461E" w14:textId="5FB5E642" w:rsidR="00590912" w:rsidRPr="00A73C7A" w:rsidRDefault="00590912" w:rsidP="00590912">
      <w:pPr>
        <w:pStyle w:val="OdtrhXY"/>
        <w:rPr>
          <w:lang w:val="sk-SK"/>
        </w:rPr>
      </w:pPr>
      <w:r w:rsidRPr="00C20585">
        <w:rPr>
          <w:lang w:val="sk-SK"/>
        </w:rPr>
        <w:t xml:space="preserve">S1e </w:t>
      </w:r>
      <w:r w:rsidRPr="00C20585">
        <w:rPr>
          <w:lang w:val="sk-SK"/>
        </w:rPr>
        <w:tab/>
      </w:r>
      <w:r>
        <w:rPr>
          <w:lang w:val="sk-SK"/>
        </w:rPr>
        <w:t>O</w:t>
      </w:r>
      <w:r w:rsidRPr="00C20585">
        <w:rPr>
          <w:lang w:val="sk-SK"/>
        </w:rPr>
        <w:t>právneni</w:t>
      </w:r>
      <w:r>
        <w:rPr>
          <w:lang w:val="sk-SK"/>
        </w:rPr>
        <w:t>a</w:t>
      </w:r>
      <w:r w:rsidRPr="00C20585">
        <w:rPr>
          <w:lang w:val="sk-SK"/>
        </w:rPr>
        <w:t xml:space="preserve"> na zváranie dráhových vozidiel, vydané Dopravným úradom</w:t>
      </w:r>
      <w:r w:rsidRPr="00A73C7A">
        <w:rPr>
          <w:lang w:val="sk-SK"/>
        </w:rPr>
        <w:t xml:space="preserve"> Slovenské republiky</w:t>
      </w:r>
      <w:r w:rsidRPr="00606DC0">
        <w:rPr>
          <w:rStyle w:val="Znakapoznpodarou"/>
          <w:highlight w:val="yellow"/>
        </w:rPr>
        <w:footnoteReference w:id="21"/>
      </w:r>
      <w:r w:rsidRPr="00A73C7A">
        <w:rPr>
          <w:lang w:val="sk-SK"/>
        </w:rPr>
        <w:t>.</w:t>
      </w:r>
    </w:p>
    <w:p w14:paraId="1231BB5A" w14:textId="77777777" w:rsidR="00590912" w:rsidRPr="00B36AD0" w:rsidRDefault="00590912" w:rsidP="00590912">
      <w:pPr>
        <w:pStyle w:val="OdtrhXY"/>
      </w:pPr>
      <w:r w:rsidRPr="009D252C">
        <w:t>S1f</w:t>
      </w:r>
      <w:r w:rsidRPr="00A73C7A">
        <w:rPr>
          <w:lang w:val="cs-CZ"/>
        </w:rPr>
        <w:tab/>
        <w:t>Certifikátu způsobilosti podle předpisu</w:t>
      </w:r>
      <w:r>
        <w:t xml:space="preserve"> V4/2</w:t>
      </w:r>
      <w:r w:rsidRPr="00B36AD0">
        <w:rPr>
          <w:rStyle w:val="Znakapoznpodarou"/>
          <w:highlight w:val="yellow"/>
        </w:rPr>
        <w:footnoteReference w:id="22"/>
      </w:r>
      <w:r>
        <w:t>.</w:t>
      </w:r>
    </w:p>
    <w:p w14:paraId="18ED25FE" w14:textId="386D286C" w:rsidR="00590912" w:rsidRPr="00A73C7A" w:rsidRDefault="00590912" w:rsidP="00590912">
      <w:pPr>
        <w:pStyle w:val="Nzevbodu"/>
        <w:rPr>
          <w:lang w:val="cs-CZ"/>
        </w:rPr>
      </w:pPr>
      <w:bookmarkStart w:id="74" w:name="_Toc175128027"/>
      <w:r w:rsidRPr="00A73C7A">
        <w:rPr>
          <w:lang w:val="cs-CZ"/>
        </w:rPr>
        <w:t>Požadavek S2</w:t>
      </w:r>
      <w:r w:rsidRPr="00A73C7A">
        <w:rPr>
          <w:lang w:val="cs-CZ"/>
        </w:rPr>
        <w:tab/>
        <w:t>Inspekční certifikát 3.1</w:t>
      </w:r>
      <w:bookmarkEnd w:id="74"/>
    </w:p>
    <w:p w14:paraId="5CD740E3" w14:textId="332376DC" w:rsidR="00590912" w:rsidRPr="00A73C7A" w:rsidRDefault="00590912" w:rsidP="00590912">
      <w:pPr>
        <w:pStyle w:val="Poadavek"/>
      </w:pPr>
      <w:r w:rsidRPr="00A73C7A">
        <w:t xml:space="preserve">Dodejte objednateli </w:t>
      </w:r>
      <w:r w:rsidR="00892A08">
        <w:t xml:space="preserve">s </w:t>
      </w:r>
      <w:r w:rsidR="00076252">
        <w:t xml:space="preserve">každým dodaným produktem / dávkou </w:t>
      </w:r>
      <w:r w:rsidRPr="00A73C7A">
        <w:t xml:space="preserve">Inspekční certifikát 3.1 podle </w:t>
      </w:r>
      <w:r w:rsidR="00B05DE3">
        <w:t xml:space="preserve">ČSN </w:t>
      </w:r>
      <w:r w:rsidRPr="00A73C7A">
        <w:t xml:space="preserve">EN 10204, jsou-li v produktu svařované nebo pájené spoje. </w:t>
      </w:r>
    </w:p>
    <w:p w14:paraId="48E12679" w14:textId="77777777" w:rsidR="00590912" w:rsidRPr="00A73C7A" w:rsidRDefault="00590912" w:rsidP="00590912">
      <w:pPr>
        <w:pStyle w:val="Nadpisobsahu"/>
        <w:rPr>
          <w:lang w:val="cs-CZ"/>
        </w:rPr>
      </w:pPr>
      <w:r w:rsidRPr="00A73C7A">
        <w:rPr>
          <w:lang w:val="cs-CZ"/>
        </w:rPr>
        <w:t>Komentář a vysvětlení</w:t>
      </w:r>
    </w:p>
    <w:p w14:paraId="008DB9EA" w14:textId="77777777" w:rsidR="00590912" w:rsidRPr="00A73C7A" w:rsidRDefault="00590912" w:rsidP="00590912">
      <w:pPr>
        <w:pStyle w:val="Koment1"/>
      </w:pPr>
      <w:r w:rsidRPr="00A73C7A">
        <w:t>Tento Inspekční certifikát je nutný pro případ, že bude třeba zpětně dohledat dokumenty k použitému základnímu a přídavnému materiálu, jméno a kvalifikaci (platný certifikát) svářeče, který práci provedl, svářečského dozoru, popřípadě jaké NDT byly na výrobku provedeny.</w:t>
      </w:r>
    </w:p>
    <w:p w14:paraId="58220432" w14:textId="77777777" w:rsidR="00590912" w:rsidRPr="00A73C7A" w:rsidRDefault="00590912" w:rsidP="00590912">
      <w:pPr>
        <w:pStyle w:val="Nzevbodu"/>
        <w:rPr>
          <w:lang w:val="cs-CZ"/>
        </w:rPr>
      </w:pPr>
      <w:bookmarkStart w:id="75" w:name="_Toc175128028"/>
      <w:r w:rsidRPr="00A73C7A">
        <w:rPr>
          <w:lang w:val="cs-CZ"/>
        </w:rPr>
        <w:t>Požadavek S3</w:t>
      </w:r>
      <w:r w:rsidRPr="00A73C7A">
        <w:rPr>
          <w:lang w:val="cs-CZ"/>
        </w:rPr>
        <w:tab/>
        <w:t>Prohlášení o provedení svarových spojů</w:t>
      </w:r>
      <w:bookmarkEnd w:id="75"/>
      <w:r w:rsidRPr="00A73C7A">
        <w:rPr>
          <w:lang w:val="cs-CZ"/>
        </w:rPr>
        <w:tab/>
      </w:r>
    </w:p>
    <w:p w14:paraId="2C07E93A" w14:textId="246EF8AC" w:rsidR="00590912" w:rsidRPr="00A73C7A" w:rsidRDefault="00590912" w:rsidP="00590912">
      <w:pPr>
        <w:pStyle w:val="Poadavek"/>
        <w:rPr>
          <w:bCs/>
        </w:rPr>
      </w:pPr>
      <w:r w:rsidRPr="00A73C7A">
        <w:t xml:space="preserve">Dodejte objednateli </w:t>
      </w:r>
      <w:r w:rsidR="00892A08">
        <w:t xml:space="preserve">s </w:t>
      </w:r>
      <w:r w:rsidR="00076252">
        <w:t xml:space="preserve">každým dodaným produktem / dávkou </w:t>
      </w:r>
      <w:r w:rsidRPr="00A73C7A">
        <w:t xml:space="preserve">„Prohlášení o provedení svarových spojů“ podle předpisu ČD V95/5. </w:t>
      </w:r>
    </w:p>
    <w:p w14:paraId="468B2D10" w14:textId="77777777" w:rsidR="00590912" w:rsidRPr="00A73C7A" w:rsidRDefault="00590912" w:rsidP="00590912">
      <w:pPr>
        <w:pStyle w:val="Nadpisobsahu"/>
        <w:rPr>
          <w:lang w:val="cs-CZ"/>
        </w:rPr>
      </w:pPr>
      <w:r w:rsidRPr="00A73C7A">
        <w:rPr>
          <w:lang w:val="cs-CZ"/>
        </w:rPr>
        <w:t>Komentář a vysvětlení</w:t>
      </w:r>
    </w:p>
    <w:p w14:paraId="644C943B" w14:textId="0F846412" w:rsidR="00590912" w:rsidRDefault="00590912" w:rsidP="00590912">
      <w:pPr>
        <w:pStyle w:val="Koment1"/>
        <w:spacing w:after="0"/>
      </w:pPr>
      <w:r>
        <w:t xml:space="preserve">Tento požadavek používáme v případech, kdy </w:t>
      </w:r>
      <w:r w:rsidRPr="008616B4">
        <w:t>nakupovaný produkt je určen do finálního produktu pro ČD a.s.</w:t>
      </w:r>
      <w:r>
        <w:t xml:space="preserve"> nebo pro drážní vozidlo určené pro městskou hromadnou dopravu</w:t>
      </w:r>
      <w:r w:rsidRPr="00543A57">
        <w:rPr>
          <w:rStyle w:val="Znakapoznpodarou"/>
          <w:highlight w:val="yellow"/>
        </w:rPr>
        <w:footnoteReference w:id="23"/>
      </w:r>
      <w:r>
        <w:t xml:space="preserve">. </w:t>
      </w:r>
      <w:r w:rsidRPr="0042210F">
        <w:t xml:space="preserve">Toto prohlášení je </w:t>
      </w:r>
      <w:r w:rsidRPr="00C949F0">
        <w:t>specifické</w:t>
      </w:r>
      <w:r w:rsidRPr="0042210F">
        <w:t xml:space="preserve"> pro </w:t>
      </w:r>
      <w:r>
        <w:t>drážní vozidla</w:t>
      </w:r>
      <w:r w:rsidRPr="0042210F">
        <w:t xml:space="preserve"> a </w:t>
      </w:r>
      <w:r>
        <w:t xml:space="preserve">je třeba k němu použít vzor formuláře, který je uvedený v předpisu </w:t>
      </w:r>
      <w:r w:rsidRPr="0042210F">
        <w:t>ČD V95/5</w:t>
      </w:r>
      <w:r>
        <w:t xml:space="preserve"> </w:t>
      </w:r>
      <w:r w:rsidRPr="00554246">
        <w:rPr>
          <w:i/>
        </w:rPr>
        <w:t xml:space="preserve">Předpis pro svařování železničních kolejových vozidel, jejich celků a komponentů </w:t>
      </w:r>
      <w:r>
        <w:t>a je dostupný na webové stránce ČD a s. (</w:t>
      </w:r>
      <w:hyperlink r:id="rId40" w:anchor="/SitePages/Svarovani.aspx?RootFolder=%2Futsm%2Fo12%2FSvarovani%2FProhl%C3%A1%C5%A1en%C3%AD%20o%20peroveden%C3%AD%20svarov%C3%BDch%20spoj%C5%AF&amp;FolderCTID=0x012000F54EC4FBAE11F3408B1AF5741AC95D7B&amp;View=%7BA37CDBAB%2DA6BF%2D49AD%2DA9E9%2D11C45829CD7D%7D" w:history="1">
        <w:r w:rsidRPr="00543A57">
          <w:rPr>
            <w:rStyle w:val="Hypertextovodkaz"/>
          </w:rPr>
          <w:t>Prohlášení o provedení svarových spojů</w:t>
        </w:r>
      </w:hyperlink>
      <w:r>
        <w:t>).</w:t>
      </w:r>
    </w:p>
    <w:p w14:paraId="68DF77F8" w14:textId="36D47741" w:rsidR="00590912" w:rsidRPr="00A73C7A" w:rsidRDefault="00590912" w:rsidP="00590912">
      <w:pPr>
        <w:pStyle w:val="Nzevbodu"/>
        <w:rPr>
          <w:lang w:val="cs-CZ"/>
        </w:rPr>
      </w:pPr>
      <w:bookmarkStart w:id="76" w:name="_Toc175128029"/>
      <w:r w:rsidRPr="00A73C7A">
        <w:rPr>
          <w:lang w:val="cs-CZ"/>
        </w:rPr>
        <w:t>Požadavek S4</w:t>
      </w:r>
      <w:r w:rsidRPr="00A73C7A">
        <w:rPr>
          <w:lang w:val="cs-CZ"/>
        </w:rPr>
        <w:tab/>
        <w:t>Dokumenty k základním materiálům</w:t>
      </w:r>
      <w:bookmarkEnd w:id="76"/>
    </w:p>
    <w:p w14:paraId="600A4B72" w14:textId="0E7DBA93" w:rsidR="00590912" w:rsidRDefault="00590912" w:rsidP="00590912">
      <w:pPr>
        <w:pStyle w:val="Poadavek"/>
      </w:pPr>
      <w:r>
        <w:t xml:space="preserve">Dodejte objednateli </w:t>
      </w:r>
      <w:r w:rsidR="00892A08">
        <w:t xml:space="preserve">s </w:t>
      </w:r>
      <w:r w:rsidR="5663AEC9">
        <w:t>prvním</w:t>
      </w:r>
      <w:r w:rsidR="00076252">
        <w:t xml:space="preserve"> dodaným produktem </w:t>
      </w:r>
      <w:r>
        <w:t>protokol o chemickém složení a vlastnostech základního materiálu ve formě Inspekčního certifikátu 3.1</w:t>
      </w:r>
      <w:r w:rsidR="001A0776">
        <w:t xml:space="preserve"> pro certifikační úroveň CL1 a CL2</w:t>
      </w:r>
      <w:r>
        <w:t xml:space="preserve"> nebo Zkušební zprávy 2.2</w:t>
      </w:r>
      <w:r w:rsidR="001A0776">
        <w:t xml:space="preserve"> pro certifikační úroveň CL3</w:t>
      </w:r>
      <w:r>
        <w:t xml:space="preserve"> podle </w:t>
      </w:r>
      <w:r w:rsidR="00B05DE3">
        <w:t xml:space="preserve">ČSN </w:t>
      </w:r>
      <w:r>
        <w:t xml:space="preserve">EN 10204. </w:t>
      </w:r>
    </w:p>
    <w:p w14:paraId="05FD32E7" w14:textId="77777777" w:rsidR="00590912" w:rsidRPr="00A73C7A" w:rsidRDefault="00590912" w:rsidP="00590912">
      <w:pPr>
        <w:pStyle w:val="Nadpisobsahu"/>
        <w:rPr>
          <w:lang w:val="cs-CZ"/>
        </w:rPr>
      </w:pPr>
      <w:r w:rsidRPr="00A73C7A">
        <w:rPr>
          <w:lang w:val="cs-CZ"/>
        </w:rPr>
        <w:t>Komentář a vysvětlení</w:t>
      </w:r>
    </w:p>
    <w:p w14:paraId="5D967D44" w14:textId="79CC3561" w:rsidR="00590912" w:rsidRDefault="00590912" w:rsidP="00590912">
      <w:pPr>
        <w:pStyle w:val="Koment1"/>
      </w:pPr>
      <w:r w:rsidRPr="00AC5190">
        <w:t xml:space="preserve">Požadavek na předání protokolu k základnímu materiálu vychází mj. z požadavku </w:t>
      </w:r>
      <w:r w:rsidR="00B05DE3">
        <w:t xml:space="preserve">ČSN </w:t>
      </w:r>
      <w:r w:rsidRPr="00AC5190">
        <w:t xml:space="preserve">EN 15085-4 </w:t>
      </w:r>
      <w:r w:rsidRPr="002D2F32">
        <w:rPr>
          <w:i/>
        </w:rPr>
        <w:t>Železniční aplikace – Svařování železničních kolejových vozidel a jejich částí – Část 4: Výrobní požadavky</w:t>
      </w:r>
      <w:r w:rsidRPr="00AC5190">
        <w:t>, kapitol</w:t>
      </w:r>
      <w:r>
        <w:t>y</w:t>
      </w:r>
      <w:r w:rsidRPr="00AC5190">
        <w:t xml:space="preserve"> 5.4.1 Výběr základních materiálů a 5.4.2 Odsouhlasení základních materiálů.</w:t>
      </w:r>
    </w:p>
    <w:p w14:paraId="71508021" w14:textId="4F94C0ED" w:rsidR="00590912" w:rsidRDefault="00590912" w:rsidP="00590912">
      <w:pPr>
        <w:pStyle w:val="Koment1"/>
      </w:pPr>
      <w:r w:rsidRPr="00220FFE">
        <w:t>Kopie protokolů mohou být vyž</w:t>
      </w:r>
      <w:r>
        <w:t xml:space="preserve">adované při FAI produktu, </w:t>
      </w:r>
      <w:r w:rsidRPr="0085102B">
        <w:t xml:space="preserve">k dalším </w:t>
      </w:r>
      <w:r>
        <w:t xml:space="preserve">produktům je musíte </w:t>
      </w:r>
      <w:r w:rsidRPr="0085102B">
        <w:t>uchováv</w:t>
      </w:r>
      <w:r>
        <w:t xml:space="preserve">at podle vašeho interního systému řízení dokumentů a záznamů (například podle kapitoly 7.5 normy </w:t>
      </w:r>
      <w:r w:rsidR="00B05DE3">
        <w:t xml:space="preserve">ČSN </w:t>
      </w:r>
      <w:r>
        <w:t xml:space="preserve">EN ISO 9001:2016), abyste byli schopni je na požádání předložit nám nebo kontrolnímu orgánu. </w:t>
      </w:r>
    </w:p>
    <w:p w14:paraId="38505771" w14:textId="359D6C40" w:rsidR="00590912" w:rsidRPr="00780A63" w:rsidRDefault="00590912" w:rsidP="00590912">
      <w:pPr>
        <w:pStyle w:val="Koment1"/>
      </w:pPr>
      <w:r>
        <w:t>Informace ke svařencům</w:t>
      </w:r>
      <w:r w:rsidRPr="00780A63">
        <w:t xml:space="preserve"> certifikační úrovně CL1 a CL2 </w:t>
      </w:r>
      <w:r>
        <w:t>po</w:t>
      </w:r>
      <w:r w:rsidRPr="00780A63">
        <w:t xml:space="preserve">dle </w:t>
      </w:r>
      <w:r w:rsidR="008C4A4C">
        <w:t xml:space="preserve">ČSN </w:t>
      </w:r>
      <w:r w:rsidRPr="00780A63">
        <w:t xml:space="preserve">EN 15085-2: </w:t>
      </w:r>
    </w:p>
    <w:p w14:paraId="7D3761CA" w14:textId="1D6121BE" w:rsidR="00590912" w:rsidRPr="00A73C7A" w:rsidRDefault="00590912" w:rsidP="00A14A2A">
      <w:pPr>
        <w:pStyle w:val="OdtrhAA"/>
        <w:ind w:left="284" w:hanging="284"/>
      </w:pPr>
      <w:r w:rsidRPr="00A73C7A">
        <w:t xml:space="preserve">chemické složení a materiálové vlastnosti nízkouhlíkových základních materiálů, základních materiálů z Al slitin a nerezových základních materiálů musí být doloženy Inspekčním certifikátem 3.1 podle </w:t>
      </w:r>
      <w:r w:rsidR="00B05DE3">
        <w:t xml:space="preserve">ČSN </w:t>
      </w:r>
      <w:r w:rsidRPr="00A73C7A">
        <w:t xml:space="preserve">EN 10204. Pokud je na výkrese, v kusovníku nebo v Nákupní objednávce požadavek na vydání Inspekčního certifikátu 3.2 podle </w:t>
      </w:r>
      <w:r w:rsidR="00B05DE3">
        <w:t xml:space="preserve">ČSN </w:t>
      </w:r>
      <w:r w:rsidRPr="00A73C7A">
        <w:t>EN 10204, je nutné základní materiály doložit tímto certifikátem. Tento dokument  musí být potvrzen oprávněným zástupcem výrobce nezávislým na výrobních útvarech a inspektorem stanoveným v úředních předpisech, v tomto případě Inspektorem jakosti ČD. Maximální obsah Cu ve výrobku z uhlíkových ocelí a Al slitin je 0,45 %.</w:t>
      </w:r>
    </w:p>
    <w:p w14:paraId="50AF771F" w14:textId="0DE377A3" w:rsidR="00590912" w:rsidRDefault="00590912" w:rsidP="009049F4">
      <w:pPr>
        <w:pStyle w:val="Koment1"/>
        <w:keepNext/>
      </w:pPr>
      <w:r>
        <w:t>Informace ke svařencům</w:t>
      </w:r>
      <w:r w:rsidRPr="00780A63">
        <w:t xml:space="preserve"> </w:t>
      </w:r>
      <w:r w:rsidRPr="0042210F">
        <w:t xml:space="preserve">certifikační úrovně CL3 </w:t>
      </w:r>
      <w:r>
        <w:t>po</w:t>
      </w:r>
      <w:r w:rsidRPr="0042210F">
        <w:t xml:space="preserve">dle </w:t>
      </w:r>
      <w:r w:rsidR="00B05DE3">
        <w:t xml:space="preserve">ČSN </w:t>
      </w:r>
      <w:r w:rsidRPr="0042210F">
        <w:t>EN 15085-2:</w:t>
      </w:r>
    </w:p>
    <w:p w14:paraId="7679BA19" w14:textId="308D3C14" w:rsidR="00590912" w:rsidRPr="00A73C7A" w:rsidRDefault="00590912" w:rsidP="00A14A2A">
      <w:pPr>
        <w:pStyle w:val="OdtrhAA"/>
        <w:ind w:left="284" w:hanging="142"/>
      </w:pPr>
      <w:r w:rsidRPr="00A73C7A">
        <w:t xml:space="preserve">chemické složení a materiálové vlastnosti nízkouhlíkových základních materiálů, základních materiálů z Al slitin a nerezových základních materiálů musí být doloženy zkušební zprávou 2.2 podle </w:t>
      </w:r>
      <w:r w:rsidR="00B05DE3">
        <w:t xml:space="preserve">ČSN </w:t>
      </w:r>
      <w:r w:rsidRPr="00A73C7A">
        <w:t>EN 10204. Maximální obsah Cu ve výrobku z uhlíkové oceli a Al slitin je 0,45 %.</w:t>
      </w:r>
    </w:p>
    <w:p w14:paraId="36E5491E" w14:textId="77777777" w:rsidR="00590912" w:rsidRPr="00A73C7A" w:rsidRDefault="00590912" w:rsidP="00590912">
      <w:pPr>
        <w:pStyle w:val="Nzevbodu"/>
        <w:rPr>
          <w:lang w:val="cs-CZ"/>
        </w:rPr>
      </w:pPr>
      <w:bookmarkStart w:id="77" w:name="_Toc175128030"/>
      <w:r w:rsidRPr="00A73C7A">
        <w:rPr>
          <w:lang w:val="cs-CZ"/>
        </w:rPr>
        <w:t>Požadavek S5</w:t>
      </w:r>
      <w:r w:rsidRPr="00A73C7A">
        <w:rPr>
          <w:lang w:val="cs-CZ"/>
        </w:rPr>
        <w:tab/>
        <w:t>Dokumenty k přídavným materiálům</w:t>
      </w:r>
      <w:bookmarkEnd w:id="77"/>
      <w:r w:rsidRPr="00A73C7A">
        <w:rPr>
          <w:lang w:val="cs-CZ"/>
        </w:rPr>
        <w:tab/>
      </w:r>
    </w:p>
    <w:p w14:paraId="1532DD71" w14:textId="4879159F" w:rsidR="00590912" w:rsidRPr="00721D31" w:rsidRDefault="00590912" w:rsidP="00590912">
      <w:pPr>
        <w:pStyle w:val="Poadavek"/>
      </w:pPr>
      <w:r>
        <w:t xml:space="preserve">Dodejte objednateli </w:t>
      </w:r>
      <w:r w:rsidR="00892A08">
        <w:t xml:space="preserve">s </w:t>
      </w:r>
      <w:r w:rsidR="6CCF5900">
        <w:t>prvním</w:t>
      </w:r>
      <w:r w:rsidR="00076252">
        <w:t xml:space="preserve"> </w:t>
      </w:r>
      <w:r w:rsidR="4B72A04A" w:rsidRPr="7B0CA275">
        <w:t xml:space="preserve">dodaným produktem / dávkou </w:t>
      </w:r>
      <w:r w:rsidR="4B72A04A" w:rsidRPr="00721D31">
        <w:t>inspekční certifikát typu 3.1 pro chemické složení a typu 2.2 pro mechanické vlastnosti podle ČSN EN 10204</w:t>
      </w:r>
      <w:r>
        <w:t xml:space="preserve">. </w:t>
      </w:r>
    </w:p>
    <w:p w14:paraId="5B65EDD9" w14:textId="77777777" w:rsidR="00590912" w:rsidRPr="00A73C7A" w:rsidRDefault="00590912" w:rsidP="00590912">
      <w:pPr>
        <w:pStyle w:val="Nadpisobsahu"/>
        <w:rPr>
          <w:lang w:val="cs-CZ"/>
        </w:rPr>
      </w:pPr>
      <w:r w:rsidRPr="00A73C7A">
        <w:rPr>
          <w:lang w:val="cs-CZ"/>
        </w:rPr>
        <w:t>Komentář a vysvětlení</w:t>
      </w:r>
    </w:p>
    <w:p w14:paraId="706287B4" w14:textId="77777777" w:rsidR="00590912" w:rsidRDefault="00590912" w:rsidP="00590912">
      <w:pPr>
        <w:pStyle w:val="Koment1"/>
      </w:pPr>
      <w:r w:rsidRPr="00220FFE">
        <w:t>Kopie protokolů mohou být vyž</w:t>
      </w:r>
      <w:r>
        <w:t xml:space="preserve">adované při FAI produktu, </w:t>
      </w:r>
      <w:r w:rsidRPr="0085102B">
        <w:t xml:space="preserve">k dalším </w:t>
      </w:r>
      <w:r>
        <w:t xml:space="preserve">produktům je musíte </w:t>
      </w:r>
      <w:r w:rsidRPr="0085102B">
        <w:t>uchováv</w:t>
      </w:r>
      <w:r>
        <w:t xml:space="preserve">at podle vašeho interního systému řízení dokumentů a záznamů (například podle kapitoly 7.5 normy EN ISO 9001:2016), abyste byli schopni je na požádání předložit nám nebo kontrolnímu orgánu. </w:t>
      </w:r>
    </w:p>
    <w:p w14:paraId="0EFCF77C" w14:textId="0074B30F" w:rsidR="00590912" w:rsidRPr="0042210F" w:rsidRDefault="00590912" w:rsidP="00590912">
      <w:pPr>
        <w:pStyle w:val="Koment1"/>
      </w:pPr>
      <w:r>
        <w:t>Informace ke s</w:t>
      </w:r>
      <w:r w:rsidRPr="0042210F">
        <w:t>vařenc</w:t>
      </w:r>
      <w:r>
        <w:t>ům</w:t>
      </w:r>
      <w:r w:rsidRPr="0042210F">
        <w:t xml:space="preserve"> certifikační úrovně CL1 a CL2 </w:t>
      </w:r>
      <w:r>
        <w:t>po</w:t>
      </w:r>
      <w:r w:rsidRPr="0042210F">
        <w:t xml:space="preserve">dle </w:t>
      </w:r>
      <w:r w:rsidR="00B05DE3">
        <w:t xml:space="preserve">ČSN </w:t>
      </w:r>
      <w:r w:rsidRPr="0042210F">
        <w:t xml:space="preserve">EN 15085-2: </w:t>
      </w:r>
    </w:p>
    <w:p w14:paraId="19AF0386" w14:textId="6B99DD8C" w:rsidR="00590912" w:rsidRPr="00A73C7A" w:rsidRDefault="00590912" w:rsidP="00133BA2">
      <w:pPr>
        <w:pStyle w:val="OdtrhAA"/>
        <w:ind w:left="284" w:hanging="284"/>
      </w:pPr>
      <w:r w:rsidRPr="00A73C7A">
        <w:t xml:space="preserve">chemické složení a materiálové vlastnosti přídavných materiálů pro nízkouhlíkové konstrukční oceli musí být doloženy Inspekčním certifikátem 3.1 podle </w:t>
      </w:r>
      <w:r w:rsidR="00B05DE3" w:rsidRPr="003A61B1">
        <w:t xml:space="preserve">ČSN </w:t>
      </w:r>
      <w:r w:rsidRPr="00A73C7A">
        <w:t xml:space="preserve">EN 10204 a musí splňovat požadavky na hodnotu vrubové houževnatosti uvedené ve výkresové dokumentaci příslušného svařence. Chemické složení a materiálové vlastnosti nerezových přídavných materiálů a materiálů z hliníku a jeho slitin musí být doloženy zkušební zprávou 2.2 podle </w:t>
      </w:r>
      <w:r w:rsidR="00B05DE3" w:rsidRPr="003A61B1">
        <w:t xml:space="preserve">ČSN </w:t>
      </w:r>
      <w:r w:rsidRPr="00A73C7A">
        <w:t>EN 10204.</w:t>
      </w:r>
    </w:p>
    <w:p w14:paraId="6A26FD59" w14:textId="6521FBD9" w:rsidR="00590912" w:rsidRPr="00A73C7A" w:rsidRDefault="00590912" w:rsidP="00133BA2">
      <w:pPr>
        <w:pStyle w:val="OdtrhAA"/>
        <w:ind w:left="284" w:hanging="284"/>
      </w:pPr>
      <w:r w:rsidRPr="00A73C7A">
        <w:t xml:space="preserve">u všech přídavných materiálů musí být doložena shoda s normou </w:t>
      </w:r>
      <w:r w:rsidR="00B05DE3" w:rsidRPr="003A61B1">
        <w:t xml:space="preserve">ČSN </w:t>
      </w:r>
      <w:r w:rsidRPr="00A73C7A">
        <w:t>EN 13479:2017 a na obalech musí být údaje uvedené v kapitole 7.2 této normy, včetně značky CE podle kapitoly ZA1 této normy a včetně schvalovacího čísla.</w:t>
      </w:r>
    </w:p>
    <w:p w14:paraId="74D23F15" w14:textId="5DD3BD0A" w:rsidR="00590912" w:rsidRPr="0042210F" w:rsidRDefault="00590912" w:rsidP="00590912">
      <w:pPr>
        <w:pStyle w:val="Koment1"/>
      </w:pPr>
      <w:r>
        <w:t>Informace ke s</w:t>
      </w:r>
      <w:r w:rsidRPr="0042210F">
        <w:t>vařenc</w:t>
      </w:r>
      <w:r>
        <w:t>ům</w:t>
      </w:r>
      <w:r w:rsidRPr="0042210F">
        <w:t xml:space="preserve"> certifikační úrovně CL3 dle </w:t>
      </w:r>
      <w:r w:rsidR="00B05DE3">
        <w:t xml:space="preserve">ČSN </w:t>
      </w:r>
      <w:r w:rsidRPr="0042210F">
        <w:t>EN 15085-2:</w:t>
      </w:r>
    </w:p>
    <w:p w14:paraId="40CAFD38" w14:textId="5F0465A1" w:rsidR="00590912" w:rsidRPr="00A73C7A" w:rsidRDefault="00590912" w:rsidP="00A14A2A">
      <w:pPr>
        <w:pStyle w:val="OdtrhAA"/>
        <w:ind w:left="284" w:hanging="284"/>
      </w:pPr>
      <w:r w:rsidRPr="00A73C7A">
        <w:t xml:space="preserve">chemické složení a materiálové vlastnosti přídavných materiálů pro nízkouhlíkové konstrukční oceli, nerezových přídavných materiálů a přídavných materiálů z hliníku a jeho slitin musí být doloženy zkušební zprávou 2.2 podle </w:t>
      </w:r>
      <w:r w:rsidR="00B05DE3" w:rsidRPr="003A61B1">
        <w:t xml:space="preserve">ČSN </w:t>
      </w:r>
      <w:r w:rsidRPr="00A73C7A">
        <w:t xml:space="preserve">EN 10204. </w:t>
      </w:r>
    </w:p>
    <w:p w14:paraId="46611919" w14:textId="2F51ADD4" w:rsidR="00590912" w:rsidRPr="00A73C7A" w:rsidRDefault="00590912" w:rsidP="00A14A2A">
      <w:pPr>
        <w:pStyle w:val="OdtrhAA"/>
        <w:ind w:left="284" w:hanging="284"/>
      </w:pPr>
      <w:r w:rsidRPr="00A73C7A">
        <w:t xml:space="preserve">u všech přídavných materiálů musí být doložena shoda s normou </w:t>
      </w:r>
      <w:r w:rsidR="00B05DE3" w:rsidRPr="003A61B1">
        <w:t xml:space="preserve">ČSN </w:t>
      </w:r>
      <w:r w:rsidRPr="00A73C7A">
        <w:t>EN 13479 a na obalech musí být údaje uvedené v kapitole 7.2 této normy, včetně značky CE podle kapitoly ZA1 této normy a včetně schvalovacího čísla.</w:t>
      </w:r>
    </w:p>
    <w:p w14:paraId="160CA010" w14:textId="4DE96DDD" w:rsidR="00590912" w:rsidRPr="00C77BCE" w:rsidRDefault="00590912" w:rsidP="00590912">
      <w:pPr>
        <w:pStyle w:val="Nzevbodu"/>
        <w:rPr>
          <w:lang w:val="cs-CZ"/>
        </w:rPr>
      </w:pPr>
      <w:bookmarkStart w:id="78" w:name="_Toc175128031"/>
      <w:r w:rsidRPr="00C77BCE">
        <w:rPr>
          <w:lang w:val="cs-CZ"/>
        </w:rPr>
        <w:t>Požadavek S6</w:t>
      </w:r>
      <w:r w:rsidRPr="00C77BCE">
        <w:rPr>
          <w:lang w:val="cs-CZ"/>
        </w:rPr>
        <w:tab/>
        <w:t>Dokumenty podle DB AG Ril 915.0010</w:t>
      </w:r>
      <w:bookmarkEnd w:id="78"/>
    </w:p>
    <w:p w14:paraId="7D654054" w14:textId="77777777" w:rsidR="00590912" w:rsidRDefault="00590912" w:rsidP="00590912">
      <w:pPr>
        <w:pStyle w:val="Poadavek"/>
      </w:pPr>
      <w:r>
        <w:t xml:space="preserve">Protože </w:t>
      </w:r>
      <w:r w:rsidRPr="00AC5190">
        <w:t>se na váš pro</w:t>
      </w:r>
      <w:r>
        <w:t xml:space="preserve">dukt vztahuje předpis DB AG </w:t>
      </w:r>
      <w:r w:rsidRPr="009866A4">
        <w:rPr>
          <w:lang w:val="de-DE"/>
        </w:rPr>
        <w:t xml:space="preserve">Ril 915.0010 </w:t>
      </w:r>
      <w:r w:rsidRPr="009866A4">
        <w:rPr>
          <w:i/>
          <w:lang w:val="de-DE"/>
        </w:rPr>
        <w:t>Anforderungen der DB AG für das Schweißen an Schienenfahrzeugen</w:t>
      </w:r>
      <w:r w:rsidRPr="00B62479">
        <w:t>,</w:t>
      </w:r>
      <w:r w:rsidRPr="00AC5190">
        <w:t xml:space="preserve"> je nutno dodržet </w:t>
      </w:r>
      <w:r>
        <w:t xml:space="preserve">a doložit </w:t>
      </w:r>
      <w:r w:rsidRPr="00AC5190">
        <w:t>shodu s normou DVS 1623.</w:t>
      </w:r>
      <w:r w:rsidRPr="0085102B">
        <w:t xml:space="preserve"> </w:t>
      </w:r>
    </w:p>
    <w:p w14:paraId="3061D166" w14:textId="77777777" w:rsidR="00590912" w:rsidRPr="00C77BCE" w:rsidRDefault="00590912" w:rsidP="00590912">
      <w:pPr>
        <w:pStyle w:val="Nadpisobsahu"/>
        <w:rPr>
          <w:lang w:val="cs-CZ"/>
        </w:rPr>
      </w:pPr>
      <w:r w:rsidRPr="00C77BCE">
        <w:rPr>
          <w:lang w:val="cs-CZ"/>
        </w:rPr>
        <w:t>Komentář a vysvětlení</w:t>
      </w:r>
    </w:p>
    <w:p w14:paraId="33AB0BB3" w14:textId="77777777" w:rsidR="00590912" w:rsidRDefault="00590912" w:rsidP="00EF4348">
      <w:pPr>
        <w:pStyle w:val="Koment1"/>
      </w:pPr>
      <w:r>
        <w:t xml:space="preserve">Tento požadavek použijeme, pokud se na náš finální produkt vztahují předpisy DB AG. </w:t>
      </w:r>
    </w:p>
    <w:p w14:paraId="43EC9D1B" w14:textId="77777777" w:rsidR="00590912" w:rsidRDefault="00590912" w:rsidP="00590912">
      <w:pPr>
        <w:pStyle w:val="Koment1"/>
      </w:pPr>
      <w:r>
        <w:t xml:space="preserve">Předpis </w:t>
      </w:r>
      <w:r w:rsidRPr="005478AF">
        <w:t xml:space="preserve">DB AG Ril 915.0010 </w:t>
      </w:r>
      <w:r>
        <w:t xml:space="preserve">obsahuje požadavky na návrh a výrobu svařovaných kolejových vozidel a jejich částí, v kapitole 3 také přehled souvisejících dokumentů ke svařování, včetně </w:t>
      </w:r>
      <w:r w:rsidRPr="00BF7DDE">
        <w:rPr>
          <w:i/>
        </w:rPr>
        <w:t>Merkblatt DVS 1623  Schweißen von Schienenfahrzeugen - Hinweise und Empfehlungen zur Umsetzung der DIN EN 15085 im Vergleich zur DIN 6700</w:t>
      </w:r>
      <w:r w:rsidRPr="00BF7DDE">
        <w:t>.</w:t>
      </w:r>
      <w:r>
        <w:t xml:space="preserve"> Pokud tedy na vás tento požadavek přeneseme, je třeba se s tímto předpisem a souvisejícími dokumenty podrobně seznámit a řídit se jím v celém procesu svařování – od návrhu svařované konstrukce (pokud nevyrábíte podle naší dokumentace) až po výrobu a zkoušky.  </w:t>
      </w:r>
    </w:p>
    <w:p w14:paraId="6753EECC" w14:textId="4319CB68" w:rsidR="00590912" w:rsidRDefault="00590912" w:rsidP="00590912">
      <w:pPr>
        <w:pStyle w:val="Koment1"/>
        <w:rPr>
          <w:rStyle w:val="Hypertextovodkaz"/>
        </w:rPr>
      </w:pPr>
      <w:r>
        <w:t>Předpis je k dispozici zde</w:t>
      </w:r>
      <w:r w:rsidRPr="000D7E99">
        <w:rPr>
          <w:lang w:val="de-DE"/>
        </w:rPr>
        <w:t xml:space="preserve">: </w:t>
      </w:r>
      <w:hyperlink r:id="rId41" w:history="1">
        <w:r w:rsidRPr="000D7E99">
          <w:rPr>
            <w:rStyle w:val="Hypertextovodkaz"/>
            <w:lang w:val="de-DE"/>
          </w:rPr>
          <w:t>Anforderungen der DB AG nach der DB - Richtlinie 951.0010, Vers. 6.0</w:t>
        </w:r>
      </w:hyperlink>
    </w:p>
    <w:p w14:paraId="19FCE7B8" w14:textId="5DA1E975" w:rsidR="00590912" w:rsidRDefault="00590912" w:rsidP="00590912">
      <w:pPr>
        <w:pStyle w:val="Koment1"/>
        <w:rPr>
          <w:rStyle w:val="Hypertextovodkaz"/>
        </w:rPr>
      </w:pPr>
      <w:bookmarkStart w:id="79" w:name="_Hlk72741690"/>
      <w:r>
        <w:t>Kopie vašeho</w:t>
      </w:r>
      <w:r w:rsidRPr="003318AE">
        <w:t xml:space="preserve"> </w:t>
      </w:r>
      <w:bookmarkEnd w:id="79"/>
      <w:r w:rsidRPr="003318AE">
        <w:t>certifikát</w:t>
      </w:r>
      <w:r>
        <w:t>u</w:t>
      </w:r>
      <w:r w:rsidRPr="003318AE">
        <w:t xml:space="preserve"> </w:t>
      </w:r>
      <w:r>
        <w:t xml:space="preserve">prokazujícího kvalifikaci a odbornou způsobilost </w:t>
      </w:r>
      <w:r w:rsidRPr="006C6CBD">
        <w:rPr>
          <w:color w:val="1F497D" w:themeColor="text2"/>
        </w:rPr>
        <w:t>pro</w:t>
      </w:r>
      <w:r>
        <w:t xml:space="preserve"> svařování v příslušné certifikační úrovni (CL) podle </w:t>
      </w:r>
      <w:r w:rsidR="00B05DE3">
        <w:t xml:space="preserve">ČSN </w:t>
      </w:r>
      <w:r>
        <w:t xml:space="preserve">EN 15085-2 </w:t>
      </w:r>
      <w:r w:rsidRPr="003318AE">
        <w:rPr>
          <w:i/>
        </w:rPr>
        <w:t xml:space="preserve">Železniční aplikace - Svařování železničních kolejových vozidel a jejich částí - Část 2: Požadavky na jakost a certifikaci výrobce při svařování </w:t>
      </w:r>
      <w:r>
        <w:t xml:space="preserve">musí být uložen zde </w:t>
      </w:r>
      <w:hyperlink r:id="rId42" w:history="1">
        <w:r w:rsidR="00342349">
          <w:rPr>
            <w:rStyle w:val="Hypertextovodkaz"/>
            <w:rFonts w:eastAsiaTheme="majorEastAsia"/>
          </w:rPr>
          <w:t>www.joincert.eu</w:t>
        </w:r>
      </w:hyperlink>
      <w:r>
        <w:rPr>
          <w:rStyle w:val="Hypertextovodkaz"/>
        </w:rPr>
        <w:t>.</w:t>
      </w:r>
    </w:p>
    <w:p w14:paraId="366249BB" w14:textId="5C27E8E4" w:rsidR="006C6CBD" w:rsidRDefault="006C6CBD" w:rsidP="006C6CBD">
      <w:pPr>
        <w:pStyle w:val="Poadavek"/>
        <w:rPr>
          <w:rStyle w:val="Hypertextovodkaz"/>
          <w:sz w:val="20"/>
        </w:rPr>
      </w:pPr>
      <w:r w:rsidRPr="006C6CBD">
        <w:rPr>
          <w:color w:val="1F497D" w:themeColor="text2"/>
          <w:sz w:val="20"/>
        </w:rPr>
        <w:t xml:space="preserve">K přídavným materiálům dodejte certifikát „Zulassungszertifikat“, který musí být uvedený na </w:t>
      </w:r>
      <w:hyperlink r:id="rId43" w:history="1">
        <w:r w:rsidR="00342349">
          <w:rPr>
            <w:rStyle w:val="Hypertextovodkaz"/>
            <w:rFonts w:eastAsiaTheme="majorEastAsia"/>
          </w:rPr>
          <w:t>www.joincert.eu</w:t>
        </w:r>
      </w:hyperlink>
      <w:r w:rsidRPr="006C6CBD">
        <w:rPr>
          <w:rStyle w:val="Hypertextovodkaz"/>
          <w:sz w:val="20"/>
        </w:rPr>
        <w:t>.</w:t>
      </w:r>
    </w:p>
    <w:p w14:paraId="16524EFE" w14:textId="568743C8" w:rsidR="00590912" w:rsidRPr="00220FFE" w:rsidRDefault="00590912" w:rsidP="00590912">
      <w:pPr>
        <w:pStyle w:val="NadpisX"/>
        <w:numPr>
          <w:ilvl w:val="1"/>
          <w:numId w:val="3"/>
        </w:numPr>
        <w:tabs>
          <w:tab w:val="clear" w:pos="964"/>
          <w:tab w:val="num" w:pos="567"/>
        </w:tabs>
        <w:ind w:left="567" w:hanging="567"/>
      </w:pPr>
      <w:bookmarkStart w:id="80" w:name="_Toc175128032"/>
      <w:r w:rsidRPr="00220FFE">
        <w:t>P</w:t>
      </w:r>
      <w:r>
        <w:t xml:space="preserve">ožadavky </w:t>
      </w:r>
      <w:r w:rsidR="00584575">
        <w:t xml:space="preserve">Z OBLASTI </w:t>
      </w:r>
      <w:r w:rsidRPr="00220FFE">
        <w:t xml:space="preserve">RAM/LCC </w:t>
      </w:r>
      <w:r w:rsidR="00C52C76">
        <w:t>(R)</w:t>
      </w:r>
      <w:bookmarkEnd w:id="80"/>
    </w:p>
    <w:p w14:paraId="6EAD353F" w14:textId="55453DEB" w:rsidR="00590912" w:rsidRPr="00C77BCE" w:rsidRDefault="00590912" w:rsidP="00590912">
      <w:pPr>
        <w:pStyle w:val="Nzevbodu"/>
        <w:spacing w:before="360"/>
        <w:rPr>
          <w:lang w:val="cs-CZ"/>
        </w:rPr>
      </w:pPr>
      <w:bookmarkStart w:id="81" w:name="_Toc175128033"/>
      <w:r w:rsidRPr="00C77BCE">
        <w:rPr>
          <w:lang w:val="cs-CZ"/>
        </w:rPr>
        <w:t>Požadavek R1</w:t>
      </w:r>
      <w:r w:rsidRPr="00C77BCE">
        <w:rPr>
          <w:lang w:val="cs-CZ"/>
        </w:rPr>
        <w:tab/>
        <w:t>Podklady k RAM/LCC</w:t>
      </w:r>
      <w:bookmarkEnd w:id="81"/>
    </w:p>
    <w:p w14:paraId="1FFC6EB9" w14:textId="77777777" w:rsidR="00295C4A" w:rsidRDefault="00295C4A" w:rsidP="00295C4A">
      <w:pPr>
        <w:pStyle w:val="Poadavek"/>
      </w:pPr>
      <w:r w:rsidRPr="00AC5190">
        <w:t xml:space="preserve">Dodejte objednateli </w:t>
      </w:r>
      <w:r>
        <w:t xml:space="preserve">jako součást nabídky </w:t>
      </w:r>
      <w:r w:rsidRPr="00AC5190">
        <w:t xml:space="preserve">vyplněný dotazník </w:t>
      </w:r>
      <w:r w:rsidRPr="009E6F41">
        <w:rPr>
          <w:i/>
        </w:rPr>
        <w:t>"Požadavky na RAM/LCC nakupovaných produktů"</w:t>
      </w:r>
      <w:r w:rsidRPr="00AC5190">
        <w:t xml:space="preserve"> včetně příloh podle dokumentu EY08607P</w:t>
      </w:r>
      <w:r>
        <w:t xml:space="preserve"> v příloze č. 2 tohoto dokumentu</w:t>
      </w:r>
      <w:r w:rsidRPr="00AC5190">
        <w:t xml:space="preserve">. </w:t>
      </w:r>
    </w:p>
    <w:p w14:paraId="32307830" w14:textId="77777777" w:rsidR="00295C4A" w:rsidRPr="00C77BCE" w:rsidRDefault="00295C4A" w:rsidP="00295C4A">
      <w:pPr>
        <w:pStyle w:val="Nadpisobsahu"/>
        <w:rPr>
          <w:lang w:val="cs-CZ"/>
        </w:rPr>
      </w:pPr>
      <w:r w:rsidRPr="00C77BCE">
        <w:rPr>
          <w:lang w:val="cs-CZ"/>
        </w:rPr>
        <w:t>Komentář a vysvětlení</w:t>
      </w:r>
    </w:p>
    <w:p w14:paraId="087FA022" w14:textId="77777777" w:rsidR="00295C4A" w:rsidRPr="00AC5190" w:rsidRDefault="00295C4A" w:rsidP="00295C4A">
      <w:pPr>
        <w:pStyle w:val="Koment1"/>
      </w:pPr>
      <w:r>
        <w:t xml:space="preserve">ŠKODA ELECTRIC a.s. jako výrobce zařízení pro drážní aplikace, resp. drážních vozidel, </w:t>
      </w:r>
      <w:r w:rsidRPr="00AC5190">
        <w:t>je povin</w:t>
      </w:r>
      <w:r>
        <w:t>na</w:t>
      </w:r>
      <w:r w:rsidRPr="00AC5190">
        <w:t xml:space="preserve"> poskytovat svým zákazníků</w:t>
      </w:r>
      <w:r>
        <w:t>m</w:t>
      </w:r>
      <w:r w:rsidRPr="00AC5190">
        <w:t xml:space="preserve"> </w:t>
      </w:r>
      <w:r w:rsidRPr="001A3651">
        <w:t xml:space="preserve">podklady (dokumenty a údaje) </w:t>
      </w:r>
      <w:r w:rsidRPr="00AC5190">
        <w:t>a analýzy z oblasti bezporuchovosti, pohotovosti, udržovatelnosti a nákladů životního cyklu (RAM/LCC), zpravidla podle norem</w:t>
      </w:r>
      <w:r>
        <w:t>:</w:t>
      </w:r>
      <w:r w:rsidRPr="00AC5190">
        <w:t xml:space="preserve"> </w:t>
      </w:r>
    </w:p>
    <w:p w14:paraId="232EF1E6" w14:textId="77777777" w:rsidR="00295C4A" w:rsidRPr="00C77BCE" w:rsidRDefault="00295C4A" w:rsidP="00295C4A">
      <w:pPr>
        <w:pStyle w:val="OdtrhAA"/>
        <w:ind w:left="284" w:hanging="284"/>
      </w:pPr>
      <w:r w:rsidRPr="003A61B1">
        <w:t xml:space="preserve">ČSN </w:t>
      </w:r>
      <w:r w:rsidRPr="00C77BCE">
        <w:t>EN 50126-1</w:t>
      </w:r>
      <w:r>
        <w:t xml:space="preserve"> ed. 2</w:t>
      </w:r>
      <w:r w:rsidRPr="00C77BCE">
        <w:t>:201</w:t>
      </w:r>
      <w:r>
        <w:t>9</w:t>
      </w:r>
      <w:r w:rsidRPr="00C77BCE">
        <w:t xml:space="preserve"> Drážní zařízení - </w:t>
      </w:r>
      <w:r w:rsidRPr="00B13D96">
        <w:rPr>
          <w:i/>
          <w:iCs/>
        </w:rPr>
        <w:t>Stanovení a prokázání bezporuchovosti, pohotovosti, udržovatelnosti a bezpečnosti (RAMS) - Část 1: Generický proces RAMS</w:t>
      </w:r>
      <w:r w:rsidRPr="00C77BCE">
        <w:t xml:space="preserve">, a </w:t>
      </w:r>
    </w:p>
    <w:p w14:paraId="5B02CB36" w14:textId="77777777" w:rsidR="00295C4A" w:rsidRPr="00C77BCE" w:rsidRDefault="00295C4A" w:rsidP="00295C4A">
      <w:pPr>
        <w:pStyle w:val="OdtrhAA"/>
        <w:ind w:left="284" w:hanging="284"/>
      </w:pPr>
      <w:r w:rsidRPr="003A61B1">
        <w:t xml:space="preserve">ČSN </w:t>
      </w:r>
      <w:r w:rsidRPr="00C77BCE">
        <w:t>EN 60300-3-3</w:t>
      </w:r>
      <w:r>
        <w:t xml:space="preserve"> ed. 2</w:t>
      </w:r>
      <w:r w:rsidRPr="00C77BCE">
        <w:t xml:space="preserve">:2017 </w:t>
      </w:r>
      <w:r w:rsidRPr="00B13D96">
        <w:rPr>
          <w:i/>
          <w:iCs/>
        </w:rPr>
        <w:t>Management spolehlivosti - Část 3-3: Pokyn k použití - Stanovení nákladů životního cyklu</w:t>
      </w:r>
      <w:r w:rsidRPr="00C77BCE">
        <w:t xml:space="preserve">. </w:t>
      </w:r>
    </w:p>
    <w:p w14:paraId="153ABB79" w14:textId="77777777" w:rsidR="00295C4A" w:rsidRDefault="00295C4A" w:rsidP="00295C4A">
      <w:pPr>
        <w:pStyle w:val="Koment1"/>
      </w:pPr>
      <w:r w:rsidRPr="00AC5190">
        <w:t xml:space="preserve">Analýza, resp. odhad nákladů životního cyklu produktu se </w:t>
      </w:r>
      <w:r>
        <w:t xml:space="preserve">v současnosti </w:t>
      </w:r>
      <w:r w:rsidRPr="00AC5190">
        <w:t>stává jedním z rozhodujících kritérií p</w:t>
      </w:r>
      <w:r>
        <w:t>ro</w:t>
      </w:r>
      <w:r w:rsidRPr="00AC5190">
        <w:t xml:space="preserve"> výběr dodavatele. </w:t>
      </w:r>
    </w:p>
    <w:p w14:paraId="0936D72B" w14:textId="77777777" w:rsidR="00295C4A" w:rsidRDefault="00295C4A" w:rsidP="00295C4A">
      <w:pPr>
        <w:pStyle w:val="Koment1"/>
      </w:pPr>
      <w:r>
        <w:t>Pro finální uživatele, resp. provozovatele drážních vozidel, se stává jedním z rozhodujících faktorů „spolehlivost“ vozidla, charakterizovaná</w:t>
      </w:r>
    </w:p>
    <w:p w14:paraId="17E947AB" w14:textId="77777777" w:rsidR="00295C4A" w:rsidRPr="00C77BCE" w:rsidRDefault="00295C4A" w:rsidP="00295C4A">
      <w:pPr>
        <w:pStyle w:val="OdtrhAA"/>
        <w:ind w:left="284" w:hanging="284"/>
      </w:pPr>
      <w:r w:rsidRPr="00C77BCE">
        <w:t xml:space="preserve">četností jeho poruch, tedy jak často musí vozidlo odstavovat z provozu kvůli poruše k provedení údržby po poruše, </w:t>
      </w:r>
    </w:p>
    <w:p w14:paraId="6B6F23B1" w14:textId="77777777" w:rsidR="00295C4A" w:rsidRPr="00C77BCE" w:rsidRDefault="00295C4A" w:rsidP="00295C4A">
      <w:pPr>
        <w:pStyle w:val="OdtrhAA"/>
        <w:ind w:left="284" w:hanging="284"/>
      </w:pPr>
      <w:r w:rsidRPr="00C77BCE">
        <w:t>četností preventivní údržby, tedy jak často na vozidle musí provádět plánovanou údržbu předepsanou výrobcem,</w:t>
      </w:r>
    </w:p>
    <w:p w14:paraId="21B91C76" w14:textId="77777777" w:rsidR="00295C4A" w:rsidRPr="00C77BCE" w:rsidRDefault="00295C4A" w:rsidP="00295C4A">
      <w:pPr>
        <w:pStyle w:val="OdtrhAA"/>
        <w:ind w:left="284" w:hanging="284"/>
      </w:pPr>
      <w:r w:rsidRPr="00C77BCE">
        <w:t>časovými nároky na údržbu, tedy jak dlouho trvá každá údržba (jak preventivní, tak po poruše) a kolik pracovníků údržby musí na údržbě pracovat,</w:t>
      </w:r>
    </w:p>
    <w:p w14:paraId="5585A8B7" w14:textId="77777777" w:rsidR="00295C4A" w:rsidRPr="00C77BCE" w:rsidRDefault="00295C4A" w:rsidP="00295C4A">
      <w:pPr>
        <w:pStyle w:val="OdtrhAA"/>
        <w:ind w:left="284" w:hanging="284"/>
      </w:pPr>
      <w:r w:rsidRPr="00C77BCE">
        <w:t>materiálovými nároky na údržbu, tedy jaké náhradní díly musí mít k dispozici, aby údržbu mohl provést v co nejkratším čase,</w:t>
      </w:r>
    </w:p>
    <w:p w14:paraId="03A66A1F" w14:textId="77777777" w:rsidR="00295C4A" w:rsidRPr="00C77BCE" w:rsidRDefault="00295C4A" w:rsidP="00295C4A">
      <w:pPr>
        <w:pStyle w:val="OdtrhAA"/>
        <w:ind w:left="284" w:hanging="284"/>
      </w:pPr>
      <w:r w:rsidRPr="00C77BCE">
        <w:t>potřebou speciálního nářadí, nástrojů a dalšího vybavení, které musí mít k dispozici pro provedení údržby.</w:t>
      </w:r>
    </w:p>
    <w:p w14:paraId="2241E17C" w14:textId="77777777" w:rsidR="00295C4A" w:rsidRPr="00AC5190" w:rsidRDefault="00295C4A" w:rsidP="00295C4A">
      <w:pPr>
        <w:pStyle w:val="Koment1"/>
      </w:pPr>
      <w:r>
        <w:t xml:space="preserve">Všechny tyto dílčí faktory ovlivňují ty nejdůležitější parametry, které každý provozovatel vozidla sleduje a vyhodnocuje, a to:     </w:t>
      </w:r>
    </w:p>
    <w:p w14:paraId="54740AB1" w14:textId="77777777" w:rsidR="00295C4A" w:rsidRPr="00C77BCE" w:rsidRDefault="00295C4A" w:rsidP="00295C4A">
      <w:pPr>
        <w:pStyle w:val="OdtrhAA"/>
        <w:ind w:left="284" w:hanging="284"/>
      </w:pPr>
      <w:r w:rsidRPr="00C77BCE">
        <w:t>pohotovost vozidla, což je schopnost vozidla plnit požadované funkce v provozu, nebo „nepohotovost“, tedy počet nebo procento vozidel, které nemohou být nasazeny do provozu z důvodu údržby nebo dobu, po kterou vozidlo nemůže být nasazeno do provozu z důvodu údržby.</w:t>
      </w:r>
    </w:p>
    <w:p w14:paraId="02CB0E6F" w14:textId="77777777" w:rsidR="00295C4A" w:rsidRPr="00C77BCE" w:rsidRDefault="00295C4A" w:rsidP="00295C4A">
      <w:pPr>
        <w:pStyle w:val="OdtrhAA"/>
        <w:ind w:left="284" w:hanging="284"/>
      </w:pPr>
      <w:r w:rsidRPr="00C77BCE">
        <w:t xml:space="preserve">náklady, které musí vynaložit na provedení údržby (část LCC spojená s údržbou). </w:t>
      </w:r>
    </w:p>
    <w:p w14:paraId="42F55B8A" w14:textId="77777777" w:rsidR="00295C4A" w:rsidRDefault="00295C4A" w:rsidP="00295C4A">
      <w:pPr>
        <w:pStyle w:val="Koment1"/>
      </w:pPr>
      <w:r>
        <w:t xml:space="preserve">Proto je stále větší tlak na zlepšování bezporuchovosti vozidel a jejich částí a na optimalizaci údržby. </w:t>
      </w:r>
    </w:p>
    <w:p w14:paraId="59C5A536" w14:textId="77777777" w:rsidR="00295C4A" w:rsidRDefault="00295C4A" w:rsidP="00295C4A">
      <w:pPr>
        <w:pStyle w:val="Koment1"/>
      </w:pPr>
      <w:r w:rsidRPr="00AC5190">
        <w:t xml:space="preserve">Abychom mohli </w:t>
      </w:r>
      <w:r>
        <w:t xml:space="preserve">tyto </w:t>
      </w:r>
      <w:r w:rsidRPr="00AC5190">
        <w:t>požadavk</w:t>
      </w:r>
      <w:r>
        <w:t xml:space="preserve">y našich zákazníků </w:t>
      </w:r>
      <w:r w:rsidRPr="00AC5190">
        <w:t>splnit, musíme mít k dispozici podklady z této oblasti i k nakupovaným produktům. Proto je nutné, abyste se seznámili s výše uvedeným dokumentem EY08607P</w:t>
      </w:r>
      <w:r>
        <w:t xml:space="preserve"> (viz Příloha č. 2)</w:t>
      </w:r>
      <w:r w:rsidRPr="00AC5190">
        <w:t>, vyplnili dotazník, který je přílohou tohoto dokumentu, a poslali ná</w:t>
      </w:r>
      <w:r>
        <w:t>m jej včetně případných příloh. Vyplněný dotazník požadujeme zaslat s nabídkou.</w:t>
      </w:r>
    </w:p>
    <w:p w14:paraId="0E5FDE90" w14:textId="77777777" w:rsidR="00295C4A" w:rsidRDefault="00295C4A" w:rsidP="00295C4A">
      <w:pPr>
        <w:pStyle w:val="Koment1"/>
      </w:pPr>
      <w:r w:rsidRPr="00AC5190">
        <w:t>Specifikac</w:t>
      </w:r>
      <w:r>
        <w:t>i</w:t>
      </w:r>
      <w:r w:rsidRPr="00AC5190">
        <w:t xml:space="preserve"> provozních podmínek, případně požadovan</w:t>
      </w:r>
      <w:r>
        <w:t>ou</w:t>
      </w:r>
      <w:r w:rsidRPr="00AC5190">
        <w:t xml:space="preserve"> hodnot</w:t>
      </w:r>
      <w:r>
        <w:t>u</w:t>
      </w:r>
      <w:r w:rsidRPr="00AC5190">
        <w:t xml:space="preserve"> bezporuchovosti alokovan</w:t>
      </w:r>
      <w:r>
        <w:t>ou</w:t>
      </w:r>
      <w:r w:rsidRPr="00AC5190">
        <w:t xml:space="preserve"> na váš </w:t>
      </w:r>
      <w:r>
        <w:t>p</w:t>
      </w:r>
      <w:r w:rsidRPr="00AC5190">
        <w:t>rodukt uvede</w:t>
      </w:r>
      <w:r>
        <w:t>me</w:t>
      </w:r>
      <w:r w:rsidRPr="00AC5190">
        <w:t xml:space="preserve"> v</w:t>
      </w:r>
      <w:r>
        <w:t> </w:t>
      </w:r>
      <w:r w:rsidRPr="00AC5190">
        <w:t>poptávce</w:t>
      </w:r>
      <w:r>
        <w:t xml:space="preserve">, </w:t>
      </w:r>
      <w:r w:rsidRPr="00AC5190">
        <w:t xml:space="preserve">v </w:t>
      </w:r>
      <w:r>
        <w:t>Nákupní</w:t>
      </w:r>
      <w:r w:rsidRPr="00AC5190">
        <w:t xml:space="preserve"> objednávce</w:t>
      </w:r>
      <w:r>
        <w:t xml:space="preserve"> nebo ve zvláštním dokumentu, který vám připraví naši specialisté na spolehlivost</w:t>
      </w:r>
      <w:r w:rsidRPr="00AC5190">
        <w:t>.</w:t>
      </w:r>
    </w:p>
    <w:p w14:paraId="4A19E394" w14:textId="39970032" w:rsidR="00053FCD" w:rsidRPr="00220FFE" w:rsidRDefault="00053FCD" w:rsidP="00053FCD">
      <w:pPr>
        <w:pStyle w:val="NadpisX"/>
        <w:numPr>
          <w:ilvl w:val="1"/>
          <w:numId w:val="3"/>
        </w:numPr>
        <w:tabs>
          <w:tab w:val="clear" w:pos="964"/>
          <w:tab w:val="num" w:pos="567"/>
        </w:tabs>
        <w:ind w:left="567" w:hanging="567"/>
      </w:pPr>
      <w:bookmarkStart w:id="82" w:name="_Toc175128034"/>
      <w:r w:rsidRPr="00220FFE">
        <w:t>P</w:t>
      </w:r>
      <w:r>
        <w:t>ožadavky Z OBLASTI skladování, přepravy</w:t>
      </w:r>
      <w:r w:rsidRPr="00220FFE">
        <w:t xml:space="preserve"> </w:t>
      </w:r>
      <w:r>
        <w:t>a manipulace</w:t>
      </w:r>
      <w:r w:rsidR="00AA3B59">
        <w:t xml:space="preserve"> (T)</w:t>
      </w:r>
      <w:bookmarkEnd w:id="82"/>
    </w:p>
    <w:p w14:paraId="19B46F22" w14:textId="77777777" w:rsidR="00053FCD" w:rsidRPr="00FC2B07" w:rsidRDefault="00053FCD" w:rsidP="00590912">
      <w:pPr>
        <w:pStyle w:val="Koment1"/>
      </w:pPr>
    </w:p>
    <w:p w14:paraId="3DFF6E65" w14:textId="0BDE3CFE" w:rsidR="00590912" w:rsidRPr="001353EE" w:rsidRDefault="002E77A8" w:rsidP="001353EE">
      <w:pPr>
        <w:pStyle w:val="Kapitola"/>
      </w:pPr>
      <w:bookmarkStart w:id="83" w:name="_Toc175128035"/>
      <w:r>
        <w:t>Přílohy</w:t>
      </w:r>
      <w:bookmarkEnd w:id="83"/>
    </w:p>
    <w:p w14:paraId="6FDBB88D" w14:textId="1A989D0D" w:rsidR="00590912" w:rsidRPr="006F1875" w:rsidRDefault="0096746E" w:rsidP="006F1875">
      <w:pPr>
        <w:pStyle w:val="Ploha"/>
        <w:numPr>
          <w:ilvl w:val="0"/>
          <w:numId w:val="0"/>
        </w:numPr>
        <w:tabs>
          <w:tab w:val="clear" w:pos="1134"/>
          <w:tab w:val="left" w:pos="1418"/>
        </w:tabs>
        <w:spacing w:before="360" w:after="160"/>
        <w:rPr>
          <w:caps w:val="0"/>
          <w:sz w:val="20"/>
          <w:lang w:val="cs-CZ"/>
        </w:rPr>
      </w:pPr>
      <w:r w:rsidRPr="006F1875">
        <w:rPr>
          <w:caps w:val="0"/>
          <w:sz w:val="20"/>
          <w:lang w:val="cs-CZ"/>
        </w:rPr>
        <w:t xml:space="preserve">Příloha č. </w:t>
      </w:r>
      <w:r w:rsidR="006F1875">
        <w:rPr>
          <w:caps w:val="0"/>
          <w:sz w:val="20"/>
          <w:lang w:val="cs-CZ"/>
        </w:rPr>
        <w:t xml:space="preserve">1  </w:t>
      </w:r>
      <w:r w:rsidR="00590912" w:rsidRPr="006F1875">
        <w:rPr>
          <w:caps w:val="0"/>
          <w:sz w:val="20"/>
          <w:lang w:val="cs-CZ"/>
        </w:rPr>
        <w:t>Formulář TD039253 - Materiálové složení produktu</w:t>
      </w:r>
    </w:p>
    <w:p w14:paraId="300E6B82" w14:textId="5EB53633" w:rsidR="008D1941" w:rsidRDefault="00DC5E48" w:rsidP="008D1941">
      <w:pPr>
        <w:rPr>
          <w:rFonts w:ascii="Aptos" w:hAnsi="Aptos" w:cs="Calibri"/>
          <w:color w:val="0563C1"/>
          <w:sz w:val="24"/>
          <w:szCs w:val="24"/>
        </w:rPr>
      </w:pPr>
      <w:hyperlink r:id="rId44" w:history="1">
        <w:r w:rsidR="008D1941">
          <w:rPr>
            <w:rStyle w:val="Hypertextovodkaz"/>
            <w:rFonts w:ascii="Aptos" w:hAnsi="Aptos"/>
            <w:szCs w:val="24"/>
          </w:rPr>
          <w:t>https://www.skodagroup.com/admin/wp-content/uploads/2025/01/Skoda-Electric-FORM-TD039253-MATERIAL-COMPOSITION-OF-THE-PRODUCT.xlsx</w:t>
        </w:r>
      </w:hyperlink>
    </w:p>
    <w:p w14:paraId="5B43DBD4" w14:textId="142F18E1" w:rsidR="00590912" w:rsidRPr="006F1875" w:rsidRDefault="0096746E" w:rsidP="006F1875">
      <w:pPr>
        <w:rPr>
          <w:color w:val="1F497D"/>
        </w:rPr>
      </w:pPr>
      <w:r w:rsidRPr="006F1875">
        <w:rPr>
          <w:lang w:val="cs-CZ"/>
        </w:rPr>
        <w:t>Příloha č. 2</w:t>
      </w:r>
      <w:r w:rsidR="006F1875">
        <w:rPr>
          <w:lang w:val="cs-CZ"/>
        </w:rPr>
        <w:t xml:space="preserve">  </w:t>
      </w:r>
      <w:r w:rsidR="00590912" w:rsidRPr="006F1875">
        <w:rPr>
          <w:lang w:val="cs-CZ"/>
        </w:rPr>
        <w:t xml:space="preserve">Požadavky na RAM/LCC podle R1 </w:t>
      </w:r>
    </w:p>
    <w:p w14:paraId="6D92DEDA" w14:textId="77777777" w:rsidR="00B276B4" w:rsidRPr="00B276B4" w:rsidRDefault="00B276B4" w:rsidP="006F1875">
      <w:pPr>
        <w:spacing w:after="0"/>
        <w:rPr>
          <w:rFonts w:ascii="Calibri" w:hAnsi="Calibri" w:cs="Calibri"/>
        </w:rPr>
      </w:pPr>
      <w:r>
        <w:fldChar w:fldCharType="begin"/>
      </w:r>
      <w:r>
        <w:instrText>HYPERLINK "</w:instrText>
      </w:r>
      <w:r w:rsidRPr="00B276B4">
        <w:instrText>https://www.skodagroup.com/admin/wp-content/uploads/2021/06/Skoda-Electric_Pokyny-a-vysvetlivky-k-pozadavkum-na-RAM_LCC-nakupovanych-polozek.docx</w:instrText>
      </w:r>
    </w:p>
    <w:p w14:paraId="367C335A" w14:textId="6B3B0CC3" w:rsidR="00B276B4" w:rsidRPr="00422F05" w:rsidRDefault="00B276B4" w:rsidP="006F1875">
      <w:pPr>
        <w:spacing w:after="0"/>
        <w:rPr>
          <w:rStyle w:val="Hypertextovodkaz"/>
          <w:rFonts w:ascii="Calibri" w:hAnsi="Calibri" w:cs="Calibri"/>
        </w:rPr>
      </w:pPr>
      <w:r>
        <w:instrText>"</w:instrText>
      </w:r>
      <w:r>
        <w:fldChar w:fldCharType="separate"/>
      </w:r>
      <w:r w:rsidRPr="00422F05">
        <w:rPr>
          <w:rStyle w:val="Hypertextovodkaz"/>
        </w:rPr>
        <w:t>https://www.skodagroup.com/admin/wp-content/uploads/2021/06/Skoda-Electric_Pokyny-a-vysvetlivky-k-pozadavkum-na-RAM_LCC-nakupovanych-polozek.docx</w:t>
      </w:r>
    </w:p>
    <w:p w14:paraId="28A21017" w14:textId="55CADBBC" w:rsidR="00023C58" w:rsidRPr="006F1875" w:rsidRDefault="00B276B4" w:rsidP="006F1875">
      <w:pPr>
        <w:pStyle w:val="Ploha"/>
        <w:numPr>
          <w:ilvl w:val="0"/>
          <w:numId w:val="0"/>
        </w:numPr>
        <w:tabs>
          <w:tab w:val="clear" w:pos="1134"/>
        </w:tabs>
        <w:spacing w:after="120"/>
        <w:rPr>
          <w:caps w:val="0"/>
          <w:sz w:val="20"/>
          <w:lang w:val="cs-CZ"/>
        </w:rPr>
      </w:pPr>
      <w:r>
        <w:fldChar w:fldCharType="end"/>
      </w:r>
      <w:r w:rsidR="00023C58" w:rsidRPr="006F1875">
        <w:rPr>
          <w:caps w:val="0"/>
          <w:sz w:val="20"/>
          <w:lang w:val="cs-CZ"/>
        </w:rPr>
        <w:t>Příloha č. 3</w:t>
      </w:r>
      <w:r w:rsidR="006F1875">
        <w:rPr>
          <w:caps w:val="0"/>
          <w:sz w:val="20"/>
          <w:lang w:val="cs-CZ"/>
        </w:rPr>
        <w:t xml:space="preserve">  </w:t>
      </w:r>
      <w:r w:rsidR="00023C58" w:rsidRPr="006F1875">
        <w:rPr>
          <w:caps w:val="0"/>
          <w:sz w:val="20"/>
          <w:lang w:val="cs-CZ"/>
        </w:rPr>
        <w:t>Přehled souvisejících norem a předpisů</w:t>
      </w:r>
    </w:p>
    <w:p w14:paraId="6792D1B0" w14:textId="776A82E6" w:rsidR="008D1941" w:rsidRDefault="00DC5E48" w:rsidP="008D1941">
      <w:pPr>
        <w:rPr>
          <w:rFonts w:ascii="Aptos" w:hAnsi="Aptos" w:cs="Calibri"/>
          <w:color w:val="000000"/>
          <w:sz w:val="24"/>
          <w:szCs w:val="24"/>
        </w:rPr>
      </w:pPr>
      <w:hyperlink r:id="rId45" w:history="1">
        <w:r w:rsidR="008D1941">
          <w:rPr>
            <w:rStyle w:val="Hypertextovodkaz"/>
            <w:rFonts w:ascii="Aptos" w:hAnsi="Aptos"/>
            <w:szCs w:val="24"/>
          </w:rPr>
          <w:t>https://www.skodagroup.com/admin/wp-content/uploads/2025/01/Skoda-Electric-List-of-relevant-standards-and-regulations.xlsm</w:t>
        </w:r>
      </w:hyperlink>
    </w:p>
    <w:p w14:paraId="5F42B6D6" w14:textId="77777777" w:rsidR="006F1875" w:rsidRDefault="006F1875" w:rsidP="006F1875">
      <w:pPr>
        <w:pStyle w:val="Ploha"/>
        <w:numPr>
          <w:ilvl w:val="0"/>
          <w:numId w:val="0"/>
        </w:numPr>
        <w:tabs>
          <w:tab w:val="clear" w:pos="1134"/>
        </w:tabs>
        <w:spacing w:after="120"/>
        <w:rPr>
          <w:caps w:val="0"/>
          <w:lang w:val="cs-CZ"/>
        </w:rPr>
      </w:pPr>
    </w:p>
    <w:p w14:paraId="6BF2ED82" w14:textId="2E49C164" w:rsidR="00023C58" w:rsidRPr="00C77BCE" w:rsidRDefault="00023C58" w:rsidP="00023C58">
      <w:pPr>
        <w:pStyle w:val="Ploha"/>
        <w:numPr>
          <w:ilvl w:val="0"/>
          <w:numId w:val="0"/>
        </w:numPr>
        <w:tabs>
          <w:tab w:val="clear" w:pos="1134"/>
          <w:tab w:val="left" w:pos="1418"/>
        </w:tabs>
        <w:spacing w:after="120"/>
        <w:ind w:left="1418"/>
        <w:rPr>
          <w:caps w:val="0"/>
          <w:lang w:val="cs-CZ"/>
        </w:rPr>
      </w:pPr>
    </w:p>
    <w:p w14:paraId="390285A6" w14:textId="77777777" w:rsidR="000A5CA8" w:rsidRDefault="000A5CA8" w:rsidP="00F67770">
      <w:pPr>
        <w:rPr>
          <w:lang w:val="cs-CZ"/>
        </w:rPr>
      </w:pPr>
    </w:p>
    <w:p w14:paraId="73058A76" w14:textId="286A9675" w:rsidR="002E77A8" w:rsidRPr="000561E9" w:rsidRDefault="002E77A8" w:rsidP="00F67770">
      <w:pPr>
        <w:rPr>
          <w:lang w:val="cs-CZ"/>
        </w:rPr>
        <w:sectPr w:rsidR="002E77A8" w:rsidRPr="000561E9" w:rsidSect="00C902AD">
          <w:headerReference w:type="default" r:id="rId46"/>
          <w:headerReference w:type="first" r:id="rId47"/>
          <w:footerReference w:type="first" r:id="rId48"/>
          <w:pgSz w:w="11906" w:h="16838" w:code="9"/>
          <w:pgMar w:top="1418" w:right="1134" w:bottom="1021" w:left="1134" w:header="1418" w:footer="851" w:gutter="0"/>
          <w:cols w:space="708"/>
          <w:titlePg/>
          <w:docGrid w:linePitch="360"/>
        </w:sectPr>
      </w:pPr>
    </w:p>
    <w:p w14:paraId="555A9C9F" w14:textId="4DF949C3" w:rsidR="00F61DAA" w:rsidRDefault="00F61DAA" w:rsidP="00EB0EAF">
      <w:pPr>
        <w:pStyle w:val="VERZE"/>
        <w:spacing w:before="120" w:after="600"/>
      </w:pPr>
      <w:bookmarkStart w:id="85" w:name="_Toc175128036"/>
      <w:bookmarkStart w:id="86" w:name="_Toc449078204"/>
      <w:bookmarkStart w:id="87" w:name="_Toc460582574"/>
      <w:bookmarkStart w:id="88" w:name="_Toc10705590"/>
      <w:bookmarkStart w:id="89" w:name="_Toc17373650"/>
      <w:bookmarkStart w:id="90" w:name="_Toc17374365"/>
      <w:bookmarkStart w:id="91" w:name="_Toc32319292"/>
      <w:bookmarkStart w:id="92" w:name="_Toc229810810"/>
      <w:r w:rsidRPr="00F61DAA">
        <w:rPr>
          <w:lang w:val="en-GB"/>
        </w:rPr>
        <w:t>Version</w:t>
      </w:r>
      <w:r w:rsidRPr="00FD2622">
        <w:t xml:space="preserve"> EN</w:t>
      </w:r>
      <w:bookmarkEnd w:id="85"/>
    </w:p>
    <w:p w14:paraId="521AD187" w14:textId="09022D32" w:rsidR="00B62479" w:rsidRPr="00FE67F1" w:rsidRDefault="00B62479" w:rsidP="00EB0EAF">
      <w:pPr>
        <w:pStyle w:val="CHAPTER"/>
        <w:pageBreakBefore w:val="0"/>
      </w:pPr>
      <w:bookmarkStart w:id="93" w:name="_Toc175128037"/>
      <w:r w:rsidRPr="00FE67F1">
        <w:t>General</w:t>
      </w:r>
      <w:bookmarkEnd w:id="86"/>
      <w:bookmarkEnd w:id="87"/>
      <w:bookmarkEnd w:id="88"/>
      <w:bookmarkEnd w:id="89"/>
      <w:bookmarkEnd w:id="90"/>
      <w:bookmarkEnd w:id="91"/>
      <w:bookmarkEnd w:id="93"/>
    </w:p>
    <w:p w14:paraId="36E33DB7" w14:textId="64FD5B6B" w:rsidR="00BF69D6" w:rsidRPr="00FE67F1" w:rsidRDefault="00BF69D6" w:rsidP="00FE67F1">
      <w:pPr>
        <w:pStyle w:val="NADPISEN1"/>
      </w:pPr>
      <w:bookmarkStart w:id="94" w:name="_Toc175128038"/>
      <w:r w:rsidRPr="00FE67F1">
        <w:t>Introduction</w:t>
      </w:r>
      <w:bookmarkEnd w:id="94"/>
    </w:p>
    <w:p w14:paraId="6B5635A4" w14:textId="18E17DB5" w:rsidR="00B6334B" w:rsidRDefault="00B6334B" w:rsidP="008344FF">
      <w:pPr>
        <w:pStyle w:val="Odstavecseseznamem"/>
      </w:pPr>
      <w:r w:rsidRPr="00B6334B">
        <w:t xml:space="preserve">This document provides to suppliers of ŠKODA ELECTRIC a.s. (the </w:t>
      </w:r>
      <w:r w:rsidR="00BF7DDE">
        <w:t>C</w:t>
      </w:r>
      <w:r w:rsidRPr="00B6334B">
        <w:t xml:space="preserve">lient) overview of requirements on the  documents, records, data and / or information from the area of safety, quality, welding and dependability of the requested product in the phase of request for proposal and offers of purchased products intended for final client products. </w:t>
      </w:r>
    </w:p>
    <w:p w14:paraId="77DAEA93" w14:textId="5311C242" w:rsidR="00B62479" w:rsidRPr="00220FFE" w:rsidRDefault="00B62479" w:rsidP="008344FF">
      <w:pPr>
        <w:pStyle w:val="Odstavecseseznamem"/>
      </w:pPr>
      <w:r>
        <w:t xml:space="preserve">The </w:t>
      </w:r>
      <w:r w:rsidRPr="008344FF">
        <w:t>clarification</w:t>
      </w:r>
      <w:r>
        <w:t xml:space="preserve"> of certain client requirements, particularly those that could impact the price of the product on offer and/or its </w:t>
      </w:r>
      <w:r w:rsidR="008B197B">
        <w:t xml:space="preserve">lead time </w:t>
      </w:r>
      <w:r>
        <w:t>may be listed in the request for proposal of the client or can be mutually clarified during the course of processing the supplier bid. This may consist, for example, of required language versions of documents, etc.</w:t>
      </w:r>
    </w:p>
    <w:p w14:paraId="2465FF31" w14:textId="2EBF0CC9" w:rsidR="00B62479" w:rsidRPr="00220FFE" w:rsidRDefault="00B62479" w:rsidP="00B62479">
      <w:pPr>
        <w:pStyle w:val="Odstavecseseznamem"/>
      </w:pPr>
      <w:r>
        <w:t xml:space="preserve">Any relevant questions may be directed by the supplier to the Purchasing division of the client, contact information is listed in the request for proposal or in the Purchase Order of the client.    </w:t>
      </w:r>
    </w:p>
    <w:p w14:paraId="107307C6" w14:textId="0C99EEF6" w:rsidR="00F65881" w:rsidRDefault="009E62DE" w:rsidP="00B62479">
      <w:pPr>
        <w:pStyle w:val="Odstavecseseznamem"/>
      </w:pPr>
      <w:r>
        <w:t>E</w:t>
      </w:r>
      <w:r w:rsidR="00B62479">
        <w:t xml:space="preserve">ach requirement </w:t>
      </w:r>
      <w:r>
        <w:t xml:space="preserve">in this document </w:t>
      </w:r>
      <w:r w:rsidR="00B62479">
        <w:t xml:space="preserve">includes information about the deadline for delivery of the required document to the client. These deadlines must be met, as they are generally linked to deadlines stipulated by the execution schedule of our final product and its handover to our client or other receiving authority. </w:t>
      </w:r>
    </w:p>
    <w:p w14:paraId="27FDF798" w14:textId="77777777" w:rsidR="00B62479" w:rsidRDefault="00B62479" w:rsidP="00B62479">
      <w:pPr>
        <w:pStyle w:val="Odstavecseseznamem"/>
      </w:pPr>
      <w:r>
        <w:t xml:space="preserve">The following deadlines are listed for the requirements: </w:t>
      </w:r>
    </w:p>
    <w:p w14:paraId="79377311" w14:textId="614DD47B" w:rsidR="0008404E" w:rsidRPr="0008404E" w:rsidRDefault="00655A46" w:rsidP="00790208">
      <w:pPr>
        <w:pStyle w:val="Point1"/>
        <w:ind w:left="284" w:hanging="142"/>
        <w:rPr>
          <w:lang w:val="cs-CZ"/>
        </w:rPr>
      </w:pPr>
      <w:r>
        <w:rPr>
          <w:i/>
        </w:rPr>
        <w:t xml:space="preserve">As part of the </w:t>
      </w:r>
      <w:r w:rsidR="00B6334B">
        <w:rPr>
          <w:i/>
        </w:rPr>
        <w:t xml:space="preserve">offer </w:t>
      </w:r>
      <w:r>
        <w:t xml:space="preserve">– this generally applies to documents proving the qualifications and </w:t>
      </w:r>
      <w:r w:rsidR="00534603">
        <w:t xml:space="preserve">professional competences </w:t>
      </w:r>
      <w:r>
        <w:t>of the supplier for technical activities and documents from the area of RAM/LCC. In certain cases data and information from these documents form the basis for selecting a competent and suitable supplier.</w:t>
      </w:r>
      <w:r w:rsidR="0008404E" w:rsidRPr="0008404E">
        <w:rPr>
          <w:lang w:val="en"/>
        </w:rPr>
        <w:t xml:space="preserve"> Complete the required documents and send them to our Purchasing section as </w:t>
      </w:r>
      <w:r w:rsidR="0008404E">
        <w:rPr>
          <w:lang w:val="en"/>
        </w:rPr>
        <w:t xml:space="preserve">a </w:t>
      </w:r>
      <w:r w:rsidR="0008404E" w:rsidRPr="0008404E">
        <w:rPr>
          <w:lang w:val="en"/>
        </w:rPr>
        <w:t xml:space="preserve">part of </w:t>
      </w:r>
      <w:r w:rsidR="0008404E">
        <w:rPr>
          <w:lang w:val="en"/>
        </w:rPr>
        <w:t>your</w:t>
      </w:r>
      <w:r w:rsidR="0008404E" w:rsidRPr="0008404E">
        <w:rPr>
          <w:lang w:val="en"/>
        </w:rPr>
        <w:t xml:space="preserve"> offer</w:t>
      </w:r>
      <w:r w:rsidR="00B6334B">
        <w:rPr>
          <w:lang w:val="en"/>
        </w:rPr>
        <w:t xml:space="preserve"> </w:t>
      </w:r>
      <w:r w:rsidR="00B6334B" w:rsidRPr="00B6334B">
        <w:rPr>
          <w:lang w:val="en"/>
        </w:rPr>
        <w:t>or according to the instructions of our Purchasing department</w:t>
      </w:r>
      <w:r w:rsidR="0008404E" w:rsidRPr="0008404E">
        <w:rPr>
          <w:lang w:val="en"/>
        </w:rPr>
        <w:t>.</w:t>
      </w:r>
    </w:p>
    <w:p w14:paraId="4A137546" w14:textId="6AC3049A" w:rsidR="00F86BED" w:rsidRDefault="00055428" w:rsidP="00310EA3">
      <w:pPr>
        <w:pStyle w:val="Point1"/>
        <w:spacing w:after="40"/>
        <w:ind w:left="284" w:hanging="142"/>
      </w:pPr>
      <w:r>
        <w:rPr>
          <w:i/>
        </w:rPr>
        <w:t>With first delivered product</w:t>
      </w:r>
      <w:r>
        <w:t xml:space="preserve"> – this generally applies to documents from the area of safety, documents associated with EU legislation, and documents associated with type testing of the purchased product. These documents </w:t>
      </w:r>
      <w:r w:rsidR="00B6334B">
        <w:t>are i</w:t>
      </w:r>
      <w:r>
        <w:t xml:space="preserve">ntegral part of the delivery of the first product or first batch of products and </w:t>
      </w:r>
      <w:r w:rsidR="00B6334B">
        <w:t>non-</w:t>
      </w:r>
      <w:r>
        <w:t>deliver</w:t>
      </w:r>
      <w:r w:rsidR="00C37D1F">
        <w:t>y</w:t>
      </w:r>
      <w:r>
        <w:t xml:space="preserve"> </w:t>
      </w:r>
      <w:r w:rsidR="00C37D1F">
        <w:t xml:space="preserve">of </w:t>
      </w:r>
      <w:r>
        <w:t xml:space="preserve">any of them is considered by the internal regulations of the client to represent non-compliance of delivery and this can be a reason for reclaiming </w:t>
      </w:r>
      <w:r w:rsidR="00C37D1F">
        <w:t xml:space="preserve">of </w:t>
      </w:r>
      <w:r>
        <w:t xml:space="preserve">the delivered product. These documents must be delivered in electronic </w:t>
      </w:r>
      <w:r w:rsidRPr="00BD2F9F">
        <w:t>format</w:t>
      </w:r>
      <w:r>
        <w:t xml:space="preserve">, always completed for one delivered item, to the address </w:t>
      </w:r>
      <w:hyperlink r:id="rId49" w:history="1">
        <w:r>
          <w:rPr>
            <w:rStyle w:val="Hypertextovodkaz"/>
          </w:rPr>
          <w:t>docs.electric@skoda.cz</w:t>
        </w:r>
      </w:hyperlink>
      <w:r>
        <w:t xml:space="preserve"> no later than by the shipping date of your product so that our specialists can review them prior to delivering the first product to </w:t>
      </w:r>
      <w:r w:rsidRPr="00311C74">
        <w:t>our facility in Plzeň, Průmyslová 610/a. If possible, send documents in zip forma</w:t>
      </w:r>
      <w:r w:rsidR="00D667B5">
        <w:t>t. T</w:t>
      </w:r>
      <w:r w:rsidR="007F375B" w:rsidRPr="00D667B5">
        <w:t>he subject of the email must include following data</w:t>
      </w:r>
      <w:r w:rsidR="00D667B5">
        <w:t>:</w:t>
      </w:r>
      <w:r w:rsidR="00D667B5" w:rsidRPr="00D667B5">
        <w:t xml:space="preserve"> Item ID by purchase order (PO), </w:t>
      </w:r>
      <w:r w:rsidR="00D667B5">
        <w:t>PO</w:t>
      </w:r>
      <w:r w:rsidR="00D667B5" w:rsidRPr="00D667B5">
        <w:t xml:space="preserve"> number, item position number in the </w:t>
      </w:r>
      <w:r w:rsidR="00D667B5">
        <w:t>PO</w:t>
      </w:r>
      <w:r w:rsidR="00D667B5" w:rsidRPr="00D667B5">
        <w:t>, and an indication that the documentation relates to the product type. So the e-mail subject will therefore be:</w:t>
      </w:r>
    </w:p>
    <w:p w14:paraId="0BDC4D98" w14:textId="1ED1953D" w:rsidR="00D667B5" w:rsidRPr="00D667B5" w:rsidRDefault="00057ABC" w:rsidP="00917217">
      <w:pPr>
        <w:pStyle w:val="Point1"/>
        <w:numPr>
          <w:ilvl w:val="0"/>
          <w:numId w:val="0"/>
        </w:numPr>
        <w:spacing w:before="40"/>
        <w:ind w:left="284"/>
      </w:pPr>
      <w:r w:rsidRPr="00057ABC">
        <w:rPr>
          <w:bCs/>
          <w:color w:val="0096D6"/>
          <w:lang w:val="cs-CZ"/>
        </w:rPr>
        <w:t>ŠKODA ID_PO number_PO position_TYP</w:t>
      </w:r>
    </w:p>
    <w:p w14:paraId="2F9BF99A" w14:textId="37E25788" w:rsidR="00790208" w:rsidRPr="00917217" w:rsidRDefault="00D76CA9" w:rsidP="00917217">
      <w:pPr>
        <w:pStyle w:val="Point1"/>
        <w:ind w:left="284" w:hanging="284"/>
        <w:rPr>
          <w:iCs/>
        </w:rPr>
      </w:pPr>
      <w:r w:rsidRPr="00790208">
        <w:rPr>
          <w:i/>
        </w:rPr>
        <w:t>With each delivered product</w:t>
      </w:r>
      <w:r w:rsidR="00917217">
        <w:rPr>
          <w:iCs/>
        </w:rPr>
        <w:t xml:space="preserve"> </w:t>
      </w:r>
      <w:r w:rsidRPr="00790208">
        <w:rPr>
          <w:iCs/>
        </w:rPr>
        <w:t>– this generally applies to documents that are related to a specific delivered product designated by an identification number</w:t>
      </w:r>
      <w:r w:rsidR="009E62DE" w:rsidRPr="00790208">
        <w:rPr>
          <w:iCs/>
        </w:rPr>
        <w:t xml:space="preserve"> or to a batch of identical products that could not be designated by an identification number</w:t>
      </w:r>
      <w:r w:rsidRPr="00790208">
        <w:rPr>
          <w:iCs/>
        </w:rPr>
        <w:t xml:space="preserve">, such as results of routine testing of the product, Declarations of Conformity with the order, etc. </w:t>
      </w:r>
      <w:r w:rsidR="001D7AE5" w:rsidRPr="00790208">
        <w:rPr>
          <w:iCs/>
        </w:rPr>
        <w:t>These documents form an integral part of the delivery of each product or each batch of products and</w:t>
      </w:r>
      <w:r w:rsidR="00D667B5" w:rsidRPr="00917217">
        <w:rPr>
          <w:iCs/>
        </w:rPr>
        <w:t xml:space="preserve"> non-delivery</w:t>
      </w:r>
      <w:r w:rsidR="001D7AE5" w:rsidRPr="00917217">
        <w:rPr>
          <w:iCs/>
        </w:rPr>
        <w:t xml:space="preserve"> </w:t>
      </w:r>
      <w:r w:rsidR="00D667B5" w:rsidRPr="00917217">
        <w:rPr>
          <w:iCs/>
        </w:rPr>
        <w:t xml:space="preserve">of </w:t>
      </w:r>
      <w:r w:rsidR="001D7AE5" w:rsidRPr="00917217">
        <w:rPr>
          <w:iCs/>
        </w:rPr>
        <w:t>any of them is considered by the internal regulations of the client to represent non-compliance of delivery and this can be a reason for reclaiming the delivered product</w:t>
      </w:r>
      <w:r w:rsidR="00BD7B70" w:rsidRPr="00310EA3">
        <w:rPr>
          <w:iCs/>
        </w:rPr>
        <w:t xml:space="preserve">. Please send the </w:t>
      </w:r>
      <w:r w:rsidR="00BD7B70" w:rsidRPr="00917217">
        <w:rPr>
          <w:iCs/>
        </w:rPr>
        <w:t xml:space="preserve">documents to </w:t>
      </w:r>
      <w:r w:rsidR="00D667B5" w:rsidRPr="00917217">
        <w:rPr>
          <w:iCs/>
        </w:rPr>
        <w:t xml:space="preserve">the address </w:t>
      </w:r>
      <w:hyperlink r:id="rId50" w:history="1">
        <w:r w:rsidR="00917217">
          <w:rPr>
            <w:iCs/>
          </w:rPr>
          <w:t xml:space="preserve"> </w:t>
        </w:r>
        <w:hyperlink r:id="rId51" w:history="1">
          <w:r w:rsidR="00917217">
            <w:rPr>
              <w:rStyle w:val="Hypertextovodkaz"/>
            </w:rPr>
            <w:t>docs.electric@skoda.cz</w:t>
          </w:r>
        </w:hyperlink>
      </w:hyperlink>
      <w:r w:rsidR="00D667B5" w:rsidRPr="00790208">
        <w:rPr>
          <w:iCs/>
        </w:rPr>
        <w:t xml:space="preserve"> </w:t>
      </w:r>
      <w:r w:rsidR="00790208" w:rsidRPr="00790208">
        <w:rPr>
          <w:iCs/>
        </w:rPr>
        <w:t>no later than by the shipping date of your product</w:t>
      </w:r>
      <w:r w:rsidR="00BD7B70" w:rsidRPr="00790208">
        <w:rPr>
          <w:iCs/>
        </w:rPr>
        <w:t xml:space="preserve">, so that we will have them available for performing the incoming technical inspection of your product. If possible, send documents in zip format. </w:t>
      </w:r>
      <w:r w:rsidR="00790208" w:rsidRPr="00917217">
        <w:rPr>
          <w:iCs/>
        </w:rPr>
        <w:t>The subject of the email must include following data: Item ID by purchase order (PO), PO number, item position number in the PO</w:t>
      </w:r>
      <w:r w:rsidR="00917217">
        <w:rPr>
          <w:iCs/>
        </w:rPr>
        <w:t>.</w:t>
      </w:r>
      <w:r w:rsidR="00790208" w:rsidRPr="00917217">
        <w:rPr>
          <w:iCs/>
        </w:rPr>
        <w:t xml:space="preserve"> So the e-mail subject will therefore be:</w:t>
      </w:r>
    </w:p>
    <w:p w14:paraId="0DC35D9E" w14:textId="0BD91D13" w:rsidR="00790208" w:rsidRPr="00D667B5" w:rsidRDefault="00790208" w:rsidP="00790208">
      <w:pPr>
        <w:pStyle w:val="Point1"/>
        <w:numPr>
          <w:ilvl w:val="0"/>
          <w:numId w:val="0"/>
        </w:numPr>
        <w:ind w:left="284"/>
      </w:pPr>
      <w:r w:rsidRPr="00517F6B">
        <w:rPr>
          <w:bCs/>
          <w:color w:val="0096D6"/>
          <w:lang w:val="cs-CZ"/>
        </w:rPr>
        <w:t>ŠKODA ID_</w:t>
      </w:r>
      <w:r>
        <w:rPr>
          <w:bCs/>
          <w:color w:val="0096D6"/>
          <w:lang w:val="cs-CZ"/>
        </w:rPr>
        <w:t>PO number</w:t>
      </w:r>
      <w:r w:rsidRPr="00517F6B">
        <w:rPr>
          <w:bCs/>
          <w:color w:val="0096D6"/>
          <w:lang w:val="cs-CZ"/>
        </w:rPr>
        <w:t>_</w:t>
      </w:r>
      <w:r>
        <w:rPr>
          <w:bCs/>
          <w:color w:val="0096D6"/>
          <w:lang w:val="cs-CZ"/>
        </w:rPr>
        <w:t xml:space="preserve">PO </w:t>
      </w:r>
      <w:r w:rsidRPr="00517F6B">
        <w:rPr>
          <w:bCs/>
          <w:color w:val="0096D6"/>
          <w:lang w:val="cs-CZ"/>
        </w:rPr>
        <w:t>pozi</w:t>
      </w:r>
      <w:r>
        <w:rPr>
          <w:bCs/>
          <w:color w:val="0096D6"/>
          <w:lang w:val="cs-CZ"/>
        </w:rPr>
        <w:t>tion</w:t>
      </w:r>
    </w:p>
    <w:p w14:paraId="34957913" w14:textId="77777777" w:rsidR="009646D4" w:rsidRDefault="00B62479" w:rsidP="00310EA3">
      <w:pPr>
        <w:pStyle w:val="Point1"/>
        <w:ind w:left="284" w:hanging="284"/>
      </w:pPr>
      <w:r>
        <w:rPr>
          <w:i/>
        </w:rPr>
        <w:t>Submitted solely during the FAI of the final product of the supplier</w:t>
      </w:r>
      <w:r>
        <w:t xml:space="preserve"> – this generally applies to documents that are required by a client </w:t>
      </w:r>
      <w:r w:rsidRPr="00311C74">
        <w:t>employee</w:t>
      </w:r>
      <w:r>
        <w:t xml:space="preserve"> or other receiving authority performing first approval inspection (FAI) at the supplier location and which are subsequently not delivered to the client.</w:t>
      </w:r>
      <w:r w:rsidR="009646D4">
        <w:t xml:space="preserve"> Complete the documents and provide them to the receiving authority according to its instructions</w:t>
      </w:r>
      <w:r w:rsidR="009646D4" w:rsidRPr="009646D4">
        <w:rPr>
          <w:rStyle w:val="Znakapoznpodarou"/>
          <w:highlight w:val="yellow"/>
        </w:rPr>
        <w:footnoteReference w:id="24"/>
      </w:r>
      <w:r w:rsidR="009646D4">
        <w:t>.</w:t>
      </w:r>
    </w:p>
    <w:p w14:paraId="285F8797" w14:textId="7A781D02" w:rsidR="00B62479" w:rsidRDefault="00B62479" w:rsidP="00BF69D6">
      <w:pPr>
        <w:pStyle w:val="Odstavecseseznamem"/>
      </w:pPr>
      <w:r>
        <w:t xml:space="preserve">During the acceptance </w:t>
      </w:r>
      <w:r w:rsidRPr="00156CF3">
        <w:t xml:space="preserve">of the first </w:t>
      </w:r>
      <w:r w:rsidR="00156CF3">
        <w:t>product</w:t>
      </w:r>
      <w:r>
        <w:t xml:space="preserve">, or in certain cases at an agreed time beforehand, it is required for the supplier to present certain of the documents listed in the previous paragraph. The list of requirements for documents, records, and data for the FAI will be provided to you by an </w:t>
      </w:r>
      <w:r w:rsidR="00D63B3C">
        <w:t xml:space="preserve">representative of </w:t>
      </w:r>
      <w:r>
        <w:t>Purchasing/Supplier</w:t>
      </w:r>
      <w:r w:rsidR="00D63B3C">
        <w:t>s</w:t>
      </w:r>
      <w:r>
        <w:t xml:space="preserve"> Development</w:t>
      </w:r>
      <w:r w:rsidR="00D63B3C">
        <w:t xml:space="preserve"> Dept</w:t>
      </w:r>
      <w:r w:rsidRPr="00311C74">
        <w:t>. Failure to submit these items may</w:t>
      </w:r>
      <w:r>
        <w:t xml:space="preserve"> mean that the FAI will be rated unsuccessful, which can cause it to be repeated or that the delivery of the product to the client will be suspended, as well as the possibility that contractual sanctions may be applied to the supplier for delayed delivery. </w:t>
      </w:r>
    </w:p>
    <w:p w14:paraId="73E16267" w14:textId="2BC7ACA1" w:rsidR="00B62479" w:rsidRDefault="00B62479" w:rsidP="00B62479">
      <w:pPr>
        <w:pStyle w:val="Odstavecseseznamem"/>
      </w:pPr>
      <w:r w:rsidRPr="00311C74">
        <w:t xml:space="preserve">Certain of the required documents that prove the qualifications and </w:t>
      </w:r>
      <w:r w:rsidR="00311C74" w:rsidRPr="00311C74">
        <w:t xml:space="preserve">professional </w:t>
      </w:r>
      <w:r w:rsidRPr="00311C74">
        <w:t>competency of the supplier and their employees have a limited validity period. It is the obligation of the supplier to provide the client documents valid up until the delivery of the last unit, or if applicable, to replace documents that have lost their validity with new, valid documents.</w:t>
      </w:r>
    </w:p>
    <w:p w14:paraId="761F16F2" w14:textId="6DEFCBE1" w:rsidR="00697080" w:rsidRDefault="00697080" w:rsidP="00697080">
      <w:pPr>
        <w:pStyle w:val="Odstavecseseznamem"/>
      </w:pPr>
      <w:r>
        <w:t xml:space="preserve">If you have already delivered to the client the required documents for fulfilling requirements with regard to the product in </w:t>
      </w:r>
      <w:r w:rsidRPr="00311C74">
        <w:t>question, and no changes have occurred to that product since</w:t>
      </w:r>
      <w:r>
        <w:t xml:space="preserve"> that time, it is not necessary that you send them repeatedly even if the requirement is stated in the client’s Purchase Order. These cases may occur for documents required to be delivered as part of the bid or with the first delivery.</w:t>
      </w:r>
    </w:p>
    <w:p w14:paraId="236D7299" w14:textId="73AB92CE" w:rsidR="00813091" w:rsidRPr="00697080" w:rsidRDefault="00813091" w:rsidP="00697080">
      <w:pPr>
        <w:pStyle w:val="Odstavecseseznamem"/>
      </w:pPr>
      <w:r>
        <w:t xml:space="preserve">For requirements derived from </w:t>
      </w:r>
      <w:r w:rsidR="00A0049D">
        <w:t>c</w:t>
      </w:r>
      <w:r w:rsidR="00A0049D" w:rsidRPr="00311C74">
        <w:t xml:space="preserve">ommunity </w:t>
      </w:r>
      <w:r w:rsidR="00310EA3" w:rsidRPr="00311C74">
        <w:t>harmoni</w:t>
      </w:r>
      <w:r w:rsidR="00310EA3">
        <w:t>s</w:t>
      </w:r>
      <w:r w:rsidR="00310EA3" w:rsidRPr="00311C74">
        <w:t>ation</w:t>
      </w:r>
      <w:r w:rsidR="00A0049D" w:rsidRPr="00311C74">
        <w:t xml:space="preserve"> legislation</w:t>
      </w:r>
      <w:r w:rsidR="00A0049D">
        <w:t xml:space="preserve"> </w:t>
      </w:r>
      <w:r>
        <w:t>of the European Union, a link to the relevant regulation is always given (directive, regulation, decision). In exceptional cases a requirement is provided with a link to legislation of the Czech Republic, particularly for requirements related to batteries and accumulators, waste batteries and accumulators, and to packaging. Requirements based on Czech legislation must be met and their compliance documented.</w:t>
      </w:r>
    </w:p>
    <w:p w14:paraId="78B342AC" w14:textId="73662516" w:rsidR="00BF69D6" w:rsidRPr="008B6598" w:rsidRDefault="00BF69D6" w:rsidP="008B6598">
      <w:pPr>
        <w:pStyle w:val="NADPISEN1"/>
      </w:pPr>
      <w:bookmarkStart w:id="95" w:name="_Toc175128039"/>
      <w:r w:rsidRPr="008B6598">
        <w:t>Instructions</w:t>
      </w:r>
      <w:bookmarkEnd w:id="95"/>
    </w:p>
    <w:p w14:paraId="3DCBC6AF" w14:textId="670840AF" w:rsidR="00BF69D6" w:rsidRDefault="00BF69D6" w:rsidP="00F86BED">
      <w:pPr>
        <w:pStyle w:val="Odstavecseseznamem"/>
      </w:pPr>
      <w:r>
        <w:t>For each item in our request for proposal or Purchase Order there may be requirements for documents, records, or information specified for each item, which we require that you deliver as part of the product you are offering and delivering..</w:t>
      </w:r>
    </w:p>
    <w:p w14:paraId="6EDE7B76" w14:textId="77777777" w:rsidR="00B81242" w:rsidRDefault="00B81242" w:rsidP="00F86BED">
      <w:pPr>
        <w:pStyle w:val="Odstavecseseznamem"/>
      </w:pPr>
      <w:r w:rsidRPr="00B81242">
        <w:t>If this is the case, you should seek out in this document the relevant requirements,  their explanation and detailed information as needed. You should assess each requirement both in terms of comprehension, i.e. to assess that you have understood what document or information we are requiring of you and by what deadline, and in terms of assessment whether you are capable of meeting our requirements.</w:t>
      </w:r>
    </w:p>
    <w:p w14:paraId="0A54C8A7" w14:textId="155EBF52" w:rsidR="003301E3" w:rsidRDefault="00BF69D6" w:rsidP="00F86BED">
      <w:pPr>
        <w:pStyle w:val="Odstavecseseznamem"/>
      </w:pPr>
      <w:r>
        <w:t xml:space="preserve">If following your assessment you reach the conclusion that you understand all requirements and that you are capable of fulfilling them all, you shall confirm their fulfillment in the bid or in the Purchase Order. </w:t>
      </w:r>
    </w:p>
    <w:p w14:paraId="60A2A53E" w14:textId="70AF3F49" w:rsidR="00BF69D6" w:rsidRDefault="003301E3" w:rsidP="00F86BED">
      <w:pPr>
        <w:pStyle w:val="Odstavecseseznamem"/>
      </w:pPr>
      <w:r>
        <w:t xml:space="preserve">If, however, you determine that you have a problem complying with certain of the requirements, you should immediately contact our employee from Purchasing in order that we may resolve the issue in a suitable manner together. Do not confirm the fulfillment of requirements if you know that you will be unable to fulfill certain of them.     </w:t>
      </w:r>
    </w:p>
    <w:p w14:paraId="66F09718" w14:textId="24AC53A1" w:rsidR="008B6598" w:rsidRPr="00220FFE" w:rsidRDefault="00B62479" w:rsidP="0045541D">
      <w:pPr>
        <w:pStyle w:val="CHAPTER"/>
        <w:pageBreakBefore w:val="0"/>
      </w:pPr>
      <w:bookmarkStart w:id="96" w:name="_Toc460582575"/>
      <w:bookmarkStart w:id="97" w:name="_Toc10705591"/>
      <w:bookmarkStart w:id="98" w:name="_Toc17373651"/>
      <w:bookmarkStart w:id="99" w:name="_Toc17374366"/>
      <w:bookmarkStart w:id="100" w:name="_Toc32319293"/>
      <w:bookmarkStart w:id="101" w:name="_Toc175128040"/>
      <w:r>
        <w:t>Terms and Abbreviations Used</w:t>
      </w:r>
      <w:bookmarkEnd w:id="96"/>
      <w:bookmarkEnd w:id="97"/>
      <w:bookmarkEnd w:id="98"/>
      <w:bookmarkEnd w:id="99"/>
      <w:bookmarkEnd w:id="100"/>
      <w:bookmarkEnd w:id="101"/>
    </w:p>
    <w:p w14:paraId="6F2E6716" w14:textId="39F7656C" w:rsidR="008B6598" w:rsidRPr="008B6598" w:rsidRDefault="00B62479" w:rsidP="00F61DAA">
      <w:pPr>
        <w:pStyle w:val="NADPISEN1"/>
        <w:spacing w:before="240"/>
        <w:rPr>
          <w:sz w:val="24"/>
          <w:szCs w:val="24"/>
        </w:rPr>
      </w:pPr>
      <w:bookmarkStart w:id="102" w:name="_Toc10705592"/>
      <w:bookmarkStart w:id="103" w:name="_Toc17373652"/>
      <w:bookmarkStart w:id="104" w:name="_Toc175128041"/>
      <w:r>
        <w:t>Terms</w:t>
      </w:r>
      <w:bookmarkEnd w:id="102"/>
      <w:bookmarkEnd w:id="103"/>
      <w:bookmarkEnd w:id="104"/>
    </w:p>
    <w:p w14:paraId="3B08D345" w14:textId="18069211" w:rsidR="00111354" w:rsidRDefault="000C3EE3" w:rsidP="000C3EE3">
      <w:pPr>
        <w:pStyle w:val="Pojem1"/>
      </w:pPr>
      <w:bookmarkStart w:id="105" w:name="_Toc17373653"/>
      <w:r>
        <w:rPr>
          <w:b/>
        </w:rPr>
        <w:t>Distributor</w:t>
      </w:r>
      <w:r w:rsidR="00553552" w:rsidRPr="00553552">
        <w:rPr>
          <w:rStyle w:val="Znakapoznpodarou"/>
          <w:highlight w:val="yellow"/>
        </w:rPr>
        <w:footnoteReference w:id="25"/>
      </w:r>
      <w:r w:rsidRPr="00553552">
        <w:t xml:space="preserve"> </w:t>
      </w:r>
      <w:r>
        <w:t>- a</w:t>
      </w:r>
      <w:r w:rsidR="000C522F">
        <w:t>ny</w:t>
      </w:r>
      <w:r>
        <w:t xml:space="preserve"> natural or </w:t>
      </w:r>
      <w:r w:rsidR="000C522F">
        <w:t xml:space="preserve">legal </w:t>
      </w:r>
      <w:r>
        <w:t>person in the supply chain</w:t>
      </w:r>
      <w:r w:rsidR="00A83418">
        <w:t>,</w:t>
      </w:r>
      <w:r>
        <w:t xml:space="preserve"> other than the manufacturer or </w:t>
      </w:r>
      <w:r w:rsidRPr="000C522F">
        <w:t xml:space="preserve">importer who </w:t>
      </w:r>
      <w:r w:rsidR="000C522F" w:rsidRPr="000C522F">
        <w:t xml:space="preserve"> makes a product available on the market.</w:t>
      </w:r>
    </w:p>
    <w:p w14:paraId="70934DAB" w14:textId="231CA41E" w:rsidR="000C3EE3" w:rsidRDefault="00553552" w:rsidP="000C522F">
      <w:pPr>
        <w:pStyle w:val="Pojem1"/>
      </w:pPr>
      <w:r w:rsidRPr="000C522F">
        <w:rPr>
          <w:b/>
        </w:rPr>
        <w:t>Importer</w:t>
      </w:r>
      <w:r w:rsidRPr="00B13D96">
        <w:rPr>
          <w:highlight w:val="yellow"/>
          <w:vertAlign w:val="superscript"/>
        </w:rPr>
        <w:t>2</w:t>
      </w:r>
      <w:r w:rsidR="00B13D96" w:rsidRPr="00B13D96">
        <w:rPr>
          <w:highlight w:val="yellow"/>
          <w:vertAlign w:val="superscript"/>
        </w:rPr>
        <w:t>5</w:t>
      </w:r>
      <w:r w:rsidR="0003575F">
        <w:rPr>
          <w:vertAlign w:val="superscript"/>
        </w:rPr>
        <w:t xml:space="preserve"> </w:t>
      </w:r>
      <w:r w:rsidR="000C3EE3" w:rsidRPr="000C522F">
        <w:t>-</w:t>
      </w:r>
      <w:r w:rsidR="000C522F">
        <w:t xml:space="preserve"> any natural or legal person established within the Community who places a product from a third country on the Community market. </w:t>
      </w:r>
      <w:r w:rsidR="000C3EE3">
        <w:t xml:space="preserve"> </w:t>
      </w:r>
    </w:p>
    <w:p w14:paraId="7DC7423A" w14:textId="15B8049A" w:rsidR="009E3A43" w:rsidRDefault="000C522F" w:rsidP="009E3A43">
      <w:pPr>
        <w:pStyle w:val="Pojem1"/>
      </w:pPr>
      <w:r w:rsidRPr="000C522F">
        <w:rPr>
          <w:b/>
        </w:rPr>
        <w:t>Comm</w:t>
      </w:r>
      <w:r>
        <w:rPr>
          <w:b/>
        </w:rPr>
        <w:t>unity harmonisation legislation</w:t>
      </w:r>
      <w:r w:rsidR="00553552">
        <w:rPr>
          <w:highlight w:val="yellow"/>
          <w:vertAlign w:val="superscript"/>
        </w:rPr>
        <w:t>2</w:t>
      </w:r>
      <w:r w:rsidR="00B13D96" w:rsidRPr="00B13D96">
        <w:rPr>
          <w:highlight w:val="yellow"/>
          <w:vertAlign w:val="superscript"/>
        </w:rPr>
        <w:t>5</w:t>
      </w:r>
      <w:r>
        <w:rPr>
          <w:b/>
        </w:rPr>
        <w:t xml:space="preserve"> </w:t>
      </w:r>
      <w:r w:rsidR="009E3A43">
        <w:t>- legal regulations of the European Community (EU) that harmonize the conditions for making products available on the market.</w:t>
      </w:r>
    </w:p>
    <w:p w14:paraId="29D5DA11" w14:textId="77777777" w:rsidR="009E3A43" w:rsidRDefault="009E3A43" w:rsidP="00F111A4">
      <w:pPr>
        <w:pStyle w:val="Pojem1"/>
      </w:pPr>
      <w:r>
        <w:rPr>
          <w:b/>
        </w:rPr>
        <w:t xml:space="preserve">Identification number </w:t>
      </w:r>
      <w:r>
        <w:t>– a number expressing the unique identification of a product or any part thereof. The terms “</w:t>
      </w:r>
      <w:r>
        <w:rPr>
          <w:b/>
        </w:rPr>
        <w:t>Product number</w:t>
      </w:r>
      <w:r>
        <w:t>” and “</w:t>
      </w:r>
      <w:r>
        <w:rPr>
          <w:b/>
        </w:rPr>
        <w:t>Serial number</w:t>
      </w:r>
      <w:r>
        <w:t xml:space="preserve">” are equivalent. </w:t>
      </w:r>
    </w:p>
    <w:p w14:paraId="53047120" w14:textId="0B22001E" w:rsidR="009E3A43" w:rsidRDefault="009E3A43" w:rsidP="009E3A43">
      <w:pPr>
        <w:pStyle w:val="Pojem1"/>
      </w:pPr>
      <w:r>
        <w:rPr>
          <w:b/>
        </w:rPr>
        <w:t>Provider, supplier</w:t>
      </w:r>
      <w:r w:rsidR="00553552" w:rsidRPr="00C0723E">
        <w:rPr>
          <w:rStyle w:val="Znakapoznpodarou"/>
          <w:b/>
          <w:highlight w:val="yellow"/>
        </w:rPr>
        <w:footnoteReference w:id="26"/>
      </w:r>
      <w:r>
        <w:t xml:space="preserve"> - an organization that provides a product or service, e.g. manufacturer, distributor, retailer, or seller of a product or service. In this document this term applies to organizations delivering products or services specified in the Purchase Orders of ŠKODA ELECTRIC a.s. on the basis of a contractual relationship.</w:t>
      </w:r>
    </w:p>
    <w:p w14:paraId="4B82CD46" w14:textId="64E71566" w:rsidR="00DA29C4" w:rsidRPr="00043993" w:rsidRDefault="007D1139" w:rsidP="00DA29C4">
      <w:pPr>
        <w:pStyle w:val="Pojem1"/>
      </w:pPr>
      <w:r>
        <w:rPr>
          <w:b/>
        </w:rPr>
        <w:t xml:space="preserve">Conformity </w:t>
      </w:r>
      <w:r w:rsidR="00553552">
        <w:rPr>
          <w:b/>
        </w:rPr>
        <w:t>assessment</w:t>
      </w:r>
      <w:r w:rsidR="00553552" w:rsidRPr="00553552">
        <w:rPr>
          <w:highlight w:val="yellow"/>
          <w:vertAlign w:val="superscript"/>
        </w:rPr>
        <w:t>2</w:t>
      </w:r>
      <w:r w:rsidR="00B13D96">
        <w:rPr>
          <w:highlight w:val="yellow"/>
          <w:vertAlign w:val="superscript"/>
        </w:rPr>
        <w:t>5</w:t>
      </w:r>
      <w:r w:rsidR="00553552">
        <w:rPr>
          <w:b/>
        </w:rPr>
        <w:t xml:space="preserve"> </w:t>
      </w:r>
      <w:r w:rsidR="00DA29C4">
        <w:t>-</w:t>
      </w:r>
      <w:r w:rsidR="000C522F">
        <w:t xml:space="preserve">  </w:t>
      </w:r>
      <w:r w:rsidR="000C522F" w:rsidRPr="000C522F">
        <w:t>th</w:t>
      </w:r>
      <w:r w:rsidR="000C522F">
        <w:t xml:space="preserve">e process demonstrating </w:t>
      </w:r>
      <w:r w:rsidR="00DA29C4">
        <w:t xml:space="preserve">whether safety principles and other requirements of </w:t>
      </w:r>
      <w:r w:rsidR="000C522F" w:rsidRPr="000C522F">
        <w:t>community harmonisation legislation</w:t>
      </w:r>
      <w:r w:rsidR="000C522F">
        <w:rPr>
          <w:b/>
        </w:rPr>
        <w:t xml:space="preserve"> </w:t>
      </w:r>
      <w:r w:rsidR="00DA29C4">
        <w:t xml:space="preserve">have been complied with.  </w:t>
      </w:r>
    </w:p>
    <w:p w14:paraId="779E9E9B" w14:textId="0F914C47" w:rsidR="00F26BDB" w:rsidRPr="001155D4" w:rsidRDefault="00F26BDB" w:rsidP="00F26BDB">
      <w:pPr>
        <w:pStyle w:val="Pojem1"/>
      </w:pPr>
      <w:r>
        <w:rPr>
          <w:b/>
        </w:rPr>
        <w:t>Product</w:t>
      </w:r>
      <w:r w:rsidR="00C0723E" w:rsidRPr="00C0723E">
        <w:rPr>
          <w:rStyle w:val="Znakapoznpodarou"/>
          <w:highlight w:val="yellow"/>
        </w:rPr>
        <w:footnoteReference w:id="27"/>
      </w:r>
      <w:r w:rsidRPr="00C0723E">
        <w:t xml:space="preserve"> </w:t>
      </w:r>
      <w:r>
        <w:t>- an output of an organization that can be completed without any transaction taking place between the organization and the customer.</w:t>
      </w:r>
    </w:p>
    <w:p w14:paraId="42593872" w14:textId="6F46138F" w:rsidR="00B62479" w:rsidRPr="001B3FD1" w:rsidRDefault="00B62479" w:rsidP="00B62479">
      <w:pPr>
        <w:pStyle w:val="Pojem1"/>
      </w:pPr>
      <w:r>
        <w:rPr>
          <w:b/>
        </w:rPr>
        <w:t>Client</w:t>
      </w:r>
      <w:r>
        <w:t xml:space="preserve"> - in this document this term means the ŠKODA ELECTRIC a.s.</w:t>
      </w:r>
      <w:bookmarkEnd w:id="105"/>
    </w:p>
    <w:p w14:paraId="6AAB9791" w14:textId="5C45892F" w:rsidR="009E3A43" w:rsidRDefault="009E3A43" w:rsidP="009E3A43">
      <w:pPr>
        <w:pStyle w:val="Pojem1"/>
      </w:pPr>
      <w:bookmarkStart w:id="106" w:name="_Toc17373654"/>
      <w:r>
        <w:rPr>
          <w:b/>
        </w:rPr>
        <w:t>Regulated product</w:t>
      </w:r>
      <w:r>
        <w:t xml:space="preserve"> - a product that represents an increased level of risk to legitimate interests and for which compliance must be assessed</w:t>
      </w:r>
      <w:r w:rsidR="00C0723E" w:rsidRPr="00C0723E">
        <w:rPr>
          <w:rStyle w:val="Znakapoznpodarou"/>
          <w:highlight w:val="yellow"/>
        </w:rPr>
        <w:footnoteReference w:id="28"/>
      </w:r>
      <w:r>
        <w:t>.</w:t>
      </w:r>
    </w:p>
    <w:p w14:paraId="67EB0DBC" w14:textId="20F69345" w:rsidR="00401618" w:rsidRPr="001B3FD1" w:rsidRDefault="000C522F" w:rsidP="009E3A43">
      <w:pPr>
        <w:pStyle w:val="Pojem1"/>
      </w:pPr>
      <w:r>
        <w:rPr>
          <w:b/>
        </w:rPr>
        <w:t>Placing on the market</w:t>
      </w:r>
      <w:r w:rsidR="00C0723E" w:rsidRPr="00C0723E">
        <w:rPr>
          <w:highlight w:val="yellow"/>
          <w:vertAlign w:val="superscript"/>
        </w:rPr>
        <w:t>2</w:t>
      </w:r>
      <w:r w:rsidR="00B13D96">
        <w:rPr>
          <w:highlight w:val="yellow"/>
          <w:vertAlign w:val="superscript"/>
        </w:rPr>
        <w:t>5</w:t>
      </w:r>
      <w:r w:rsidRPr="00C0723E">
        <w:rPr>
          <w:b/>
          <w:highlight w:val="yellow"/>
        </w:rPr>
        <w:t xml:space="preserve"> </w:t>
      </w:r>
      <w:r w:rsidR="00401618">
        <w:t xml:space="preserve"> -</w:t>
      </w:r>
      <w:r>
        <w:t xml:space="preserve"> </w:t>
      </w:r>
      <w:r w:rsidRPr="000C522F">
        <w:t>the first making available of a product on the Community market</w:t>
      </w:r>
      <w:r>
        <w:t xml:space="preserve">. </w:t>
      </w:r>
    </w:p>
    <w:p w14:paraId="35615795" w14:textId="7A0AF169" w:rsidR="009E3A43" w:rsidRPr="00967E70" w:rsidRDefault="009E3A43" w:rsidP="009E3A43">
      <w:pPr>
        <w:pStyle w:val="Pojem1"/>
      </w:pPr>
      <w:r>
        <w:rPr>
          <w:b/>
        </w:rPr>
        <w:t>Manufacturer</w:t>
      </w:r>
      <w:r w:rsidR="00C0723E" w:rsidRPr="00C0723E">
        <w:rPr>
          <w:highlight w:val="yellow"/>
          <w:vertAlign w:val="superscript"/>
        </w:rPr>
        <w:t>2</w:t>
      </w:r>
      <w:r w:rsidR="00B13D96">
        <w:rPr>
          <w:highlight w:val="yellow"/>
          <w:vertAlign w:val="superscript"/>
        </w:rPr>
        <w:t>5</w:t>
      </w:r>
      <w:r>
        <w:rPr>
          <w:b/>
        </w:rPr>
        <w:t xml:space="preserve"> </w:t>
      </w:r>
      <w:r>
        <w:t xml:space="preserve">- </w:t>
      </w:r>
      <w:r w:rsidR="00173C18" w:rsidRPr="00173C18">
        <w:t>any natural or legal person who manufactures a product or has a product designed or manufactured, and markets that product under his name or trademark</w:t>
      </w:r>
      <w:r w:rsidR="00173C18">
        <w:t>.</w:t>
      </w:r>
      <w:r w:rsidR="00173C18" w:rsidRPr="00173C18" w:rsidDel="00173C18">
        <w:t xml:space="preserve"> </w:t>
      </w:r>
      <w:r>
        <w:t>.</w:t>
      </w:r>
    </w:p>
    <w:p w14:paraId="73D73E1C" w14:textId="41E02E5C" w:rsidR="00B62479" w:rsidRDefault="00B62479" w:rsidP="00B62479">
      <w:pPr>
        <w:spacing w:before="80" w:after="80" w:line="276" w:lineRule="auto"/>
        <w:outlineLvl w:val="0"/>
        <w:rPr>
          <w:rFonts w:eastAsiaTheme="majorEastAsia" w:cstheme="majorBidi"/>
          <w:bCs/>
          <w:szCs w:val="22"/>
        </w:rPr>
      </w:pPr>
      <w:r>
        <w:rPr>
          <w:b/>
          <w:bCs/>
          <w:szCs w:val="22"/>
        </w:rPr>
        <w:t>Customer</w:t>
      </w:r>
      <w:r w:rsidR="00C0723E" w:rsidRPr="0035571F">
        <w:rPr>
          <w:rStyle w:val="Znakapoznpodarou"/>
          <w:bCs/>
          <w:szCs w:val="22"/>
          <w:highlight w:val="yellow"/>
        </w:rPr>
        <w:footnoteReference w:id="29"/>
      </w:r>
      <w:r>
        <w:t xml:space="preserve"> - a person or organization who could receive or is receiving a product or service that is intended for them or requested by them.</w:t>
      </w:r>
      <w:bookmarkEnd w:id="106"/>
      <w:r>
        <w:t xml:space="preserve"> In this document this term applies to organizations consuming final products of ŠKODA ELECTRIC a.s. on the basis of a contractual relationship.</w:t>
      </w:r>
    </w:p>
    <w:p w14:paraId="605019AD" w14:textId="1E917ACB" w:rsidR="00090907" w:rsidRDefault="00090907" w:rsidP="00B62479">
      <w:pPr>
        <w:spacing w:before="80" w:after="80" w:line="276" w:lineRule="auto"/>
        <w:outlineLvl w:val="0"/>
        <w:rPr>
          <w:rFonts w:eastAsiaTheme="majorEastAsia" w:cstheme="majorBidi"/>
          <w:bCs/>
          <w:szCs w:val="22"/>
        </w:rPr>
      </w:pPr>
      <w:r>
        <w:rPr>
          <w:b/>
          <w:bCs/>
          <w:szCs w:val="22"/>
        </w:rPr>
        <w:t>Special process</w:t>
      </w:r>
      <w:r w:rsidR="0035571F" w:rsidRPr="0035571F">
        <w:rPr>
          <w:rStyle w:val="Znakapoznpodarou"/>
          <w:b/>
          <w:bCs/>
          <w:szCs w:val="22"/>
          <w:highlight w:val="yellow"/>
        </w:rPr>
        <w:footnoteReference w:id="30"/>
      </w:r>
      <w:r>
        <w:t xml:space="preserve"> - a process for which the conformity of the resulting output cannot be easily or economically validated.</w:t>
      </w:r>
    </w:p>
    <w:p w14:paraId="669DA4AB" w14:textId="686ACDE4" w:rsidR="008B6598" w:rsidRDefault="008B6598" w:rsidP="00F111A4">
      <w:pPr>
        <w:pStyle w:val="NADPISEN1"/>
      </w:pPr>
      <w:bookmarkStart w:id="107" w:name="_Toc175128042"/>
      <w:r w:rsidRPr="0034300A">
        <w:t>Abbreviations</w:t>
      </w:r>
      <w:bookmarkEnd w:id="107"/>
    </w:p>
    <w:p w14:paraId="72698C82" w14:textId="7B128485" w:rsidR="00530035" w:rsidRPr="00530035" w:rsidRDefault="00530035" w:rsidP="008B6598">
      <w:pPr>
        <w:tabs>
          <w:tab w:val="left" w:leader="dot" w:pos="1276"/>
        </w:tabs>
        <w:spacing w:before="80" w:after="80" w:line="276" w:lineRule="auto"/>
        <w:ind w:left="1276" w:hanging="1276"/>
        <w:outlineLvl w:val="0"/>
        <w:rPr>
          <w:rFonts w:eastAsiaTheme="majorEastAsia" w:cstheme="majorBidi"/>
          <w:bCs/>
          <w:szCs w:val="22"/>
        </w:rPr>
      </w:pPr>
      <w:bookmarkStart w:id="108" w:name="_Toc17373658"/>
      <w:r>
        <w:t>Bq</w:t>
      </w:r>
      <w:r>
        <w:tab/>
        <w:t>Becquerel (unit of radiation intensity of a source of radioactivity)</w:t>
      </w:r>
    </w:p>
    <w:p w14:paraId="1FAA4619" w14:textId="00F9B31A" w:rsidR="00D7239A" w:rsidRDefault="00D7239A" w:rsidP="00D30EEA">
      <w:pPr>
        <w:tabs>
          <w:tab w:val="left" w:leader="dot" w:pos="1276"/>
        </w:tabs>
        <w:spacing w:before="80" w:after="80" w:line="276" w:lineRule="auto"/>
        <w:ind w:left="1276" w:hanging="1276"/>
        <w:outlineLvl w:val="0"/>
        <w:rPr>
          <w:rFonts w:eastAsiaTheme="majorEastAsia" w:cstheme="majorBidi"/>
          <w:bCs/>
          <w:szCs w:val="22"/>
        </w:rPr>
      </w:pPr>
      <w:r>
        <w:t>ČD a. s.</w:t>
      </w:r>
      <w:r>
        <w:tab/>
      </w:r>
      <w:r w:rsidRPr="009D5E2A">
        <w:rPr>
          <w:lang w:val="cs-CZ"/>
        </w:rPr>
        <w:t>České dráhy</w:t>
      </w:r>
      <w:r>
        <w:t xml:space="preserve"> [Czech Railways]</w:t>
      </w:r>
    </w:p>
    <w:p w14:paraId="226EC5AC" w14:textId="469D67F7" w:rsidR="00B62479" w:rsidRPr="00585327" w:rsidRDefault="00B62479" w:rsidP="00D30EEA">
      <w:pPr>
        <w:tabs>
          <w:tab w:val="left" w:leader="dot" w:pos="1276"/>
        </w:tabs>
        <w:spacing w:before="80" w:after="80" w:line="276" w:lineRule="auto"/>
        <w:ind w:left="1276" w:hanging="1276"/>
        <w:outlineLvl w:val="0"/>
        <w:rPr>
          <w:rFonts w:eastAsiaTheme="majorEastAsia" w:cstheme="majorBidi"/>
          <w:bCs/>
          <w:szCs w:val="22"/>
          <w:lang w:val="de-DE"/>
        </w:rPr>
      </w:pPr>
      <w:r w:rsidRPr="00585327">
        <w:rPr>
          <w:lang w:val="de-DE"/>
        </w:rPr>
        <w:t>ČR</w:t>
      </w:r>
      <w:r w:rsidRPr="00585327">
        <w:rPr>
          <w:lang w:val="de-DE"/>
        </w:rPr>
        <w:tab/>
      </w:r>
      <w:r w:rsidRPr="00BF7DDE">
        <w:rPr>
          <w:lang w:val="de-DE"/>
        </w:rPr>
        <w:t xml:space="preserve">Czech </w:t>
      </w:r>
      <w:r w:rsidRPr="00F61DAA">
        <w:rPr>
          <w:lang w:val="cs-CZ"/>
        </w:rPr>
        <w:t>Republic</w:t>
      </w:r>
      <w:bookmarkEnd w:id="108"/>
    </w:p>
    <w:p w14:paraId="77FB0C71" w14:textId="77777777" w:rsidR="00D7239A" w:rsidRPr="00585327" w:rsidRDefault="00D7239A" w:rsidP="00D30EEA">
      <w:pPr>
        <w:tabs>
          <w:tab w:val="left" w:leader="dot" w:pos="1276"/>
        </w:tabs>
        <w:spacing w:before="80" w:after="80" w:line="276" w:lineRule="auto"/>
        <w:ind w:left="1276" w:hanging="1276"/>
        <w:outlineLvl w:val="0"/>
        <w:rPr>
          <w:rFonts w:eastAsiaTheme="majorEastAsia" w:cstheme="majorBidi"/>
          <w:bCs/>
          <w:szCs w:val="22"/>
          <w:lang w:val="de-DE"/>
        </w:rPr>
      </w:pPr>
      <w:bookmarkStart w:id="109" w:name="_Toc17373659"/>
      <w:r w:rsidRPr="00585327">
        <w:rPr>
          <w:lang w:val="de-DE"/>
        </w:rPr>
        <w:t>DB AG</w:t>
      </w:r>
      <w:r w:rsidRPr="00585327">
        <w:rPr>
          <w:lang w:val="de-DE"/>
        </w:rPr>
        <w:tab/>
        <w:t xml:space="preserve">Deutsche Bahn AG </w:t>
      </w:r>
    </w:p>
    <w:p w14:paraId="0EA21AA0" w14:textId="5816A66A" w:rsidR="00B62479" w:rsidRDefault="00B62479" w:rsidP="00D30EEA">
      <w:pPr>
        <w:tabs>
          <w:tab w:val="left" w:leader="dot" w:pos="1276"/>
        </w:tabs>
        <w:spacing w:before="80" w:after="80" w:line="276" w:lineRule="auto"/>
        <w:ind w:left="1276" w:hanging="1276"/>
        <w:outlineLvl w:val="0"/>
        <w:rPr>
          <w:rFonts w:eastAsiaTheme="majorEastAsia" w:cstheme="majorBidi"/>
          <w:bCs/>
          <w:szCs w:val="22"/>
        </w:rPr>
      </w:pPr>
      <w:r>
        <w:t>EU</w:t>
      </w:r>
      <w:r>
        <w:tab/>
        <w:t>European Union</w:t>
      </w:r>
      <w:bookmarkEnd w:id="109"/>
    </w:p>
    <w:p w14:paraId="7BE41602" w14:textId="0C2EED68" w:rsidR="0019462D" w:rsidRDefault="0019462D" w:rsidP="00D30EEA">
      <w:pPr>
        <w:tabs>
          <w:tab w:val="left" w:leader="dot" w:pos="1276"/>
        </w:tabs>
        <w:spacing w:before="80" w:after="80" w:line="276" w:lineRule="auto"/>
        <w:ind w:left="1276" w:hanging="1276"/>
        <w:outlineLvl w:val="0"/>
        <w:rPr>
          <w:rFonts w:eastAsiaTheme="majorEastAsia" w:cstheme="majorBidi"/>
          <w:bCs/>
          <w:szCs w:val="22"/>
        </w:rPr>
      </w:pPr>
      <w:r w:rsidRPr="00173C18">
        <w:t>EE</w:t>
      </w:r>
      <w:r w:rsidR="003333E2">
        <w:t>E</w:t>
      </w:r>
      <w:r>
        <w:tab/>
        <w:t>Electric or Electronic Equipment</w:t>
      </w:r>
      <w:r w:rsidR="0035571F" w:rsidRPr="0035571F">
        <w:rPr>
          <w:rStyle w:val="Znakapoznpodarou"/>
          <w:highlight w:val="yellow"/>
        </w:rPr>
        <w:footnoteReference w:id="31"/>
      </w:r>
    </w:p>
    <w:p w14:paraId="782D392B" w14:textId="77777777" w:rsidR="006819E2" w:rsidRPr="00A136C9" w:rsidRDefault="006819E2" w:rsidP="00D30EEA">
      <w:pPr>
        <w:tabs>
          <w:tab w:val="left" w:leader="dot" w:pos="1276"/>
        </w:tabs>
        <w:spacing w:before="80" w:after="80" w:line="276" w:lineRule="auto"/>
        <w:ind w:left="1276" w:hanging="1276"/>
        <w:outlineLvl w:val="0"/>
        <w:rPr>
          <w:rFonts w:eastAsiaTheme="majorEastAsia" w:cstheme="majorBidi"/>
          <w:bCs/>
          <w:szCs w:val="22"/>
        </w:rPr>
      </w:pPr>
      <w:r>
        <w:t>EMC</w:t>
      </w:r>
      <w:r>
        <w:tab/>
        <w:t>Electromagnetic compatibility</w:t>
      </w:r>
    </w:p>
    <w:p w14:paraId="79F71CEE" w14:textId="38DA83D3" w:rsidR="00B62479" w:rsidRPr="00A136C9" w:rsidRDefault="00B62479" w:rsidP="00D30EEA">
      <w:pPr>
        <w:tabs>
          <w:tab w:val="left" w:leader="dot" w:pos="1276"/>
        </w:tabs>
        <w:spacing w:before="80" w:after="80" w:line="276" w:lineRule="auto"/>
        <w:ind w:left="1276" w:hanging="1276"/>
        <w:outlineLvl w:val="0"/>
        <w:rPr>
          <w:rFonts w:eastAsiaTheme="majorEastAsia" w:cstheme="majorBidi"/>
          <w:bCs/>
          <w:szCs w:val="22"/>
        </w:rPr>
      </w:pPr>
      <w:bookmarkStart w:id="110" w:name="_Toc17373660"/>
      <w:r>
        <w:t>FAI</w:t>
      </w:r>
      <w:r>
        <w:tab/>
        <w:t>First</w:t>
      </w:r>
      <w:r w:rsidR="00173C18">
        <w:t xml:space="preserve"> Article</w:t>
      </w:r>
      <w:r>
        <w:t xml:space="preserve"> Inspection</w:t>
      </w:r>
      <w:bookmarkEnd w:id="110"/>
    </w:p>
    <w:p w14:paraId="181DCF79" w14:textId="2D208C1E" w:rsidR="00B62479" w:rsidRPr="00DA55BD" w:rsidRDefault="00B62479" w:rsidP="00D30EEA">
      <w:pPr>
        <w:tabs>
          <w:tab w:val="left" w:leader="dot" w:pos="1276"/>
        </w:tabs>
        <w:spacing w:before="80" w:after="80" w:line="276" w:lineRule="auto"/>
        <w:ind w:left="1276" w:hanging="1276"/>
        <w:outlineLvl w:val="0"/>
        <w:rPr>
          <w:rFonts w:eastAsiaTheme="majorEastAsia" w:cstheme="majorBidi"/>
          <w:bCs/>
          <w:szCs w:val="22"/>
        </w:rPr>
      </w:pPr>
      <w:bookmarkStart w:id="111" w:name="_Toc17373661"/>
      <w:r>
        <w:t>FMECA</w:t>
      </w:r>
      <w:r>
        <w:tab/>
        <w:t>Failure Modes, Effects and Criticality Analysis</w:t>
      </w:r>
      <w:bookmarkEnd w:id="111"/>
      <w:r>
        <w:t xml:space="preserve"> </w:t>
      </w:r>
    </w:p>
    <w:p w14:paraId="4AAD15EB" w14:textId="534C93D8" w:rsidR="00B62479" w:rsidRPr="00A136C9" w:rsidRDefault="00B62479" w:rsidP="00D30EEA">
      <w:pPr>
        <w:tabs>
          <w:tab w:val="left" w:leader="dot" w:pos="1276"/>
        </w:tabs>
        <w:spacing w:before="80" w:after="80" w:line="276" w:lineRule="auto"/>
        <w:ind w:left="1276" w:hanging="1276"/>
        <w:outlineLvl w:val="0"/>
        <w:rPr>
          <w:rFonts w:eastAsiaTheme="majorEastAsia" w:cstheme="majorBidi"/>
          <w:bCs/>
          <w:szCs w:val="22"/>
        </w:rPr>
      </w:pPr>
      <w:bookmarkStart w:id="112" w:name="_Toc17373662"/>
      <w:r w:rsidRPr="004344A5">
        <w:t>CH</w:t>
      </w:r>
      <w:r w:rsidR="00173C18" w:rsidRPr="004344A5">
        <w:t>SM</w:t>
      </w:r>
      <w:r>
        <w:tab/>
        <w:t>Chemical Substance or Mixture</w:t>
      </w:r>
      <w:bookmarkEnd w:id="112"/>
    </w:p>
    <w:p w14:paraId="6D2EC4B7" w14:textId="61046DA3" w:rsidR="00B62479" w:rsidRPr="00A136C9" w:rsidRDefault="00B62479" w:rsidP="00D30EEA">
      <w:pPr>
        <w:tabs>
          <w:tab w:val="left" w:leader="dot" w:pos="1276"/>
        </w:tabs>
        <w:spacing w:before="80" w:after="80" w:line="276" w:lineRule="auto"/>
        <w:ind w:left="1276" w:hanging="1276"/>
        <w:outlineLvl w:val="0"/>
        <w:rPr>
          <w:rFonts w:eastAsiaTheme="majorEastAsia" w:cstheme="majorBidi"/>
          <w:bCs/>
          <w:szCs w:val="22"/>
        </w:rPr>
      </w:pPr>
      <w:bookmarkStart w:id="113" w:name="_Toc17373663"/>
      <w:r>
        <w:t>LCC</w:t>
      </w:r>
      <w:r>
        <w:tab/>
        <w:t>Life Cycle Costs</w:t>
      </w:r>
      <w:bookmarkEnd w:id="113"/>
      <w:r w:rsidR="0035571F" w:rsidRPr="0035571F">
        <w:rPr>
          <w:rStyle w:val="Znakapoznpodarou"/>
          <w:highlight w:val="yellow"/>
        </w:rPr>
        <w:footnoteReference w:id="32"/>
      </w:r>
    </w:p>
    <w:p w14:paraId="59E2A995" w14:textId="39EDB064" w:rsidR="00A507CF" w:rsidRDefault="00A507CF" w:rsidP="00D30EEA">
      <w:pPr>
        <w:tabs>
          <w:tab w:val="left" w:leader="dot" w:pos="1276"/>
        </w:tabs>
        <w:spacing w:before="80" w:after="80" w:line="276" w:lineRule="auto"/>
        <w:ind w:left="1276" w:hanging="1276"/>
        <w:outlineLvl w:val="0"/>
        <w:rPr>
          <w:rFonts w:eastAsiaTheme="majorEastAsia" w:cstheme="majorBidi"/>
          <w:bCs/>
          <w:szCs w:val="22"/>
        </w:rPr>
      </w:pPr>
      <w:bookmarkStart w:id="114" w:name="_Toc17373664"/>
      <w:r w:rsidRPr="004344A5">
        <w:t>M</w:t>
      </w:r>
      <w:r w:rsidR="00173C18" w:rsidRPr="004344A5">
        <w:t>PT</w:t>
      </w:r>
      <w:r>
        <w:tab/>
      </w:r>
      <w:r w:rsidR="004344A5">
        <w:t xml:space="preserve">Municipal </w:t>
      </w:r>
      <w:r>
        <w:t xml:space="preserve">Public Transport </w:t>
      </w:r>
    </w:p>
    <w:p w14:paraId="363D9359" w14:textId="04555D23" w:rsidR="00B62479" w:rsidRDefault="00B62479" w:rsidP="00D30EEA">
      <w:pPr>
        <w:tabs>
          <w:tab w:val="left" w:leader="dot" w:pos="1276"/>
        </w:tabs>
        <w:spacing w:before="80" w:after="80" w:line="276" w:lineRule="auto"/>
        <w:ind w:left="1276" w:hanging="1276"/>
        <w:outlineLvl w:val="0"/>
        <w:rPr>
          <w:rFonts w:eastAsiaTheme="majorEastAsia" w:cstheme="majorBidi"/>
          <w:bCs/>
          <w:szCs w:val="22"/>
        </w:rPr>
      </w:pPr>
      <w:r>
        <w:t>NDT</w:t>
      </w:r>
      <w:r>
        <w:tab/>
        <w:t>Non-destructive testing</w:t>
      </w:r>
      <w:bookmarkEnd w:id="114"/>
    </w:p>
    <w:p w14:paraId="353980F6" w14:textId="3F576DC8" w:rsidR="00A75A40" w:rsidRDefault="00A75A40" w:rsidP="00D30EEA">
      <w:pPr>
        <w:tabs>
          <w:tab w:val="left" w:leader="dot" w:pos="1276"/>
        </w:tabs>
        <w:spacing w:before="80" w:after="80" w:line="276" w:lineRule="auto"/>
        <w:ind w:left="1276" w:hanging="1276"/>
        <w:outlineLvl w:val="0"/>
      </w:pPr>
      <w:r>
        <w:t>PO</w:t>
      </w:r>
      <w:r>
        <w:tab/>
        <w:t>Purchase Order</w:t>
      </w:r>
    </w:p>
    <w:p w14:paraId="734A8257" w14:textId="48BF9B2A" w:rsidR="00B62479" w:rsidRPr="00A136C9" w:rsidRDefault="00B62479" w:rsidP="00D30EEA">
      <w:pPr>
        <w:tabs>
          <w:tab w:val="left" w:leader="dot" w:pos="1276"/>
        </w:tabs>
        <w:spacing w:before="80" w:after="80" w:line="276" w:lineRule="auto"/>
        <w:ind w:left="1276" w:hanging="1276"/>
        <w:outlineLvl w:val="0"/>
        <w:rPr>
          <w:rFonts w:eastAsiaTheme="majorEastAsia" w:cstheme="majorBidi"/>
          <w:bCs/>
          <w:szCs w:val="22"/>
        </w:rPr>
      </w:pPr>
      <w:bookmarkStart w:id="115" w:name="_Toc17373665"/>
      <w:r>
        <w:t>RAM</w:t>
      </w:r>
      <w:r>
        <w:tab/>
        <w:t>expresses a combination of “reliability” (R), “availability” (A), and “maintainability” (M)</w:t>
      </w:r>
      <w:bookmarkEnd w:id="115"/>
      <w:r w:rsidR="0035571F" w:rsidRPr="0035571F">
        <w:rPr>
          <w:rStyle w:val="Znakapoznpodarou"/>
          <w:highlight w:val="yellow"/>
        </w:rPr>
        <w:footnoteReference w:id="33"/>
      </w:r>
      <w:r>
        <w:t xml:space="preserve"> </w:t>
      </w:r>
    </w:p>
    <w:p w14:paraId="550CE405" w14:textId="3913743F" w:rsidR="00AB6154" w:rsidRPr="00AB6154" w:rsidRDefault="00AB6154" w:rsidP="00AB6154">
      <w:pPr>
        <w:tabs>
          <w:tab w:val="left" w:leader="dot" w:pos="1276"/>
        </w:tabs>
        <w:spacing w:before="80" w:after="80" w:line="276" w:lineRule="auto"/>
        <w:ind w:left="1276" w:hanging="1276"/>
        <w:outlineLvl w:val="0"/>
        <w:rPr>
          <w:rFonts w:eastAsiaTheme="majorEastAsia" w:cstheme="majorBidi"/>
          <w:bCs/>
          <w:szCs w:val="22"/>
        </w:rPr>
      </w:pPr>
      <w:bookmarkStart w:id="116" w:name="_Toc17373666"/>
      <w:r>
        <w:t>RoHS</w:t>
      </w:r>
      <w:r>
        <w:tab/>
        <w:t>Restriction of the use of certain Hazardous Substances</w:t>
      </w:r>
    </w:p>
    <w:p w14:paraId="0C77289D" w14:textId="3729AE34" w:rsidR="00B62479" w:rsidRPr="00A136C9" w:rsidRDefault="00B62479" w:rsidP="00D30EEA">
      <w:pPr>
        <w:tabs>
          <w:tab w:val="left" w:leader="dot" w:pos="1276"/>
        </w:tabs>
        <w:spacing w:before="80" w:after="80" w:line="276" w:lineRule="auto"/>
        <w:ind w:left="1276" w:hanging="1276"/>
        <w:outlineLvl w:val="0"/>
        <w:rPr>
          <w:rFonts w:eastAsiaTheme="majorEastAsia" w:cstheme="majorBidi"/>
          <w:bCs/>
          <w:szCs w:val="22"/>
        </w:rPr>
      </w:pPr>
      <w:r>
        <w:t>SIL</w:t>
      </w:r>
      <w:r>
        <w:tab/>
        <w:t>Safety Integrity Level</w:t>
      </w:r>
      <w:bookmarkEnd w:id="116"/>
    </w:p>
    <w:p w14:paraId="525DBCD1" w14:textId="77777777" w:rsidR="00E45A1E" w:rsidRDefault="00E45A1E" w:rsidP="00D30EEA">
      <w:pPr>
        <w:tabs>
          <w:tab w:val="left" w:leader="dot" w:pos="1276"/>
        </w:tabs>
        <w:spacing w:before="80" w:after="80" w:line="276" w:lineRule="auto"/>
        <w:ind w:left="1276" w:hanging="1276"/>
        <w:outlineLvl w:val="0"/>
        <w:rPr>
          <w:rFonts w:eastAsiaTheme="majorEastAsia" w:cstheme="majorBidi"/>
          <w:bCs/>
          <w:szCs w:val="22"/>
        </w:rPr>
      </w:pPr>
      <w:bookmarkStart w:id="117" w:name="_Toc17373667"/>
      <w:r>
        <w:t>SVHC</w:t>
      </w:r>
      <w:r>
        <w:tab/>
        <w:t>Substances of Very High Concern</w:t>
      </w:r>
    </w:p>
    <w:p w14:paraId="71217716" w14:textId="1B920396" w:rsidR="008D5BDF" w:rsidRDefault="00B62479" w:rsidP="00D30EEA">
      <w:pPr>
        <w:tabs>
          <w:tab w:val="left" w:leader="dot" w:pos="1276"/>
        </w:tabs>
        <w:spacing w:before="80" w:after="80" w:line="276" w:lineRule="auto"/>
        <w:ind w:left="1276" w:hanging="1276"/>
        <w:outlineLvl w:val="0"/>
        <w:rPr>
          <w:rFonts w:eastAsiaTheme="majorEastAsia" w:cstheme="majorBidi"/>
          <w:bCs/>
          <w:szCs w:val="22"/>
        </w:rPr>
      </w:pPr>
      <w:r>
        <w:t>SW</w:t>
      </w:r>
      <w:r>
        <w:tab/>
        <w:t>Software</w:t>
      </w:r>
      <w:bookmarkEnd w:id="117"/>
    </w:p>
    <w:p w14:paraId="563F06A2" w14:textId="54984095" w:rsidR="00A75A40" w:rsidRPr="00A136C9" w:rsidRDefault="00A75A40" w:rsidP="00A75A40">
      <w:pPr>
        <w:tabs>
          <w:tab w:val="left" w:leader="dot" w:pos="1276"/>
        </w:tabs>
        <w:spacing w:before="80" w:after="80" w:line="276" w:lineRule="auto"/>
        <w:ind w:left="1276" w:hanging="1276"/>
        <w:outlineLvl w:val="0"/>
        <w:rPr>
          <w:rFonts w:eastAsiaTheme="majorEastAsia" w:cstheme="majorBidi"/>
          <w:bCs/>
          <w:szCs w:val="22"/>
        </w:rPr>
      </w:pPr>
      <w:r>
        <w:t>WEEE</w:t>
      </w:r>
      <w:r>
        <w:tab/>
        <w:t>Waste Electrical or Electronic Equipment</w:t>
      </w:r>
      <w:r w:rsidRPr="0035571F">
        <w:rPr>
          <w:rStyle w:val="Znakapoznpodarou"/>
          <w:highlight w:val="yellow"/>
        </w:rPr>
        <w:footnoteReference w:id="34"/>
      </w:r>
    </w:p>
    <w:p w14:paraId="40500371" w14:textId="4EAF68A7" w:rsidR="00D7239A" w:rsidRDefault="00D7239A" w:rsidP="00D30EEA">
      <w:pPr>
        <w:tabs>
          <w:tab w:val="left" w:leader="dot" w:pos="1276"/>
        </w:tabs>
        <w:spacing w:before="80" w:after="80" w:line="276" w:lineRule="auto"/>
        <w:ind w:left="1276" w:hanging="1276"/>
        <w:outlineLvl w:val="0"/>
        <w:rPr>
          <w:rFonts w:eastAsiaTheme="majorEastAsia" w:cstheme="majorBidi"/>
          <w:bCs/>
          <w:szCs w:val="22"/>
        </w:rPr>
      </w:pPr>
      <w:r>
        <w:t>ŽSR</w:t>
      </w:r>
      <w:r>
        <w:tab/>
      </w:r>
      <w:r w:rsidRPr="009D5E2A">
        <w:rPr>
          <w:lang w:val="sk-SK"/>
        </w:rPr>
        <w:t>Železnice Slovenskej republiky</w:t>
      </w:r>
      <w:r>
        <w:t xml:space="preserve"> [Slovak Railways]</w:t>
      </w:r>
    </w:p>
    <w:p w14:paraId="45BC276C" w14:textId="111DEA4A" w:rsidR="00D7239A" w:rsidRPr="00A136C9" w:rsidRDefault="00D7239A" w:rsidP="00D30EEA">
      <w:pPr>
        <w:tabs>
          <w:tab w:val="left" w:leader="dot" w:pos="1276"/>
        </w:tabs>
        <w:spacing w:before="80" w:after="80" w:line="276" w:lineRule="auto"/>
        <w:ind w:left="1276" w:hanging="1276"/>
        <w:outlineLvl w:val="0"/>
        <w:rPr>
          <w:rFonts w:eastAsiaTheme="majorEastAsia" w:cstheme="majorBidi"/>
          <w:bCs/>
          <w:szCs w:val="22"/>
        </w:rPr>
      </w:pPr>
      <w:r>
        <w:t>ZSSK</w:t>
      </w:r>
      <w:r>
        <w:tab/>
      </w:r>
      <w:r w:rsidRPr="009D5E2A">
        <w:rPr>
          <w:lang w:val="sk-SK"/>
        </w:rPr>
        <w:t>Železničná spoločnosť Slovensko,</w:t>
      </w:r>
      <w:r>
        <w:t xml:space="preserve"> a. s. [Rail</w:t>
      </w:r>
      <w:r w:rsidR="00C033FA">
        <w:t xml:space="preserve">way </w:t>
      </w:r>
      <w:r>
        <w:t xml:space="preserve">Company Slovakia]  </w:t>
      </w:r>
    </w:p>
    <w:p w14:paraId="2BE28D0A" w14:textId="5A995083" w:rsidR="00B62479" w:rsidRDefault="00B62479" w:rsidP="008B6598">
      <w:pPr>
        <w:pStyle w:val="CHAPTER"/>
      </w:pPr>
      <w:bookmarkStart w:id="118" w:name="_Toc175128043"/>
      <w:bookmarkStart w:id="119" w:name="_Toc10705594"/>
      <w:bookmarkStart w:id="120" w:name="_Toc17373668"/>
      <w:bookmarkStart w:id="121" w:name="_Toc17374367"/>
      <w:bookmarkStart w:id="122" w:name="_Toc32319294"/>
      <w:bookmarkStart w:id="123" w:name="_Toc460582576"/>
      <w:r>
        <w:t>REQUIREMENTS FOR PRODUCTS</w:t>
      </w:r>
      <w:bookmarkEnd w:id="118"/>
      <w:r>
        <w:t xml:space="preserve"> </w:t>
      </w:r>
      <w:bookmarkEnd w:id="119"/>
      <w:bookmarkEnd w:id="120"/>
      <w:bookmarkEnd w:id="121"/>
      <w:bookmarkEnd w:id="122"/>
    </w:p>
    <w:p w14:paraId="2D4990D3" w14:textId="06BBDA0F" w:rsidR="00B62479" w:rsidRDefault="00B62479" w:rsidP="008B6598">
      <w:pPr>
        <w:pStyle w:val="NADPISEN1"/>
      </w:pPr>
      <w:bookmarkStart w:id="124" w:name="_Toc17374368"/>
      <w:bookmarkStart w:id="125" w:name="_Toc175128044"/>
      <w:bookmarkStart w:id="126" w:name="_Hlk132892314"/>
      <w:bookmarkEnd w:id="123"/>
      <w:r>
        <w:t>Requirements from the area of safety (B)</w:t>
      </w:r>
      <w:bookmarkEnd w:id="124"/>
      <w:bookmarkEnd w:id="125"/>
    </w:p>
    <w:bookmarkEnd w:id="126"/>
    <w:p w14:paraId="7A45C079" w14:textId="4E5DB36B" w:rsidR="00B62479" w:rsidRPr="00220FFE" w:rsidRDefault="00B62479" w:rsidP="00B62479">
      <w:pPr>
        <w:pStyle w:val="Odstavecseseznamem"/>
      </w:pPr>
      <w:r>
        <w:t xml:space="preserve">Requirements of the </w:t>
      </w:r>
      <w:r w:rsidR="005203A2">
        <w:t>C</w:t>
      </w:r>
      <w:r>
        <w:t>lient for purchased products in this area are based on:</w:t>
      </w:r>
    </w:p>
    <w:p w14:paraId="60F5C948" w14:textId="2FD2E9B7" w:rsidR="00B62479" w:rsidRPr="00220FFE" w:rsidRDefault="00B62479" w:rsidP="00CE4485">
      <w:pPr>
        <w:pStyle w:val="Point1"/>
        <w:ind w:left="284" w:hanging="284"/>
      </w:pPr>
      <w:r>
        <w:t xml:space="preserve">general requirements for safety of the final product of the client based on </w:t>
      </w:r>
      <w:r w:rsidR="007D1139">
        <w:t>c</w:t>
      </w:r>
      <w:r w:rsidR="007D1139" w:rsidRPr="001C483E">
        <w:t>ommunity harmonisation legislation</w:t>
      </w:r>
      <w:r w:rsidR="007D1139" w:rsidRPr="00C033FA" w:rsidDel="00C033FA">
        <w:t xml:space="preserve"> </w:t>
      </w:r>
      <w:r>
        <w:t xml:space="preserve">of the EU, legal regulations of the Czech Republic that transpose these regulations into </w:t>
      </w:r>
      <w:r w:rsidR="005203A2" w:rsidRPr="005203A2">
        <w:t>Legal order of the Czech Republic</w:t>
      </w:r>
      <w:r w:rsidR="005203A2">
        <w:t xml:space="preserve"> </w:t>
      </w:r>
      <w:r>
        <w:t xml:space="preserve"> and/or harmonized technical </w:t>
      </w:r>
      <w:r w:rsidR="003F09BA" w:rsidRPr="00C033FA">
        <w:t>standards</w:t>
      </w:r>
      <w:r>
        <w:t>,</w:t>
      </w:r>
    </w:p>
    <w:p w14:paraId="5037BB94" w14:textId="435EFF26" w:rsidR="00B62479" w:rsidRDefault="00B62479" w:rsidP="00CE4485">
      <w:pPr>
        <w:pStyle w:val="Point1"/>
        <w:ind w:left="284" w:hanging="284"/>
      </w:pPr>
      <w:r>
        <w:t>specific requirements of the customer for safety of the final product of the client including the following:</w:t>
      </w:r>
    </w:p>
    <w:p w14:paraId="0523F03D" w14:textId="78521926" w:rsidR="00B62479" w:rsidRDefault="00B62479" w:rsidP="00CE4485">
      <w:pPr>
        <w:pStyle w:val="Point2"/>
        <w:tabs>
          <w:tab w:val="clear" w:pos="284"/>
          <w:tab w:val="clear" w:pos="851"/>
          <w:tab w:val="left" w:pos="709"/>
        </w:tabs>
        <w:ind w:left="709" w:hanging="283"/>
      </w:pPr>
      <w:r>
        <w:t>functional safety,</w:t>
      </w:r>
    </w:p>
    <w:p w14:paraId="4EC414F9" w14:textId="708807FE" w:rsidR="00B62479" w:rsidRDefault="00B62479" w:rsidP="00CE4485">
      <w:pPr>
        <w:pStyle w:val="Point2"/>
        <w:tabs>
          <w:tab w:val="clear" w:pos="284"/>
          <w:tab w:val="clear" w:pos="851"/>
          <w:tab w:val="left" w:pos="709"/>
        </w:tabs>
        <w:ind w:left="709" w:hanging="283"/>
      </w:pPr>
      <w:r>
        <w:t>technical safety,</w:t>
      </w:r>
    </w:p>
    <w:p w14:paraId="536572DE" w14:textId="0F443438" w:rsidR="00B62479" w:rsidRDefault="00B62479" w:rsidP="00CE4485">
      <w:pPr>
        <w:pStyle w:val="Point2"/>
        <w:tabs>
          <w:tab w:val="clear" w:pos="284"/>
          <w:tab w:val="clear" w:pos="851"/>
          <w:tab w:val="left" w:pos="709"/>
        </w:tabs>
        <w:ind w:left="709" w:hanging="283"/>
      </w:pPr>
      <w:r>
        <w:t>fire safety,</w:t>
      </w:r>
    </w:p>
    <w:p w14:paraId="75F48364" w14:textId="37CB8678" w:rsidR="00B62479" w:rsidRPr="00220FFE" w:rsidRDefault="00B62479" w:rsidP="00CE4485">
      <w:pPr>
        <w:pStyle w:val="Point2"/>
        <w:tabs>
          <w:tab w:val="clear" w:pos="284"/>
          <w:tab w:val="clear" w:pos="851"/>
          <w:tab w:val="left" w:pos="709"/>
        </w:tabs>
        <w:ind w:left="709" w:hanging="283"/>
      </w:pPr>
      <w:r>
        <w:t>electromagnetic compatibility.</w:t>
      </w:r>
    </w:p>
    <w:p w14:paraId="7BFBBA06" w14:textId="1486D5A9" w:rsidR="00C95AB7" w:rsidRPr="00655A46" w:rsidRDefault="00C95AB7" w:rsidP="00EF4348">
      <w:pPr>
        <w:pStyle w:val="Nzevbodu"/>
      </w:pPr>
      <w:bookmarkStart w:id="127" w:name="_Toc175128045"/>
      <w:bookmarkStart w:id="128" w:name="_Toc460582578"/>
      <w:bookmarkStart w:id="129" w:name="_Toc10705597"/>
      <w:bookmarkStart w:id="130" w:name="_Toc17373671"/>
      <w:bookmarkStart w:id="131" w:name="_Toc17374370"/>
      <w:r w:rsidRPr="00EF4348">
        <w:t>Requirement</w:t>
      </w:r>
      <w:r>
        <w:t xml:space="preserve"> B1 </w:t>
      </w:r>
      <w:r>
        <w:tab/>
        <w:t xml:space="preserve">EU Declaration of </w:t>
      </w:r>
      <w:r w:rsidR="004901C5">
        <w:t>c</w:t>
      </w:r>
      <w:r>
        <w:t>onformity</w:t>
      </w:r>
      <w:bookmarkEnd w:id="127"/>
      <w:r>
        <w:tab/>
      </w:r>
    </w:p>
    <w:p w14:paraId="116DCFF4" w14:textId="18266BC1" w:rsidR="00655A46" w:rsidRPr="0045541D" w:rsidRDefault="000560C3" w:rsidP="0045541D">
      <w:pPr>
        <w:pStyle w:val="Poadavek"/>
        <w:rPr>
          <w:lang w:val="en-GB"/>
        </w:rPr>
      </w:pPr>
      <w:r w:rsidRPr="0045541D">
        <w:rPr>
          <w:lang w:val="en-GB"/>
        </w:rPr>
        <w:t xml:space="preserve">Deliver </w:t>
      </w:r>
      <w:r w:rsidR="000610FF" w:rsidRPr="0045541D">
        <w:rPr>
          <w:lang w:val="en-GB"/>
        </w:rPr>
        <w:t xml:space="preserve">to the client </w:t>
      </w:r>
      <w:r w:rsidR="007A6B38">
        <w:rPr>
          <w:lang w:val="en-GB"/>
        </w:rPr>
        <w:t>w</w:t>
      </w:r>
      <w:r w:rsidR="007A6B38" w:rsidRPr="007A6B38">
        <w:rPr>
          <w:lang w:val="en-GB"/>
        </w:rPr>
        <w:t>ith the first delivered product</w:t>
      </w:r>
      <w:r w:rsidR="007A6B38">
        <w:rPr>
          <w:lang w:val="en-GB"/>
        </w:rPr>
        <w:t xml:space="preserve"> </w:t>
      </w:r>
      <w:r w:rsidR="000610FF" w:rsidRPr="0045541D">
        <w:rPr>
          <w:lang w:val="en-GB"/>
        </w:rPr>
        <w:t xml:space="preserve">a copy of the EC/EU </w:t>
      </w:r>
      <w:r w:rsidRPr="0045541D">
        <w:rPr>
          <w:lang w:val="en-GB"/>
        </w:rPr>
        <w:t>d</w:t>
      </w:r>
      <w:r w:rsidR="000610FF" w:rsidRPr="0045541D">
        <w:rPr>
          <w:lang w:val="en-GB"/>
        </w:rPr>
        <w:t xml:space="preserve">eclaration of </w:t>
      </w:r>
      <w:r w:rsidRPr="0045541D">
        <w:rPr>
          <w:lang w:val="en-GB"/>
        </w:rPr>
        <w:t>c</w:t>
      </w:r>
      <w:r w:rsidR="000610FF" w:rsidRPr="0045541D">
        <w:rPr>
          <w:lang w:val="en-GB"/>
        </w:rPr>
        <w:t xml:space="preserve">onformity if the product is subject to the </w:t>
      </w:r>
      <w:r w:rsidR="00166637" w:rsidRPr="0045541D">
        <w:rPr>
          <w:lang w:val="en-GB"/>
        </w:rPr>
        <w:t>c</w:t>
      </w:r>
      <w:r w:rsidR="00C033FA" w:rsidRPr="0045541D">
        <w:rPr>
          <w:lang w:val="en-GB"/>
        </w:rPr>
        <w:t>ommunity harmonisation legislation</w:t>
      </w:r>
      <w:r w:rsidR="000610FF" w:rsidRPr="0045541D">
        <w:rPr>
          <w:lang w:val="en-GB"/>
        </w:rPr>
        <w:t>.</w:t>
      </w:r>
    </w:p>
    <w:p w14:paraId="76CD1323" w14:textId="77777777" w:rsidR="00C95AB7" w:rsidRPr="0045541D" w:rsidRDefault="00C95AB7" w:rsidP="00EF4348">
      <w:pPr>
        <w:pStyle w:val="Nadpisobsahu"/>
        <w:rPr>
          <w:lang w:val="en-GB"/>
        </w:rPr>
      </w:pPr>
      <w:r w:rsidRPr="0045541D">
        <w:rPr>
          <w:lang w:val="en-GB"/>
        </w:rPr>
        <w:t>Commentary and explanation</w:t>
      </w:r>
    </w:p>
    <w:p w14:paraId="34642672" w14:textId="04ECCEDB" w:rsidR="00C95AB7" w:rsidRPr="0045541D" w:rsidRDefault="006D03A8" w:rsidP="00F111A4">
      <w:pPr>
        <w:pStyle w:val="Koment1"/>
        <w:rPr>
          <w:lang w:val="en-GB"/>
        </w:rPr>
      </w:pPr>
      <w:r w:rsidRPr="0045541D">
        <w:rPr>
          <w:lang w:val="en-GB"/>
        </w:rPr>
        <w:t>If you are making available (or if you have previously made available) a product on the market in an EU country, you as the manufacturer</w:t>
      </w:r>
      <w:r w:rsidR="0035571F" w:rsidRPr="001C0FF8">
        <w:rPr>
          <w:rStyle w:val="Znakapoznpodarou"/>
          <w:highlight w:val="yellow"/>
          <w:lang w:val="en-GB"/>
        </w:rPr>
        <w:footnoteReference w:id="35"/>
      </w:r>
      <w:r w:rsidRPr="0045541D">
        <w:rPr>
          <w:lang w:val="en-GB"/>
        </w:rPr>
        <w:t xml:space="preserve"> or importer</w:t>
      </w:r>
      <w:r w:rsidR="0035571F" w:rsidRPr="001C0FF8">
        <w:rPr>
          <w:rStyle w:val="Znakapoznpodarou"/>
          <w:highlight w:val="yellow"/>
          <w:lang w:val="en-GB"/>
        </w:rPr>
        <w:footnoteReference w:id="36"/>
      </w:r>
      <w:r w:rsidRPr="0045541D">
        <w:rPr>
          <w:lang w:val="en-GB"/>
        </w:rPr>
        <w:t xml:space="preserve"> of the product bear full responsibility for assessing whether this product is subject to the </w:t>
      </w:r>
      <w:r w:rsidR="00166637" w:rsidRPr="0045541D">
        <w:rPr>
          <w:lang w:val="en-GB"/>
        </w:rPr>
        <w:t>community harmonisation legislation</w:t>
      </w:r>
      <w:r w:rsidR="00166637" w:rsidRPr="0045541D" w:rsidDel="00166637">
        <w:rPr>
          <w:lang w:val="en-GB"/>
        </w:rPr>
        <w:t xml:space="preserve"> </w:t>
      </w:r>
      <w:r w:rsidRPr="0045541D">
        <w:rPr>
          <w:lang w:val="en-GB"/>
        </w:rPr>
        <w:t xml:space="preserve">of the EU. </w:t>
      </w:r>
    </w:p>
    <w:p w14:paraId="0123B038" w14:textId="28ED98A6" w:rsidR="00C95AB7" w:rsidRPr="0045541D" w:rsidRDefault="00C95AB7" w:rsidP="00F111A4">
      <w:pPr>
        <w:pStyle w:val="Koment1"/>
        <w:rPr>
          <w:lang w:val="en-GB"/>
        </w:rPr>
      </w:pPr>
      <w:r w:rsidRPr="0045541D">
        <w:rPr>
          <w:lang w:val="en-GB"/>
        </w:rPr>
        <w:t xml:space="preserve">If after your assessment you determine that such </w:t>
      </w:r>
      <w:r w:rsidR="0039619F" w:rsidRPr="0045541D">
        <w:rPr>
          <w:lang w:val="en-GB"/>
        </w:rPr>
        <w:t xml:space="preserve">the </w:t>
      </w:r>
      <w:r w:rsidRPr="0045541D">
        <w:rPr>
          <w:lang w:val="en-GB"/>
        </w:rPr>
        <w:t xml:space="preserve">product is subject to one or more </w:t>
      </w:r>
      <w:r w:rsidR="00166637" w:rsidRPr="0045541D">
        <w:rPr>
          <w:lang w:val="en-GB"/>
        </w:rPr>
        <w:t>community harmonisation legislation</w:t>
      </w:r>
      <w:r w:rsidRPr="0045541D">
        <w:rPr>
          <w:lang w:val="en-GB"/>
        </w:rPr>
        <w:t xml:space="preserve">, you are required prior to making it available on the market to assess conformity following the process stipulated by relevant European directives. If this assessment proves the conformity of the product with the requirements of EU </w:t>
      </w:r>
      <w:r w:rsidR="00166637" w:rsidRPr="0045541D">
        <w:rPr>
          <w:lang w:val="en-GB"/>
        </w:rPr>
        <w:t>community harmonisation legislation</w:t>
      </w:r>
      <w:r w:rsidRPr="0045541D">
        <w:rPr>
          <w:lang w:val="en-GB"/>
        </w:rPr>
        <w:t xml:space="preserve">, you shall </w:t>
      </w:r>
      <w:r w:rsidR="00166637" w:rsidRPr="0045541D">
        <w:rPr>
          <w:lang w:val="en-GB"/>
        </w:rPr>
        <w:t xml:space="preserve">draw up </w:t>
      </w:r>
      <w:r w:rsidRPr="0045541D">
        <w:rPr>
          <w:lang w:val="en-GB"/>
        </w:rPr>
        <w:t>an EU Declaration of Conformity and place the CE marking on the product</w:t>
      </w:r>
      <w:r w:rsidR="0035571F" w:rsidRPr="001C0FF8">
        <w:rPr>
          <w:rStyle w:val="Znakapoznpodarou"/>
          <w:highlight w:val="yellow"/>
          <w:lang w:val="en-GB"/>
        </w:rPr>
        <w:footnoteReference w:id="37"/>
      </w:r>
      <w:r w:rsidRPr="0045541D">
        <w:rPr>
          <w:highlight w:val="yellow"/>
          <w:lang w:val="en-GB"/>
        </w:rPr>
        <w:t>.</w:t>
      </w:r>
      <w:r w:rsidRPr="0045541D">
        <w:rPr>
          <w:lang w:val="en-GB"/>
        </w:rPr>
        <w:t xml:space="preserve"> </w:t>
      </w:r>
    </w:p>
    <w:p w14:paraId="224028F0" w14:textId="495CD13F" w:rsidR="00C95AB7" w:rsidRPr="0045541D" w:rsidRDefault="00C95AB7" w:rsidP="00F111A4">
      <w:pPr>
        <w:pStyle w:val="Koment1"/>
        <w:rPr>
          <w:lang w:val="en-GB"/>
        </w:rPr>
      </w:pPr>
      <w:r w:rsidRPr="0045541D">
        <w:rPr>
          <w:lang w:val="en-GB"/>
        </w:rPr>
        <w:t xml:space="preserve">You are also upon request to submit to us a copy of the EU Declaration of Conformity. At the same time, you are required to retain the technical documentation of the product for the term stipulated by </w:t>
      </w:r>
      <w:r w:rsidR="00166637" w:rsidRPr="0045541D">
        <w:rPr>
          <w:lang w:val="en-GB"/>
        </w:rPr>
        <w:t xml:space="preserve">community harmonisation legislation </w:t>
      </w:r>
      <w:r w:rsidRPr="0045541D">
        <w:rPr>
          <w:lang w:val="en-GB"/>
        </w:rPr>
        <w:t>.</w:t>
      </w:r>
    </w:p>
    <w:p w14:paraId="19873D3B" w14:textId="486625DC" w:rsidR="0063687C" w:rsidRPr="0045541D" w:rsidRDefault="00634287" w:rsidP="00F111A4">
      <w:pPr>
        <w:pStyle w:val="Koment1"/>
        <w:rPr>
          <w:i/>
          <w:lang w:val="en-GB"/>
        </w:rPr>
      </w:pPr>
      <w:r w:rsidRPr="0045541D">
        <w:rPr>
          <w:lang w:val="en-GB"/>
        </w:rPr>
        <w:t>Issues related to assessing and demonstrating conformity are derived from the document</w:t>
      </w:r>
      <w:r w:rsidRPr="0045541D">
        <w:rPr>
          <w:rStyle w:val="Hypertextovodkaz"/>
          <w:lang w:val="en-GB"/>
        </w:rPr>
        <w:t xml:space="preserve"> </w:t>
      </w:r>
      <w:hyperlink r:id="rId52" w:history="1">
        <w:r w:rsidRPr="0045541D">
          <w:rPr>
            <w:rStyle w:val="Hypertextovodkaz"/>
            <w:i/>
            <w:lang w:val="en-GB"/>
          </w:rPr>
          <w:t>Decision No 768/2008/EC of the European Parliament and of the Council of 9 July 2008 on a common framework for the marketing of products</w:t>
        </w:r>
      </w:hyperlink>
      <w:r w:rsidRPr="0045541D">
        <w:rPr>
          <w:i/>
          <w:lang w:val="en-GB"/>
        </w:rPr>
        <w:t>.</w:t>
      </w:r>
    </w:p>
    <w:p w14:paraId="002FB5BC" w14:textId="77777777" w:rsidR="00C95AB7" w:rsidRPr="0045541D" w:rsidRDefault="00C95AB7" w:rsidP="00F111A4">
      <w:pPr>
        <w:pStyle w:val="Koment1"/>
        <w:rPr>
          <w:lang w:val="en-GB"/>
        </w:rPr>
      </w:pPr>
      <w:r w:rsidRPr="0045541D">
        <w:rPr>
          <w:lang w:val="en-GB"/>
        </w:rPr>
        <w:t xml:space="preserve">The product you are offering or delivering may be subject, for example, to the following harmonization regulations: </w:t>
      </w:r>
    </w:p>
    <w:p w14:paraId="415BA7BE" w14:textId="2B3E4E41" w:rsidR="00C95AB7" w:rsidRPr="00A83A18" w:rsidRDefault="00C95AB7" w:rsidP="00310EA3">
      <w:pPr>
        <w:pStyle w:val="PointCC"/>
        <w:numPr>
          <w:ilvl w:val="0"/>
          <w:numId w:val="29"/>
        </w:numPr>
        <w:ind w:left="426" w:hanging="426"/>
      </w:pPr>
      <w:r w:rsidRPr="00447DE3">
        <w:t>Directive</w:t>
      </w:r>
      <w:r>
        <w:t xml:space="preserve"> 2014/30/EU of the European Parliament and of the Council of 26 February 2014 </w:t>
      </w:r>
      <w:r w:rsidRPr="00447DE3">
        <w:rPr>
          <w:i/>
          <w:iCs/>
        </w:rPr>
        <w:t>on the harmonisation of the laws of the Member States relating to electromagnetic compatibility</w:t>
      </w:r>
      <w:r>
        <w:t xml:space="preserve"> (see also our requirement B5) </w:t>
      </w:r>
    </w:p>
    <w:p w14:paraId="743EF193" w14:textId="0BAE55E0" w:rsidR="00C95AB7" w:rsidRPr="00A83A18" w:rsidRDefault="00C95AB7" w:rsidP="00C95AB7">
      <w:pPr>
        <w:pStyle w:val="PointCC"/>
      </w:pPr>
      <w:r>
        <w:t xml:space="preserve">Directive 2014/35/EU of the European Parliament and of the Council of 26 February 2014 </w:t>
      </w:r>
      <w:r>
        <w:rPr>
          <w:i/>
          <w:iCs/>
        </w:rPr>
        <w:t>on the harmonisation of the laws of the Member States relating to the making available on the market of electrical equipment designed for use within certain voltage limits</w:t>
      </w:r>
      <w:r>
        <w:t xml:space="preserve"> (see also our requirement B3)</w:t>
      </w:r>
    </w:p>
    <w:p w14:paraId="2DC67C8E" w14:textId="651BEEAB" w:rsidR="00C95AB7" w:rsidRPr="009219B1" w:rsidRDefault="00C95AB7" w:rsidP="00C95AB7">
      <w:pPr>
        <w:pStyle w:val="PointCC"/>
      </w:pPr>
      <w:r>
        <w:t xml:space="preserve">Directive 2014/53/EU of the European Parliament and of the Council of 16 April 2014 </w:t>
      </w:r>
      <w:r>
        <w:rPr>
          <w:i/>
          <w:iCs/>
        </w:rPr>
        <w:t>on the harmonisation of the laws of the Member States relating to the making available on the market of radio equipment</w:t>
      </w:r>
      <w:r>
        <w:t>.</w:t>
      </w:r>
    </w:p>
    <w:p w14:paraId="32A519A5" w14:textId="104CEAD5" w:rsidR="00C95AB7" w:rsidRPr="009219B1" w:rsidRDefault="00C95AB7" w:rsidP="00C95AB7">
      <w:pPr>
        <w:pStyle w:val="PointCC"/>
      </w:pPr>
      <w:r>
        <w:t xml:space="preserve">Directive 2011/65/EU of the European Parliament and of the Council of 8 June 2011 </w:t>
      </w:r>
      <w:r>
        <w:rPr>
          <w:i/>
          <w:iCs/>
        </w:rPr>
        <w:t>on the restriction of the use of certain hazardous substances in electrical and electronic equipment (RoHS)</w:t>
      </w:r>
      <w:r>
        <w:t xml:space="preserve"> (see also our requirement B9) </w:t>
      </w:r>
    </w:p>
    <w:p w14:paraId="02D5A26A" w14:textId="4B874533" w:rsidR="00C95AB7" w:rsidRPr="00A83A18" w:rsidRDefault="00C95AB7" w:rsidP="00C95AB7">
      <w:pPr>
        <w:pStyle w:val="PointCC"/>
        <w:rPr>
          <w:color w:val="auto"/>
        </w:rPr>
      </w:pPr>
      <w:r>
        <w:t xml:space="preserve">Directive 2006/42/EC of the European Parliament and of the Council of 17 May 2006 on machinery, </w:t>
      </w:r>
    </w:p>
    <w:p w14:paraId="58C47D52" w14:textId="299B3537" w:rsidR="00C95AB7" w:rsidRPr="009219B1" w:rsidRDefault="00C95AB7" w:rsidP="00C95AB7">
      <w:pPr>
        <w:pStyle w:val="PointCC"/>
      </w:pPr>
      <w:r>
        <w:t xml:space="preserve">Directive 2016/797/EC of the European Parliament and of the Council </w:t>
      </w:r>
      <w:r>
        <w:rPr>
          <w:i/>
          <w:iCs/>
        </w:rPr>
        <w:t>on the interoperability of the rail system within the European Union</w:t>
      </w:r>
      <w:r>
        <w:t xml:space="preserve">. </w:t>
      </w:r>
    </w:p>
    <w:p w14:paraId="05089134" w14:textId="2B6744EB" w:rsidR="00C95AB7" w:rsidRDefault="00C95AB7" w:rsidP="009866A4">
      <w:pPr>
        <w:pStyle w:val="PointCC"/>
      </w:pPr>
      <w:r>
        <w:t xml:space="preserve">Directive 2014/32/EU of the European Parliament and of the Council of 26 February 2014 </w:t>
      </w:r>
      <w:r>
        <w:rPr>
          <w:i/>
          <w:iCs/>
        </w:rPr>
        <w:t>on the harmonisation of the laws of the Member States relating to the making available on the market of measuring instruments</w:t>
      </w:r>
      <w:r>
        <w:t>.</w:t>
      </w:r>
    </w:p>
    <w:p w14:paraId="34B73D46" w14:textId="3BC664E5" w:rsidR="00C95AB7" w:rsidRDefault="00C95AB7" w:rsidP="00055428">
      <w:pPr>
        <w:pStyle w:val="PointCC"/>
      </w:pPr>
      <w:r>
        <w:t xml:space="preserve">Directive 2014/29/EU of the European Parliament and of the Council of 26 February 2014 </w:t>
      </w:r>
      <w:r>
        <w:rPr>
          <w:i/>
          <w:iCs/>
        </w:rPr>
        <w:t>on the harmonisation of the laws of the Member States relating to the making available on the market of simple pressure vessels</w:t>
      </w:r>
      <w:r>
        <w:t>.</w:t>
      </w:r>
    </w:p>
    <w:p w14:paraId="53BA4E0D" w14:textId="6E82E41F" w:rsidR="000B2CDE" w:rsidRPr="0045541D" w:rsidRDefault="000B2CDE" w:rsidP="00F111A4">
      <w:pPr>
        <w:pStyle w:val="Koment1"/>
        <w:rPr>
          <w:lang w:val="en-GB"/>
        </w:rPr>
      </w:pPr>
      <w:r w:rsidRPr="0045541D">
        <w:rPr>
          <w:lang w:val="en-GB"/>
        </w:rPr>
        <w:t xml:space="preserve">These directives impose obligations on manufacturers, importers, and distributors of products made available on the EU market, for example:  </w:t>
      </w:r>
    </w:p>
    <w:p w14:paraId="67820669" w14:textId="269AD5FC" w:rsidR="000B2CDE" w:rsidRPr="0045541D" w:rsidRDefault="000B2CDE" w:rsidP="00447DE3">
      <w:pPr>
        <w:pStyle w:val="Nadpisobsahu"/>
        <w:rPr>
          <w:lang w:val="en-GB"/>
        </w:rPr>
      </w:pPr>
      <w:r w:rsidRPr="0045541D">
        <w:rPr>
          <w:lang w:val="en-GB"/>
        </w:rPr>
        <w:t xml:space="preserve">Directive </w:t>
      </w:r>
      <w:hyperlink r:id="rId53" w:history="1">
        <w:r w:rsidRPr="0045541D">
          <w:rPr>
            <w:lang w:val="en-GB"/>
          </w:rPr>
          <w:t>2014/35/EU</w:t>
        </w:r>
      </w:hyperlink>
      <w:r w:rsidRPr="0045541D">
        <w:rPr>
          <w:lang w:val="en-GB"/>
        </w:rPr>
        <w:t>:</w:t>
      </w:r>
    </w:p>
    <w:p w14:paraId="4A784979" w14:textId="2DAEDDA4" w:rsidR="000B2CDE" w:rsidRPr="0045541D" w:rsidRDefault="000B2CDE" w:rsidP="00F111A4">
      <w:pPr>
        <w:pStyle w:val="Koment1"/>
        <w:rPr>
          <w:lang w:val="en-GB"/>
        </w:rPr>
      </w:pPr>
      <w:r w:rsidRPr="0045541D">
        <w:rPr>
          <w:lang w:val="en-GB"/>
        </w:rPr>
        <w:t xml:space="preserve">Obligations of manufacturers are listed in Article 6 of this directive, obligations of importers in Article 8, obligations of distributors in Article 9. The manufacturer is required to assess whether the product has been designed and produced in accordance with the requirements specified in Article 3 and in Annex I of this directive, to </w:t>
      </w:r>
      <w:r w:rsidR="00166637" w:rsidRPr="0045541D">
        <w:rPr>
          <w:lang w:val="en-GB"/>
        </w:rPr>
        <w:t xml:space="preserve">draw up </w:t>
      </w:r>
      <w:r w:rsidRPr="0045541D">
        <w:rPr>
          <w:lang w:val="en-GB"/>
        </w:rPr>
        <w:t xml:space="preserve">technical documentation for it, to assess its conformity with the requirements </w:t>
      </w:r>
      <w:r w:rsidR="001807BB" w:rsidRPr="0045541D">
        <w:rPr>
          <w:lang w:val="en-GB"/>
        </w:rPr>
        <w:t xml:space="preserve">with the procedure </w:t>
      </w:r>
      <w:r w:rsidRPr="0045541D">
        <w:rPr>
          <w:lang w:val="en-GB"/>
        </w:rPr>
        <w:t xml:space="preserve">in Annex III of the directive, to </w:t>
      </w:r>
      <w:r w:rsidR="001807BB" w:rsidRPr="0045541D">
        <w:rPr>
          <w:lang w:val="en-GB"/>
        </w:rPr>
        <w:t xml:space="preserve">draw up a written </w:t>
      </w:r>
      <w:r w:rsidRPr="0045541D">
        <w:rPr>
          <w:lang w:val="en-GB"/>
        </w:rPr>
        <w:t xml:space="preserve">EU Declaration of Conformity according to article 15 and  </w:t>
      </w:r>
      <w:r w:rsidR="00E81227" w:rsidRPr="0045541D">
        <w:rPr>
          <w:lang w:val="en-GB"/>
        </w:rPr>
        <w:t>affix the CE marking to the product.</w:t>
      </w:r>
      <w:r w:rsidRPr="0045541D">
        <w:rPr>
          <w:lang w:val="en-GB"/>
        </w:rPr>
        <w:t>.</w:t>
      </w:r>
    </w:p>
    <w:p w14:paraId="39F9C3CF" w14:textId="04F32371" w:rsidR="000B2CDE" w:rsidRPr="0045541D" w:rsidRDefault="000B2CDE" w:rsidP="00447DE3">
      <w:pPr>
        <w:pStyle w:val="Nadpisobsahu"/>
        <w:rPr>
          <w:lang w:val="en-GB"/>
        </w:rPr>
      </w:pPr>
      <w:r w:rsidRPr="0045541D">
        <w:rPr>
          <w:lang w:val="en-GB"/>
        </w:rPr>
        <w:t xml:space="preserve">Directive </w:t>
      </w:r>
      <w:hyperlink r:id="rId54" w:history="1">
        <w:r w:rsidRPr="0045541D">
          <w:rPr>
            <w:lang w:val="en-GB"/>
          </w:rPr>
          <w:t>2014/30/EU</w:t>
        </w:r>
      </w:hyperlink>
      <w:r w:rsidRPr="0045541D">
        <w:rPr>
          <w:lang w:val="en-GB"/>
        </w:rPr>
        <w:t xml:space="preserve">: </w:t>
      </w:r>
    </w:p>
    <w:p w14:paraId="3DD9B969" w14:textId="2879A63C" w:rsidR="000B2CDE" w:rsidRPr="0045541D" w:rsidRDefault="000B2CDE" w:rsidP="00F111A4">
      <w:pPr>
        <w:pStyle w:val="Koment1"/>
        <w:rPr>
          <w:lang w:val="en-GB"/>
        </w:rPr>
      </w:pPr>
      <w:r w:rsidRPr="0045541D">
        <w:rPr>
          <w:lang w:val="en-GB"/>
        </w:rPr>
        <w:t>Obligations of manufacturers are listed in Article 7 of this directive, obligations of importers in Article 9, obligations of distributors in Article 10. The manufacturer is required to assess whether the product has been designed and produced in accordance with the requirements specified in Annex I of the</w:t>
      </w:r>
      <w:r>
        <w:t xml:space="preserve"> </w:t>
      </w:r>
      <w:r w:rsidRPr="0045541D">
        <w:rPr>
          <w:lang w:val="en-GB"/>
        </w:rPr>
        <w:t xml:space="preserve">above directive, to </w:t>
      </w:r>
      <w:r w:rsidR="001807BB" w:rsidRPr="0045541D">
        <w:rPr>
          <w:lang w:val="en-GB"/>
        </w:rPr>
        <w:t xml:space="preserve">draw up </w:t>
      </w:r>
      <w:r w:rsidRPr="0045541D">
        <w:rPr>
          <w:lang w:val="en-GB"/>
        </w:rPr>
        <w:t xml:space="preserve">technical documentation for it, to assess its conformity with the requirements of the process stipulated by the annexes of the above directive, to </w:t>
      </w:r>
      <w:r w:rsidR="001807BB" w:rsidRPr="0045541D">
        <w:rPr>
          <w:lang w:val="en-GB"/>
        </w:rPr>
        <w:t xml:space="preserve">draw up a written </w:t>
      </w:r>
      <w:r w:rsidRPr="0045541D">
        <w:rPr>
          <w:lang w:val="en-GB"/>
        </w:rPr>
        <w:t xml:space="preserve">EU Declaration of Conformity according to article 15 and </w:t>
      </w:r>
      <w:r w:rsidR="001807BB" w:rsidRPr="0045541D">
        <w:rPr>
          <w:lang w:val="en-GB"/>
        </w:rPr>
        <w:t xml:space="preserve">affix the CE marking </w:t>
      </w:r>
      <w:r w:rsidRPr="0045541D">
        <w:rPr>
          <w:lang w:val="en-GB"/>
        </w:rPr>
        <w:t>to</w:t>
      </w:r>
      <w:r w:rsidR="001807BB" w:rsidRPr="0045541D">
        <w:rPr>
          <w:lang w:val="en-GB"/>
        </w:rPr>
        <w:t xml:space="preserve"> the product.</w:t>
      </w:r>
    </w:p>
    <w:p w14:paraId="0AC97A55" w14:textId="59D1372F" w:rsidR="00A674A3" w:rsidRPr="0045541D" w:rsidRDefault="00A674A3" w:rsidP="00447DE3">
      <w:pPr>
        <w:pStyle w:val="Nadpisobsahu"/>
        <w:rPr>
          <w:lang w:val="en-GB"/>
        </w:rPr>
      </w:pPr>
      <w:r w:rsidRPr="0045541D">
        <w:rPr>
          <w:lang w:val="en-GB"/>
        </w:rPr>
        <w:t xml:space="preserve">Directive </w:t>
      </w:r>
      <w:hyperlink r:id="rId55" w:history="1">
        <w:r w:rsidRPr="0045541D">
          <w:rPr>
            <w:lang w:val="en-GB"/>
          </w:rPr>
          <w:t>2011/65/EU</w:t>
        </w:r>
      </w:hyperlink>
      <w:r w:rsidRPr="0045541D">
        <w:rPr>
          <w:lang w:val="en-GB"/>
        </w:rPr>
        <w:t xml:space="preserve">: </w:t>
      </w:r>
    </w:p>
    <w:p w14:paraId="759F853D" w14:textId="1741915A" w:rsidR="00A674A3" w:rsidRPr="0045541D" w:rsidRDefault="00A674A3" w:rsidP="00F111A4">
      <w:pPr>
        <w:pStyle w:val="Koment1"/>
        <w:rPr>
          <w:lang w:val="en-GB"/>
        </w:rPr>
      </w:pPr>
      <w:r w:rsidRPr="0045541D">
        <w:rPr>
          <w:lang w:val="en-GB"/>
        </w:rPr>
        <w:t xml:space="preserve">Obligations of manufacturers are listed in </w:t>
      </w:r>
      <w:r w:rsidR="003333E2" w:rsidRPr="0045541D">
        <w:rPr>
          <w:lang w:val="en-GB"/>
        </w:rPr>
        <w:t xml:space="preserve">Article </w:t>
      </w:r>
      <w:r w:rsidRPr="0045541D">
        <w:rPr>
          <w:lang w:val="en-GB"/>
        </w:rPr>
        <w:t>7 of this directive, obligations of importers in Chapter 8. The manufacturer is required to assess whether the product (EE</w:t>
      </w:r>
      <w:r w:rsidR="003333E2" w:rsidRPr="0045541D">
        <w:rPr>
          <w:lang w:val="en-GB"/>
        </w:rPr>
        <w:t>E</w:t>
      </w:r>
      <w:r w:rsidRPr="0045541D">
        <w:rPr>
          <w:lang w:val="en-GB"/>
        </w:rPr>
        <w:t xml:space="preserve">) has been designed and manufactured in accordance with the requirements specified in Article 4 of the above directive, in particular that it does not contain substances listed in Annex II of the above directive, or if applicable that these substances do not exceed the allowable mass concentration, to </w:t>
      </w:r>
      <w:r w:rsidR="003333E2" w:rsidRPr="0045541D">
        <w:rPr>
          <w:lang w:val="en-GB"/>
        </w:rPr>
        <w:t xml:space="preserve">draw up </w:t>
      </w:r>
      <w:r w:rsidRPr="0045541D">
        <w:rPr>
          <w:lang w:val="en-GB"/>
        </w:rPr>
        <w:t xml:space="preserve">technical documentation to accompany it, to </w:t>
      </w:r>
      <w:r w:rsidR="003333E2" w:rsidRPr="0045541D">
        <w:rPr>
          <w:lang w:val="en-GB"/>
        </w:rPr>
        <w:t xml:space="preserve">draw up a written </w:t>
      </w:r>
      <w:r w:rsidRPr="0045541D">
        <w:rPr>
          <w:lang w:val="en-GB"/>
        </w:rPr>
        <w:t xml:space="preserve">EU Declaration of Conformity according to Article 13, and </w:t>
      </w:r>
      <w:r w:rsidR="003333E2" w:rsidRPr="0045541D">
        <w:rPr>
          <w:lang w:val="en-GB"/>
        </w:rPr>
        <w:t xml:space="preserve">affix the CE marking to the product. </w:t>
      </w:r>
      <w:r w:rsidRPr="0045541D">
        <w:rPr>
          <w:lang w:val="en-GB"/>
        </w:rPr>
        <w:t>.</w:t>
      </w:r>
    </w:p>
    <w:p w14:paraId="325B64E6" w14:textId="5C4D0D3E" w:rsidR="00C95AB7" w:rsidRPr="0045541D" w:rsidRDefault="00C95AB7" w:rsidP="00F111A4">
      <w:pPr>
        <w:pStyle w:val="Koment1"/>
        <w:spacing w:before="360"/>
        <w:rPr>
          <w:lang w:val="en-GB"/>
        </w:rPr>
      </w:pPr>
      <w:r w:rsidRPr="0045541D">
        <w:rPr>
          <w:lang w:val="en-GB"/>
        </w:rPr>
        <w:t xml:space="preserve">Our other specific requirements for delivery of a copy of the EU Declaration of Conformity are listed in requirements B3 (Directive </w:t>
      </w:r>
      <w:hyperlink r:id="rId56" w:history="1">
        <w:r w:rsidRPr="0045541D">
          <w:rPr>
            <w:lang w:val="en-GB"/>
          </w:rPr>
          <w:t>2014/35/EU</w:t>
        </w:r>
      </w:hyperlink>
      <w:r w:rsidRPr="0045541D">
        <w:rPr>
          <w:lang w:val="en-GB"/>
        </w:rPr>
        <w:t xml:space="preserve">), B5 (Directive </w:t>
      </w:r>
      <w:hyperlink r:id="rId57" w:history="1">
        <w:r w:rsidRPr="0045541D">
          <w:rPr>
            <w:lang w:val="en-GB"/>
          </w:rPr>
          <w:t>2014/30/EU</w:t>
        </w:r>
      </w:hyperlink>
      <w:r w:rsidRPr="0045541D">
        <w:rPr>
          <w:lang w:val="en-GB"/>
        </w:rPr>
        <w:t xml:space="preserve">) and B9 (Directive </w:t>
      </w:r>
      <w:hyperlink r:id="rId58" w:history="1">
        <w:r w:rsidRPr="0045541D">
          <w:rPr>
            <w:lang w:val="en-GB"/>
          </w:rPr>
          <w:t>2011/65/EU</w:t>
        </w:r>
      </w:hyperlink>
      <w:r w:rsidRPr="0045541D">
        <w:rPr>
          <w:lang w:val="en-GB"/>
        </w:rPr>
        <w:t xml:space="preserve">). However, it is your obligation and full responsibility to assess whether the product you are delivering is subject to a different </w:t>
      </w:r>
      <w:r w:rsidR="003333E2" w:rsidRPr="0045541D">
        <w:rPr>
          <w:lang w:val="en-GB"/>
        </w:rPr>
        <w:t>community harmonisation legislation</w:t>
      </w:r>
      <w:r w:rsidR="003333E2" w:rsidRPr="0045541D" w:rsidDel="00166637">
        <w:rPr>
          <w:lang w:val="en-GB"/>
        </w:rPr>
        <w:t xml:space="preserve"> </w:t>
      </w:r>
      <w:r w:rsidRPr="0045541D">
        <w:rPr>
          <w:lang w:val="en-GB"/>
        </w:rPr>
        <w:t xml:space="preserve">than the one in the requirements listed.  </w:t>
      </w:r>
    </w:p>
    <w:p w14:paraId="652FFF5B" w14:textId="4971F646" w:rsidR="00A674A3" w:rsidRPr="0045541D" w:rsidRDefault="00A674A3" w:rsidP="00F111A4">
      <w:pPr>
        <w:pStyle w:val="Koment1"/>
        <w:rPr>
          <w:lang w:val="en-GB"/>
        </w:rPr>
      </w:pPr>
      <w:r w:rsidRPr="0045541D">
        <w:rPr>
          <w:lang w:val="en-GB"/>
        </w:rPr>
        <w:t>If you determine following your assessment that your product is not subject to any EU directives, you shall provide us with a written declaration with references to the provisions of the directives that confirm that the product you are delivering is exempt from the authority of the directives. This declaration can be provided on a one</w:t>
      </w:r>
      <w:r w:rsidR="00BC332D" w:rsidRPr="0045541D">
        <w:rPr>
          <w:lang w:val="en-GB"/>
        </w:rPr>
        <w:t xml:space="preserve"> </w:t>
      </w:r>
      <w:r w:rsidRPr="0045541D">
        <w:rPr>
          <w:lang w:val="en-GB"/>
        </w:rPr>
        <w:t xml:space="preserve">time basis or as part of the declaration by </w:t>
      </w:r>
      <w:r w:rsidR="00BC332D" w:rsidRPr="0045541D">
        <w:rPr>
          <w:lang w:val="en-GB"/>
        </w:rPr>
        <w:t xml:space="preserve">the </w:t>
      </w:r>
      <w:r w:rsidRPr="0045541D">
        <w:rPr>
          <w:lang w:val="en-GB"/>
        </w:rPr>
        <w:t>requirement K3.</w:t>
      </w:r>
    </w:p>
    <w:p w14:paraId="124D210C" w14:textId="63A8D55C" w:rsidR="00A674A3" w:rsidRPr="0045541D" w:rsidRDefault="00A674A3" w:rsidP="00F111A4">
      <w:pPr>
        <w:pStyle w:val="Koment1"/>
        <w:rPr>
          <w:lang w:val="en-GB"/>
        </w:rPr>
      </w:pPr>
      <w:r w:rsidRPr="0045541D">
        <w:rPr>
          <w:lang w:val="en-GB"/>
        </w:rPr>
        <w:t xml:space="preserve">If you are producing, testing, and delivering a product to us according to our design and documentation, we shall </w:t>
      </w:r>
      <w:r w:rsidR="00C34921" w:rsidRPr="0045541D">
        <w:rPr>
          <w:lang w:val="en-GB"/>
        </w:rPr>
        <w:t xml:space="preserve">perform </w:t>
      </w:r>
      <w:r w:rsidRPr="0045541D">
        <w:rPr>
          <w:lang w:val="en-GB"/>
        </w:rPr>
        <w:t xml:space="preserve">the entire </w:t>
      </w:r>
      <w:r w:rsidR="00383DAE" w:rsidRPr="0045541D">
        <w:rPr>
          <w:lang w:val="en-GB"/>
        </w:rPr>
        <w:t>conformity assessment</w:t>
      </w:r>
      <w:r w:rsidRPr="0045541D">
        <w:rPr>
          <w:lang w:val="en-GB"/>
        </w:rPr>
        <w:t xml:space="preserve"> </w:t>
      </w:r>
      <w:r w:rsidR="00C34921" w:rsidRPr="0045541D">
        <w:rPr>
          <w:lang w:val="en-GB"/>
        </w:rPr>
        <w:t xml:space="preserve">procedure </w:t>
      </w:r>
      <w:r w:rsidRPr="0045541D">
        <w:rPr>
          <w:lang w:val="en-GB"/>
        </w:rPr>
        <w:t xml:space="preserve">, including the </w:t>
      </w:r>
      <w:r w:rsidR="00C34921" w:rsidRPr="0045541D">
        <w:rPr>
          <w:lang w:val="en-GB"/>
        </w:rPr>
        <w:t xml:space="preserve">drawing up </w:t>
      </w:r>
      <w:r w:rsidRPr="0045541D">
        <w:rPr>
          <w:lang w:val="en-GB"/>
        </w:rPr>
        <w:t xml:space="preserve">the EU Declaration of Conformity and the CE marking of the product. In such cases we may request of you cooperation </w:t>
      </w:r>
      <w:r w:rsidR="00C34921" w:rsidRPr="0045541D">
        <w:rPr>
          <w:lang w:val="en-GB"/>
        </w:rPr>
        <w:t xml:space="preserve">for conformity assessment </w:t>
      </w:r>
      <w:r w:rsidRPr="0045541D">
        <w:rPr>
          <w:lang w:val="en-GB"/>
        </w:rPr>
        <w:t xml:space="preserve">and completion of technical documentation including records of the results of inspections and testing of the product. </w:t>
      </w:r>
    </w:p>
    <w:p w14:paraId="33F99291" w14:textId="77777777" w:rsidR="00A674A3" w:rsidRPr="0045541D" w:rsidRDefault="00A674A3" w:rsidP="00F111A4">
      <w:pPr>
        <w:pStyle w:val="Koment1"/>
        <w:rPr>
          <w:lang w:val="en-GB"/>
        </w:rPr>
      </w:pPr>
      <w:r w:rsidRPr="0045541D">
        <w:rPr>
          <w:lang w:val="en-GB"/>
        </w:rPr>
        <w:t>A copy of the EU Declaration of Conformity may be requested during the FAI of your product.</w:t>
      </w:r>
    </w:p>
    <w:p w14:paraId="773A99A0" w14:textId="66E7C9A7" w:rsidR="00C95AB7" w:rsidRPr="0045541D" w:rsidRDefault="00C95AB7" w:rsidP="00F111A4">
      <w:pPr>
        <w:pStyle w:val="Koment1"/>
        <w:rPr>
          <w:lang w:val="en-GB"/>
        </w:rPr>
      </w:pPr>
      <w:r w:rsidRPr="0045541D">
        <w:rPr>
          <w:lang w:val="en-GB"/>
        </w:rPr>
        <w:t>For more details regarding these issues and to obtain more information, we recommend the following:</w:t>
      </w:r>
    </w:p>
    <w:p w14:paraId="69E3920F" w14:textId="4D8F9CAD" w:rsidR="00FA480D" w:rsidRPr="0035571F" w:rsidRDefault="00FA480D" w:rsidP="00310EA3">
      <w:pPr>
        <w:pStyle w:val="Comment"/>
        <w:numPr>
          <w:ilvl w:val="0"/>
          <w:numId w:val="25"/>
        </w:numPr>
        <w:spacing w:before="240"/>
        <w:ind w:left="284" w:hanging="284"/>
        <w:rPr>
          <w:sz w:val="20"/>
          <w:lang w:val="en-GB"/>
        </w:rPr>
      </w:pPr>
      <w:r w:rsidRPr="0035571F">
        <w:rPr>
          <w:sz w:val="20"/>
          <w:lang w:val="en-GB"/>
        </w:rPr>
        <w:t xml:space="preserve">Commission notice </w:t>
      </w:r>
      <w:hyperlink r:id="rId59" w:history="1">
        <w:r w:rsidRPr="0035571F">
          <w:rPr>
            <w:rStyle w:val="Hypertextovodkaz"/>
            <w:sz w:val="20"/>
            <w:lang w:val="en-GB"/>
          </w:rPr>
          <w:t>The ‘Blue Guide’ on the implementation of EU products rules 2016</w:t>
        </w:r>
      </w:hyperlink>
      <w:r w:rsidRPr="0035571F">
        <w:rPr>
          <w:sz w:val="20"/>
          <w:lang w:val="en-GB"/>
        </w:rPr>
        <w:t xml:space="preserve"> in Official Journal of the European Union 2016/C 272/01 </w:t>
      </w:r>
    </w:p>
    <w:p w14:paraId="6ADC9C2C" w14:textId="250799B4" w:rsidR="00D860CA" w:rsidRPr="0045541D" w:rsidRDefault="00D860CA" w:rsidP="00E44586">
      <w:pPr>
        <w:pStyle w:val="Comment"/>
        <w:keepNext/>
        <w:ind w:left="284"/>
        <w:rPr>
          <w:i/>
          <w:spacing w:val="5"/>
          <w:sz w:val="20"/>
          <w:lang w:val="en-GB"/>
        </w:rPr>
      </w:pPr>
      <w:r w:rsidRPr="0045541D">
        <w:rPr>
          <w:sz w:val="20"/>
          <w:lang w:val="en-GB"/>
        </w:rPr>
        <w:t>Citation</w:t>
      </w:r>
      <w:r w:rsidRPr="0045541D">
        <w:rPr>
          <w:i/>
          <w:sz w:val="20"/>
          <w:lang w:val="en-GB"/>
        </w:rPr>
        <w:t xml:space="preserve">: </w:t>
      </w:r>
    </w:p>
    <w:p w14:paraId="03FE0E9D" w14:textId="3AB84EBF" w:rsidR="00C95AB7" w:rsidRPr="0045541D" w:rsidRDefault="00447DE3" w:rsidP="00C95AB7">
      <w:pPr>
        <w:pStyle w:val="Comment"/>
        <w:ind w:left="284"/>
        <w:rPr>
          <w:i/>
          <w:spacing w:val="5"/>
          <w:sz w:val="20"/>
          <w:lang w:val="en-GB"/>
        </w:rPr>
      </w:pPr>
      <w:r w:rsidRPr="0045541D">
        <w:rPr>
          <w:i/>
          <w:sz w:val="20"/>
          <w:lang w:val="en-GB"/>
        </w:rPr>
        <w:t>“</w:t>
      </w:r>
      <w:r w:rsidR="00D860CA" w:rsidRPr="0045541D">
        <w:rPr>
          <w:i/>
          <w:sz w:val="20"/>
          <w:lang w:val="en-GB"/>
        </w:rPr>
        <w:t xml:space="preserve">This Guide is intended to contribute to a better understanding of EU product rules and to their more uniform and coherent application across different sectors and throughout the single market. It is addressed to the Member States and others who need to be informed of the provisions designed to ensure the free circulation of products as well as a high level of protection throughout the Union (e.g. trade and consumer associations, </w:t>
      </w:r>
      <w:r w:rsidR="00E44586" w:rsidRPr="0045541D">
        <w:rPr>
          <w:i/>
          <w:sz w:val="20"/>
          <w:lang w:val="en-GB"/>
        </w:rPr>
        <w:t>standardization</w:t>
      </w:r>
      <w:r w:rsidR="00D860CA" w:rsidRPr="0045541D">
        <w:rPr>
          <w:i/>
          <w:sz w:val="20"/>
          <w:lang w:val="en-GB"/>
        </w:rPr>
        <w:t xml:space="preserve"> bodies, manufacturers, importers, distributors, conformity assessment bodies and trade unions).“</w:t>
      </w:r>
    </w:p>
    <w:p w14:paraId="44834E1D" w14:textId="09551E33" w:rsidR="00C95AB7" w:rsidRPr="0035571F" w:rsidRDefault="00C95AB7" w:rsidP="00310EA3">
      <w:pPr>
        <w:pStyle w:val="Comment"/>
        <w:numPr>
          <w:ilvl w:val="0"/>
          <w:numId w:val="25"/>
        </w:numPr>
        <w:spacing w:before="240"/>
        <w:ind w:left="284" w:hanging="284"/>
        <w:rPr>
          <w:sz w:val="20"/>
          <w:lang w:val="en-GB"/>
        </w:rPr>
      </w:pPr>
      <w:r w:rsidRPr="0035571F">
        <w:rPr>
          <w:sz w:val="20"/>
          <w:lang w:val="en-GB"/>
        </w:rPr>
        <w:t xml:space="preserve">page </w:t>
      </w:r>
      <w:hyperlink r:id="rId60" w:history="1">
        <w:r w:rsidRPr="0035571F">
          <w:rPr>
            <w:rStyle w:val="Hypertextovodkaz"/>
            <w:sz w:val="20"/>
            <w:lang w:val="en-GB"/>
          </w:rPr>
          <w:t>https://europa.eu/youreurope/business/product/ce-mark/index_en.htm</w:t>
        </w:r>
      </w:hyperlink>
      <w:r w:rsidRPr="0035571F">
        <w:rPr>
          <w:sz w:val="20"/>
          <w:lang w:val="en-GB"/>
        </w:rPr>
        <w:t xml:space="preserve"> </w:t>
      </w:r>
    </w:p>
    <w:p w14:paraId="7C588766" w14:textId="0444B4FC" w:rsidR="00C95AB7" w:rsidRPr="0035571F" w:rsidRDefault="00D860CA" w:rsidP="00310EA3">
      <w:pPr>
        <w:pStyle w:val="Comment"/>
        <w:numPr>
          <w:ilvl w:val="0"/>
          <w:numId w:val="25"/>
        </w:numPr>
        <w:spacing w:before="240"/>
        <w:ind w:left="284" w:hanging="284"/>
        <w:rPr>
          <w:rStyle w:val="Hypertextovodkaz"/>
          <w:sz w:val="20"/>
          <w:lang w:val="en-GB"/>
        </w:rPr>
      </w:pPr>
      <w:r w:rsidRPr="0035571F">
        <w:rPr>
          <w:sz w:val="20"/>
          <w:lang w:val="en-GB"/>
        </w:rPr>
        <w:t xml:space="preserve">EU legal acts on the websites: </w:t>
      </w:r>
      <w:hyperlink r:id="rId61" w:history="1">
        <w:r w:rsidRPr="0035571F">
          <w:rPr>
            <w:rStyle w:val="Hypertextovodkaz"/>
            <w:sz w:val="20"/>
            <w:lang w:val="en-GB"/>
          </w:rPr>
          <w:t>https://eur-lex.europa.eu/homepage.html?locale=en</w:t>
        </w:r>
      </w:hyperlink>
    </w:p>
    <w:p w14:paraId="0CB55C09" w14:textId="043AD607" w:rsidR="00B62479" w:rsidRPr="0045541D" w:rsidRDefault="00B62479" w:rsidP="00447DE3">
      <w:pPr>
        <w:pStyle w:val="Nzevbodu"/>
        <w:rPr>
          <w:lang w:val="en-GB"/>
        </w:rPr>
      </w:pPr>
      <w:bookmarkStart w:id="132" w:name="_Toc175128046"/>
      <w:r w:rsidRPr="0045541D">
        <w:rPr>
          <w:lang w:val="en-GB"/>
        </w:rPr>
        <w:t>Requirement B2</w:t>
      </w:r>
      <w:r w:rsidRPr="0045541D">
        <w:rPr>
          <w:lang w:val="en-GB"/>
        </w:rPr>
        <w:tab/>
        <w:t>Functional safe</w:t>
      </w:r>
      <w:bookmarkEnd w:id="128"/>
      <w:r w:rsidRPr="0045541D">
        <w:rPr>
          <w:lang w:val="en-GB"/>
        </w:rPr>
        <w:t>ty</w:t>
      </w:r>
      <w:bookmarkEnd w:id="129"/>
      <w:bookmarkEnd w:id="130"/>
      <w:bookmarkEnd w:id="131"/>
      <w:bookmarkEnd w:id="132"/>
      <w:r w:rsidRPr="0045541D">
        <w:rPr>
          <w:lang w:val="en-GB"/>
        </w:rPr>
        <w:tab/>
      </w:r>
    </w:p>
    <w:p w14:paraId="24986FAE" w14:textId="378E38FA" w:rsidR="00B62479" w:rsidRPr="0045541D" w:rsidRDefault="000560C3" w:rsidP="00F111A4">
      <w:pPr>
        <w:pStyle w:val="Poadavek"/>
        <w:rPr>
          <w:lang w:val="en-GB"/>
        </w:rPr>
      </w:pPr>
      <w:r w:rsidRPr="0045541D">
        <w:rPr>
          <w:lang w:val="en-GB"/>
        </w:rPr>
        <w:t xml:space="preserve">Deliver </w:t>
      </w:r>
      <w:r w:rsidR="00B62479" w:rsidRPr="0045541D">
        <w:rPr>
          <w:lang w:val="en-GB"/>
        </w:rPr>
        <w:t xml:space="preserve">to the </w:t>
      </w:r>
      <w:r w:rsidRPr="0045541D">
        <w:rPr>
          <w:lang w:val="en-GB"/>
        </w:rPr>
        <w:t>C</w:t>
      </w:r>
      <w:r w:rsidR="00B62479" w:rsidRPr="0045541D">
        <w:rPr>
          <w:lang w:val="en-GB"/>
        </w:rPr>
        <w:t xml:space="preserve">lient </w:t>
      </w:r>
      <w:r w:rsidR="007A6B38">
        <w:rPr>
          <w:lang w:val="en-GB"/>
        </w:rPr>
        <w:t xml:space="preserve">with the first delivered product </w:t>
      </w:r>
      <w:r w:rsidR="00B62479" w:rsidRPr="0045541D">
        <w:rPr>
          <w:lang w:val="en-GB"/>
        </w:rPr>
        <w:t xml:space="preserve">documentation to the required Safety Integrity Level (SIL), if the product performs a </w:t>
      </w:r>
      <w:r w:rsidRPr="0045541D">
        <w:rPr>
          <w:lang w:val="en-GB"/>
        </w:rPr>
        <w:t xml:space="preserve">safety </w:t>
      </w:r>
      <w:r w:rsidR="00B62479" w:rsidRPr="0045541D">
        <w:rPr>
          <w:lang w:val="en-GB"/>
        </w:rPr>
        <w:t>relevant function</w:t>
      </w:r>
      <w:r w:rsidRPr="0045541D">
        <w:rPr>
          <w:lang w:val="en-GB"/>
        </w:rPr>
        <w:t xml:space="preserve"> in the Client´s final product</w:t>
      </w:r>
      <w:r w:rsidR="00B62479" w:rsidRPr="0045541D">
        <w:rPr>
          <w:lang w:val="en-GB"/>
        </w:rPr>
        <w:t xml:space="preserve">. </w:t>
      </w:r>
    </w:p>
    <w:p w14:paraId="070138B6" w14:textId="77777777" w:rsidR="00B62479" w:rsidRPr="0045541D" w:rsidRDefault="00B62479" w:rsidP="00447DE3">
      <w:pPr>
        <w:pStyle w:val="Nadpisobsahu"/>
        <w:rPr>
          <w:lang w:val="en-GB"/>
        </w:rPr>
      </w:pPr>
      <w:r w:rsidRPr="0045541D">
        <w:rPr>
          <w:lang w:val="en-GB"/>
        </w:rPr>
        <w:t>Commentary and explanation</w:t>
      </w:r>
    </w:p>
    <w:p w14:paraId="54E95111" w14:textId="43DA56A0" w:rsidR="00B62479" w:rsidRPr="0045541D" w:rsidRDefault="00B62479" w:rsidP="00F111A4">
      <w:pPr>
        <w:pStyle w:val="Koment1"/>
        <w:rPr>
          <w:lang w:val="en-GB"/>
        </w:rPr>
      </w:pPr>
      <w:r w:rsidRPr="0045541D">
        <w:rPr>
          <w:lang w:val="en-GB"/>
        </w:rPr>
        <w:t xml:space="preserve">If the product you are delivering performs a safety </w:t>
      </w:r>
      <w:r w:rsidR="00522FBC" w:rsidRPr="0045541D">
        <w:rPr>
          <w:lang w:val="en-GB"/>
        </w:rPr>
        <w:t xml:space="preserve">relevant </w:t>
      </w:r>
      <w:r w:rsidRPr="0045541D">
        <w:rPr>
          <w:lang w:val="en-GB"/>
        </w:rPr>
        <w:t xml:space="preserve">function in the final product of the client, we will require that you provide us with documentation according to the required Safety integrity level (SIL) arising from the analysis of the safety of the final product of the client. </w:t>
      </w:r>
    </w:p>
    <w:p w14:paraId="15D7E6CC" w14:textId="1176BAE8" w:rsidR="00B62479" w:rsidRPr="0045541D" w:rsidRDefault="00B62479" w:rsidP="00F111A4">
      <w:pPr>
        <w:pStyle w:val="Koment1"/>
        <w:rPr>
          <w:lang w:val="en-GB"/>
        </w:rPr>
      </w:pPr>
      <w:r w:rsidRPr="0045541D">
        <w:rPr>
          <w:lang w:val="en-GB"/>
        </w:rPr>
        <w:t xml:space="preserve">This requirement is based on the general requirements for safety of products made available to the market, stipulated by </w:t>
      </w:r>
      <w:r w:rsidR="007D1139" w:rsidRPr="0045541D">
        <w:rPr>
          <w:lang w:val="en-GB"/>
        </w:rPr>
        <w:t>community harmonisation legislation</w:t>
      </w:r>
      <w:r w:rsidR="007D1139" w:rsidRPr="0045541D">
        <w:rPr>
          <w:b/>
          <w:lang w:val="en-GB"/>
        </w:rPr>
        <w:t xml:space="preserve"> </w:t>
      </w:r>
      <w:r w:rsidRPr="0045541D">
        <w:rPr>
          <w:lang w:val="en-GB"/>
        </w:rPr>
        <w:t>and/or harmonization technical</w:t>
      </w:r>
      <w:r w:rsidR="007D1139" w:rsidRPr="0045541D">
        <w:rPr>
          <w:lang w:val="en-GB"/>
        </w:rPr>
        <w:t xml:space="preserve"> </w:t>
      </w:r>
      <w:r w:rsidR="003F09BA" w:rsidRPr="0045541D">
        <w:rPr>
          <w:lang w:val="en-GB"/>
        </w:rPr>
        <w:t>standards</w:t>
      </w:r>
      <w:r w:rsidRPr="0045541D">
        <w:rPr>
          <w:lang w:val="en-GB"/>
        </w:rPr>
        <w:t xml:space="preserve">, as well as from the specific requirements of the vehicle manufacturer or end user of the vehicle for the safety of the final product of ŠKODA ELECTRIC a.s. </w:t>
      </w:r>
      <w:r w:rsidR="00522FBC" w:rsidRPr="0045541D">
        <w:rPr>
          <w:lang w:val="en-GB"/>
        </w:rPr>
        <w:t xml:space="preserve"> Chief</w:t>
      </w:r>
      <w:r w:rsidRPr="0045541D">
        <w:rPr>
          <w:lang w:val="en-GB"/>
        </w:rPr>
        <w:t xml:space="preserve"> design engineer of our final product will assess whether your product performs any safety </w:t>
      </w:r>
      <w:r w:rsidR="00522FBC" w:rsidRPr="0045541D">
        <w:rPr>
          <w:lang w:val="en-GB"/>
        </w:rPr>
        <w:t xml:space="preserve">relevant </w:t>
      </w:r>
      <w:r w:rsidRPr="0045541D">
        <w:rPr>
          <w:lang w:val="en-GB"/>
        </w:rPr>
        <w:t xml:space="preserve">function in our final product. </w:t>
      </w:r>
    </w:p>
    <w:p w14:paraId="16BDEFFC" w14:textId="12ED0078" w:rsidR="00B62479" w:rsidRPr="0045541D" w:rsidRDefault="00B62479" w:rsidP="00F111A4">
      <w:pPr>
        <w:pStyle w:val="Koment1"/>
        <w:rPr>
          <w:lang w:val="en-GB"/>
        </w:rPr>
      </w:pPr>
      <w:r w:rsidRPr="0045541D">
        <w:rPr>
          <w:lang w:val="en-GB"/>
        </w:rPr>
        <w:t xml:space="preserve">If we will require any documents or data related to your product in order to assess the safety of our final product, the scope and deadlines for submitting such documentation will be stated in the request for proposal, in the Purchase Order, or in a separate document provided to you by the </w:t>
      </w:r>
      <w:r w:rsidR="00522FBC" w:rsidRPr="0045541D">
        <w:rPr>
          <w:lang w:val="en-GB"/>
        </w:rPr>
        <w:t xml:space="preserve">design engineer </w:t>
      </w:r>
      <w:r w:rsidRPr="0045541D">
        <w:rPr>
          <w:lang w:val="en-GB"/>
        </w:rPr>
        <w:t>of our final product.</w:t>
      </w:r>
    </w:p>
    <w:p w14:paraId="0FAC6227" w14:textId="1DA8D43F" w:rsidR="00B62479" w:rsidRPr="0045541D" w:rsidRDefault="00B62479" w:rsidP="00447DE3">
      <w:pPr>
        <w:pStyle w:val="Nzevbodu"/>
        <w:rPr>
          <w:lang w:val="en-GB"/>
        </w:rPr>
      </w:pPr>
      <w:bookmarkStart w:id="133" w:name="_Toc17373672"/>
      <w:bookmarkStart w:id="134" w:name="_Toc17374371"/>
      <w:bookmarkStart w:id="135" w:name="_Toc175128047"/>
      <w:bookmarkStart w:id="136" w:name="_Toc460582579"/>
      <w:bookmarkStart w:id="137" w:name="_Toc10705598"/>
      <w:r w:rsidRPr="0045541D">
        <w:rPr>
          <w:lang w:val="en-GB"/>
        </w:rPr>
        <w:t>Requirement B3</w:t>
      </w:r>
      <w:r w:rsidRPr="0045541D">
        <w:rPr>
          <w:lang w:val="en-GB"/>
        </w:rPr>
        <w:tab/>
        <w:t>Technical safety</w:t>
      </w:r>
      <w:bookmarkEnd w:id="133"/>
      <w:bookmarkEnd w:id="134"/>
      <w:bookmarkEnd w:id="135"/>
      <w:r w:rsidRPr="0045541D">
        <w:rPr>
          <w:lang w:val="en-GB"/>
        </w:rPr>
        <w:t xml:space="preserve"> </w:t>
      </w:r>
      <w:bookmarkEnd w:id="136"/>
      <w:bookmarkEnd w:id="137"/>
    </w:p>
    <w:p w14:paraId="68E8C4F5" w14:textId="6AEFB210" w:rsidR="00D201F0" w:rsidRPr="0045541D" w:rsidRDefault="00D201F0" w:rsidP="00F111A4">
      <w:pPr>
        <w:pStyle w:val="Poadavek"/>
        <w:rPr>
          <w:lang w:val="en-GB"/>
        </w:rPr>
      </w:pPr>
      <w:r w:rsidRPr="0045541D">
        <w:rPr>
          <w:lang w:val="en-GB"/>
        </w:rPr>
        <w:t xml:space="preserve">If the offered product is an "electrical equipment" or "installation", deliver to the Client </w:t>
      </w:r>
      <w:r w:rsidR="007A6B38">
        <w:rPr>
          <w:lang w:val="en-GB"/>
        </w:rPr>
        <w:t xml:space="preserve">with the first delivered product </w:t>
      </w:r>
      <w:r w:rsidRPr="0045541D">
        <w:rPr>
          <w:lang w:val="en-GB"/>
        </w:rPr>
        <w:t xml:space="preserve">the product test report according to EN 60529. </w:t>
      </w:r>
      <w:r w:rsidR="00B62479" w:rsidRPr="0045541D">
        <w:rPr>
          <w:lang w:val="en-GB"/>
        </w:rPr>
        <w:t xml:space="preserve">. The product must be equipped with protection against electric shock </w:t>
      </w:r>
      <w:r w:rsidR="00F453DE" w:rsidRPr="0045541D">
        <w:rPr>
          <w:lang w:val="en-GB"/>
        </w:rPr>
        <w:t xml:space="preserve">according </w:t>
      </w:r>
      <w:r w:rsidR="00B62479" w:rsidRPr="0045541D">
        <w:rPr>
          <w:lang w:val="en-GB"/>
        </w:rPr>
        <w:t xml:space="preserve">to EN 50153. </w:t>
      </w:r>
    </w:p>
    <w:p w14:paraId="63CC4A60" w14:textId="77777777" w:rsidR="00B62479" w:rsidRPr="0045541D" w:rsidRDefault="00B62479" w:rsidP="00F111A4">
      <w:pPr>
        <w:pStyle w:val="Nadpisobsahu"/>
        <w:rPr>
          <w:lang w:val="en-GB"/>
        </w:rPr>
      </w:pPr>
      <w:r w:rsidRPr="0045541D">
        <w:rPr>
          <w:lang w:val="en-GB"/>
        </w:rPr>
        <w:t>Commentary and explanation</w:t>
      </w:r>
    </w:p>
    <w:p w14:paraId="2F4E3F02" w14:textId="27ED3D61" w:rsidR="00EA7458" w:rsidRPr="0045541D" w:rsidRDefault="00B62479" w:rsidP="00F111A4">
      <w:pPr>
        <w:pStyle w:val="Koment1"/>
        <w:rPr>
          <w:lang w:val="en-GB"/>
        </w:rPr>
      </w:pPr>
      <w:bookmarkStart w:id="138" w:name="_Toc460582580"/>
      <w:r w:rsidRPr="0045541D">
        <w:rPr>
          <w:lang w:val="en-GB"/>
        </w:rPr>
        <w:t xml:space="preserve">This requirement applies universally if you are manufacturing and/or delivering to us any electrical device for which safeguards against electric shock must be provided according to EN 50153 </w:t>
      </w:r>
      <w:r w:rsidRPr="0045541D">
        <w:rPr>
          <w:i/>
          <w:lang w:val="en-GB"/>
        </w:rPr>
        <w:t>Railway applications. Rolling stock. Protective provisions relating to electrical hazards</w:t>
      </w:r>
      <w:r w:rsidRPr="0045541D">
        <w:rPr>
          <w:lang w:val="en-GB"/>
        </w:rPr>
        <w:t>, including protective enclosures according to EN 60529</w:t>
      </w:r>
      <w:r w:rsidRPr="0045541D">
        <w:rPr>
          <w:i/>
          <w:lang w:val="en-GB"/>
        </w:rPr>
        <w:t xml:space="preserve"> Degrees of Protection Provided by Enclosures (IP Code)</w:t>
      </w:r>
      <w:r w:rsidRPr="0045541D">
        <w:rPr>
          <w:lang w:val="en-GB"/>
        </w:rPr>
        <w:t xml:space="preserve">. </w:t>
      </w:r>
    </w:p>
    <w:p w14:paraId="75A95BD2" w14:textId="5B9427D0" w:rsidR="002A4552" w:rsidRPr="0045541D" w:rsidRDefault="005B128B" w:rsidP="00F111A4">
      <w:pPr>
        <w:pStyle w:val="Koment1"/>
        <w:rPr>
          <w:rStyle w:val="Hypertextovodkaz"/>
          <w:lang w:val="en-GB"/>
        </w:rPr>
      </w:pPr>
      <w:r w:rsidRPr="0045541D">
        <w:rPr>
          <w:lang w:val="en-GB"/>
        </w:rPr>
        <w:t xml:space="preserve">If the product you deliver is subject to Directive </w:t>
      </w:r>
      <w:hyperlink r:id="rId62" w:history="1">
        <w:r w:rsidRPr="0045541D">
          <w:rPr>
            <w:rStyle w:val="Hypertextovodkaz"/>
            <w:lang w:val="en-GB"/>
          </w:rPr>
          <w:t>2014/35/EU</w:t>
        </w:r>
      </w:hyperlink>
      <w:r w:rsidRPr="0045541D">
        <w:rPr>
          <w:lang w:val="en-GB"/>
        </w:rPr>
        <w:t xml:space="preserve"> of the European Parliament and of the Council, proceed according to the commentary and instructions for requirement B1.</w:t>
      </w:r>
      <w:r w:rsidRPr="0045541D">
        <w:rPr>
          <w:rStyle w:val="Hypertextovodkaz"/>
          <w:lang w:val="en-GB"/>
        </w:rPr>
        <w:t xml:space="preserve"> </w:t>
      </w:r>
    </w:p>
    <w:p w14:paraId="30A19B23" w14:textId="2A9698C7" w:rsidR="00B62479" w:rsidRPr="0045541D" w:rsidRDefault="00B62479" w:rsidP="00447DE3">
      <w:pPr>
        <w:pStyle w:val="Nzevbodu"/>
        <w:rPr>
          <w:lang w:val="en-GB"/>
        </w:rPr>
      </w:pPr>
      <w:bookmarkStart w:id="139" w:name="_Toc10705599"/>
      <w:bookmarkStart w:id="140" w:name="_Toc17373673"/>
      <w:bookmarkStart w:id="141" w:name="_Toc17374372"/>
      <w:bookmarkStart w:id="142" w:name="_Toc175128048"/>
      <w:r w:rsidRPr="0045541D">
        <w:rPr>
          <w:lang w:val="en-GB"/>
        </w:rPr>
        <w:t>Requirement B4</w:t>
      </w:r>
      <w:r w:rsidRPr="0045541D">
        <w:rPr>
          <w:lang w:val="en-GB"/>
        </w:rPr>
        <w:tab/>
        <w:t>Fire safety</w:t>
      </w:r>
      <w:bookmarkEnd w:id="138"/>
      <w:bookmarkEnd w:id="139"/>
      <w:bookmarkEnd w:id="140"/>
      <w:bookmarkEnd w:id="141"/>
      <w:bookmarkEnd w:id="142"/>
      <w:r w:rsidRPr="0045541D">
        <w:rPr>
          <w:lang w:val="en-GB"/>
        </w:rPr>
        <w:tab/>
      </w:r>
    </w:p>
    <w:p w14:paraId="42C96D19" w14:textId="3EDEE451" w:rsidR="00B62479" w:rsidRPr="0045541D" w:rsidRDefault="00D201F0" w:rsidP="00F111A4">
      <w:pPr>
        <w:pStyle w:val="Poadavek"/>
        <w:rPr>
          <w:lang w:val="en-GB"/>
        </w:rPr>
      </w:pPr>
      <w:r w:rsidRPr="0045541D">
        <w:rPr>
          <w:lang w:val="en-GB"/>
        </w:rPr>
        <w:t xml:space="preserve">Deliver </w:t>
      </w:r>
      <w:r w:rsidR="00B62479" w:rsidRPr="0045541D">
        <w:rPr>
          <w:lang w:val="en-GB"/>
        </w:rPr>
        <w:t xml:space="preserve">to the </w:t>
      </w:r>
      <w:r w:rsidRPr="0045541D">
        <w:rPr>
          <w:lang w:val="en-GB"/>
        </w:rPr>
        <w:t>C</w:t>
      </w:r>
      <w:r w:rsidR="00B62479" w:rsidRPr="0045541D">
        <w:rPr>
          <w:lang w:val="en-GB"/>
        </w:rPr>
        <w:t xml:space="preserve">lient </w:t>
      </w:r>
      <w:r w:rsidR="007A6B38">
        <w:rPr>
          <w:lang w:val="en-GB"/>
        </w:rPr>
        <w:t xml:space="preserve">with the first delivered product </w:t>
      </w:r>
      <w:r w:rsidR="00B62479" w:rsidRPr="0045541D">
        <w:rPr>
          <w:lang w:val="en-GB"/>
        </w:rPr>
        <w:t xml:space="preserve">the </w:t>
      </w:r>
      <w:r w:rsidRPr="0045541D">
        <w:rPr>
          <w:lang w:val="en-GB"/>
        </w:rPr>
        <w:t xml:space="preserve">documents </w:t>
      </w:r>
      <w:r w:rsidR="00B62479" w:rsidRPr="0045541D">
        <w:rPr>
          <w:lang w:val="en-GB"/>
        </w:rPr>
        <w:t xml:space="preserve">necessary for the fire safety </w:t>
      </w:r>
      <w:r w:rsidRPr="0045541D">
        <w:rPr>
          <w:lang w:val="en-GB"/>
        </w:rPr>
        <w:t xml:space="preserve">analysis </w:t>
      </w:r>
      <w:r w:rsidR="00B62479" w:rsidRPr="0045541D">
        <w:rPr>
          <w:lang w:val="en-GB"/>
        </w:rPr>
        <w:t xml:space="preserve">of the </w:t>
      </w:r>
      <w:r w:rsidRPr="0045541D">
        <w:rPr>
          <w:lang w:val="en-GB"/>
        </w:rPr>
        <w:t>C</w:t>
      </w:r>
      <w:r w:rsidR="00B62479" w:rsidRPr="0045541D">
        <w:rPr>
          <w:lang w:val="en-GB"/>
        </w:rPr>
        <w:t>lient</w:t>
      </w:r>
      <w:r w:rsidR="00C8102E" w:rsidRPr="0045541D">
        <w:rPr>
          <w:lang w:val="en-GB"/>
        </w:rPr>
        <w:t>´s</w:t>
      </w:r>
      <w:r w:rsidR="00B62479" w:rsidRPr="0045541D">
        <w:rPr>
          <w:lang w:val="en-GB"/>
        </w:rPr>
        <w:t xml:space="preserve"> </w:t>
      </w:r>
      <w:r w:rsidR="00C8102E" w:rsidRPr="0045541D">
        <w:rPr>
          <w:lang w:val="en-GB"/>
        </w:rPr>
        <w:t xml:space="preserve">final </w:t>
      </w:r>
      <w:r w:rsidR="00B62479" w:rsidRPr="0045541D">
        <w:rPr>
          <w:lang w:val="en-GB"/>
        </w:rPr>
        <w:t xml:space="preserve">product according to EN 45545-2 or according to </w:t>
      </w:r>
      <w:r w:rsidR="00C8102E" w:rsidRPr="0045541D">
        <w:rPr>
          <w:lang w:val="en-GB"/>
        </w:rPr>
        <w:t xml:space="preserve">a similar </w:t>
      </w:r>
      <w:r w:rsidR="00B62479" w:rsidRPr="0045541D">
        <w:rPr>
          <w:lang w:val="en-GB"/>
        </w:rPr>
        <w:t xml:space="preserve">technical </w:t>
      </w:r>
      <w:r w:rsidR="00C8102E" w:rsidRPr="0045541D">
        <w:rPr>
          <w:lang w:val="en-GB"/>
        </w:rPr>
        <w:t xml:space="preserve">standard </w:t>
      </w:r>
      <w:r w:rsidR="00B62479" w:rsidRPr="0045541D">
        <w:rPr>
          <w:lang w:val="en-GB"/>
        </w:rPr>
        <w:t>listed in the Purchase Order.</w:t>
      </w:r>
    </w:p>
    <w:p w14:paraId="446B3AB0" w14:textId="77777777" w:rsidR="00B62479" w:rsidRPr="0045541D" w:rsidRDefault="00B62479" w:rsidP="00447DE3">
      <w:pPr>
        <w:pStyle w:val="Nadpisobsahu"/>
        <w:rPr>
          <w:lang w:val="en-GB"/>
        </w:rPr>
      </w:pPr>
      <w:r w:rsidRPr="0045541D">
        <w:rPr>
          <w:lang w:val="en-GB"/>
        </w:rPr>
        <w:t>Commentary and explanation</w:t>
      </w:r>
    </w:p>
    <w:p w14:paraId="397F22A2" w14:textId="385581C1" w:rsidR="002B16FE" w:rsidRPr="0045541D" w:rsidRDefault="00B62479" w:rsidP="00F111A4">
      <w:pPr>
        <w:pStyle w:val="Koment1"/>
        <w:rPr>
          <w:lang w:val="en-GB"/>
        </w:rPr>
      </w:pPr>
      <w:r w:rsidRPr="0045541D">
        <w:rPr>
          <w:lang w:val="en-GB"/>
        </w:rPr>
        <w:t xml:space="preserve">This requirement is based on the obligation of ŠKODA ELECTRIC a.s. to perform an analysis of the fire safety of the final product or to prove to our client that the requirements of the </w:t>
      </w:r>
      <w:r w:rsidR="00522FBC" w:rsidRPr="0045541D">
        <w:rPr>
          <w:lang w:val="en-GB"/>
        </w:rPr>
        <w:t xml:space="preserve">standard </w:t>
      </w:r>
      <w:r w:rsidRPr="0045541D">
        <w:rPr>
          <w:lang w:val="en-GB"/>
        </w:rPr>
        <w:t xml:space="preserve">are met, typically EN 45545-2 </w:t>
      </w:r>
      <w:r w:rsidRPr="0045541D">
        <w:rPr>
          <w:i/>
          <w:iCs/>
          <w:lang w:val="en-GB"/>
        </w:rPr>
        <w:t>Railway applications - Fire protection on railway vehicles - Part 2:</w:t>
      </w:r>
      <w:r w:rsidRPr="0045541D">
        <w:rPr>
          <w:i/>
          <w:lang w:val="en-GB"/>
        </w:rPr>
        <w:t xml:space="preserve"> </w:t>
      </w:r>
      <w:r w:rsidRPr="0045541D">
        <w:rPr>
          <w:i/>
          <w:iCs/>
          <w:lang w:val="en-GB"/>
        </w:rPr>
        <w:t xml:space="preserve">Requirements for fire </w:t>
      </w:r>
      <w:r w:rsidR="0045541D" w:rsidRPr="0045541D">
        <w:rPr>
          <w:i/>
          <w:iCs/>
          <w:lang w:val="en-GB"/>
        </w:rPr>
        <w:t>behaviour</w:t>
      </w:r>
      <w:r w:rsidRPr="0045541D">
        <w:rPr>
          <w:i/>
          <w:iCs/>
          <w:lang w:val="en-GB"/>
        </w:rPr>
        <w:t xml:space="preserve"> of materials and components</w:t>
      </w:r>
      <w:r w:rsidRPr="0045541D">
        <w:rPr>
          <w:lang w:val="en-GB"/>
        </w:rPr>
        <w:t xml:space="preserve">. For this reason we may require of you </w:t>
      </w:r>
      <w:r w:rsidR="003635FF">
        <w:rPr>
          <w:lang w:val="en-GB"/>
        </w:rPr>
        <w:t>documentation</w:t>
      </w:r>
      <w:r w:rsidR="003635FF" w:rsidRPr="0045541D">
        <w:rPr>
          <w:lang w:val="en-GB"/>
        </w:rPr>
        <w:t xml:space="preserve"> </w:t>
      </w:r>
      <w:r w:rsidRPr="0045541D">
        <w:rPr>
          <w:lang w:val="en-GB"/>
        </w:rPr>
        <w:t xml:space="preserve">for your product that we need for this analysis. We require that </w:t>
      </w:r>
      <w:r w:rsidR="00522FBC" w:rsidRPr="0045541D">
        <w:rPr>
          <w:lang w:val="en-GB"/>
        </w:rPr>
        <w:t xml:space="preserve">documentation and data </w:t>
      </w:r>
      <w:r w:rsidRPr="0045541D">
        <w:rPr>
          <w:lang w:val="en-GB"/>
        </w:rPr>
        <w:t>according to EN 45545-2 be provided in the table</w:t>
      </w:r>
    </w:p>
    <w:p w14:paraId="0E068D41" w14:textId="65266361" w:rsidR="002B16FE" w:rsidRPr="001C0FF8" w:rsidRDefault="00DC5E48" w:rsidP="00FD40F9">
      <w:pPr>
        <w:pStyle w:val="Comment"/>
        <w:rPr>
          <w:sz w:val="20"/>
          <w:lang w:val="en-GB"/>
        </w:rPr>
      </w:pPr>
      <w:hyperlink r:id="rId63" w:history="1">
        <w:r w:rsidR="00D03B89" w:rsidRPr="001C0FF8">
          <w:rPr>
            <w:rStyle w:val="Hypertextovodkaz"/>
            <w:sz w:val="20"/>
            <w:lang w:val="en-GB"/>
          </w:rPr>
          <w:t>http://www.unife.org/standardisation/53-fire-safety-tg.html</w:t>
        </w:r>
      </w:hyperlink>
      <w:r w:rsidR="00D03B89" w:rsidRPr="001C0FF8">
        <w:rPr>
          <w:sz w:val="20"/>
          <w:lang w:val="en-GB"/>
        </w:rPr>
        <w:t>.</w:t>
      </w:r>
    </w:p>
    <w:p w14:paraId="63D16F2E" w14:textId="321C20A7" w:rsidR="002B16FE" w:rsidRPr="0045541D" w:rsidRDefault="00FD40F9" w:rsidP="00F111A4">
      <w:pPr>
        <w:pStyle w:val="Koment1"/>
        <w:rPr>
          <w:lang w:val="en-GB"/>
        </w:rPr>
      </w:pPr>
      <w:r>
        <w:rPr>
          <w:lang w:val="en-GB"/>
        </w:rPr>
        <w:t>D</w:t>
      </w:r>
      <w:r w:rsidR="004C4F9F" w:rsidRPr="0045541D">
        <w:rPr>
          <w:lang w:val="en-GB"/>
        </w:rPr>
        <w:t>ocumentation and data</w:t>
      </w:r>
      <w:r w:rsidR="00522FBC" w:rsidRPr="0045541D">
        <w:rPr>
          <w:lang w:val="en-GB"/>
        </w:rPr>
        <w:t xml:space="preserve"> </w:t>
      </w:r>
      <w:r w:rsidR="002B16FE" w:rsidRPr="0045541D">
        <w:rPr>
          <w:lang w:val="en-GB"/>
        </w:rPr>
        <w:t>and valid certificates should be submitted to us for the required safety level (HL1 to HL3) and placement of components in the vehicle (interior/exterior).</w:t>
      </w:r>
    </w:p>
    <w:p w14:paraId="60B74D46" w14:textId="61B067C2" w:rsidR="00B62479" w:rsidRPr="0045541D" w:rsidRDefault="00656A71" w:rsidP="00F111A4">
      <w:pPr>
        <w:pStyle w:val="Koment1"/>
        <w:rPr>
          <w:lang w:val="en-GB"/>
        </w:rPr>
      </w:pPr>
      <w:r w:rsidRPr="0045541D">
        <w:rPr>
          <w:lang w:val="en-GB"/>
        </w:rPr>
        <w:t>More detailed specifications of the requirements for specific data or documents for your product may be stated in our request for proposal, in the Purchase Order, or in a separate document prepared for you by our technicians. We recommend close cooperation with the design engineer of our final product when meeting this requirement.</w:t>
      </w:r>
    </w:p>
    <w:p w14:paraId="731C6060" w14:textId="20C090F1" w:rsidR="00B62479" w:rsidRPr="0045541D" w:rsidRDefault="00B62479" w:rsidP="00447DE3">
      <w:pPr>
        <w:pStyle w:val="Nzevbodu"/>
        <w:rPr>
          <w:lang w:val="en-GB"/>
        </w:rPr>
      </w:pPr>
      <w:bookmarkStart w:id="143" w:name="_Toc460582581"/>
      <w:bookmarkStart w:id="144" w:name="_Toc10705600"/>
      <w:bookmarkStart w:id="145" w:name="_Toc17373674"/>
      <w:bookmarkStart w:id="146" w:name="_Toc17374373"/>
      <w:bookmarkStart w:id="147" w:name="_Toc175128049"/>
      <w:r w:rsidRPr="0045541D">
        <w:rPr>
          <w:lang w:val="en-GB"/>
        </w:rPr>
        <w:t>Requirement B5</w:t>
      </w:r>
      <w:r w:rsidRPr="0045541D">
        <w:rPr>
          <w:lang w:val="en-GB"/>
        </w:rPr>
        <w:tab/>
        <w:t>Electromagnetic compatibility</w:t>
      </w:r>
      <w:bookmarkEnd w:id="143"/>
      <w:bookmarkEnd w:id="144"/>
      <w:bookmarkEnd w:id="145"/>
      <w:bookmarkEnd w:id="146"/>
      <w:bookmarkEnd w:id="147"/>
      <w:r w:rsidRPr="0045541D">
        <w:rPr>
          <w:lang w:val="en-GB"/>
        </w:rPr>
        <w:tab/>
      </w:r>
    </w:p>
    <w:p w14:paraId="22AA3CEF" w14:textId="65A9B4F5" w:rsidR="00B62479" w:rsidRPr="0045541D" w:rsidRDefault="00C8102E" w:rsidP="00F111A4">
      <w:pPr>
        <w:pStyle w:val="Poadavek"/>
        <w:rPr>
          <w:lang w:val="en-GB"/>
        </w:rPr>
      </w:pPr>
      <w:r w:rsidRPr="0045541D">
        <w:rPr>
          <w:lang w:val="en-GB"/>
        </w:rPr>
        <w:t xml:space="preserve">Deliver </w:t>
      </w:r>
      <w:r w:rsidR="00B62479" w:rsidRPr="0045541D">
        <w:rPr>
          <w:lang w:val="en-GB"/>
        </w:rPr>
        <w:t xml:space="preserve">to the client </w:t>
      </w:r>
      <w:r w:rsidR="007A6B38">
        <w:rPr>
          <w:lang w:val="en-GB"/>
        </w:rPr>
        <w:t xml:space="preserve">with the first delivered product </w:t>
      </w:r>
      <w:r w:rsidR="00B62479" w:rsidRPr="0045541D">
        <w:rPr>
          <w:lang w:val="en-GB"/>
        </w:rPr>
        <w:t>protocol with results of type testing of EMC of electronic devices and converters according to EN 50121-3-2.</w:t>
      </w:r>
    </w:p>
    <w:p w14:paraId="77F0729D" w14:textId="77777777" w:rsidR="00B62479" w:rsidRPr="0045541D" w:rsidRDefault="00B62479" w:rsidP="00447DE3">
      <w:pPr>
        <w:pStyle w:val="Nadpisobsahu"/>
        <w:rPr>
          <w:lang w:val="en-GB"/>
        </w:rPr>
      </w:pPr>
      <w:r w:rsidRPr="0045541D">
        <w:rPr>
          <w:lang w:val="en-GB"/>
        </w:rPr>
        <w:t>Commentary and explanation</w:t>
      </w:r>
    </w:p>
    <w:p w14:paraId="5E69F069" w14:textId="77777777" w:rsidR="00563356" w:rsidRPr="0045541D" w:rsidRDefault="00B62479" w:rsidP="00F111A4">
      <w:pPr>
        <w:pStyle w:val="Koment1"/>
        <w:rPr>
          <w:lang w:val="en-GB"/>
        </w:rPr>
      </w:pPr>
      <w:r w:rsidRPr="0045541D">
        <w:rPr>
          <w:lang w:val="en-GB"/>
        </w:rPr>
        <w:t xml:space="preserve">If the product on offer is electrical or electronic equipment it is necessary to provide to us no later than with the first delivered product protocols on the results of type tests of electromagnetic compatibility (EMC) of the electronic equipment and converters according to EN 50121-3-2 </w:t>
      </w:r>
      <w:r w:rsidRPr="0045541D">
        <w:rPr>
          <w:i/>
          <w:iCs/>
          <w:lang w:val="en-GB"/>
        </w:rPr>
        <w:t>Railway applications - Electromagnetic compatibility Part 3-2:</w:t>
      </w:r>
      <w:r w:rsidRPr="0045541D">
        <w:rPr>
          <w:i/>
          <w:lang w:val="en-GB"/>
        </w:rPr>
        <w:t xml:space="preserve"> Rolling stock - Apparatus.</w:t>
      </w:r>
      <w:r w:rsidRPr="0045541D">
        <w:rPr>
          <w:lang w:val="en-GB"/>
        </w:rPr>
        <w:t xml:space="preserve"> </w:t>
      </w:r>
    </w:p>
    <w:p w14:paraId="2138E442" w14:textId="4789646E" w:rsidR="00B62479" w:rsidRPr="0045541D" w:rsidRDefault="00B62479" w:rsidP="00F111A4">
      <w:pPr>
        <w:pStyle w:val="Koment1"/>
        <w:rPr>
          <w:lang w:val="en-GB"/>
        </w:rPr>
      </w:pPr>
      <w:r w:rsidRPr="0045541D">
        <w:rPr>
          <w:lang w:val="en-GB"/>
        </w:rPr>
        <w:t xml:space="preserve">In certain cases we may require for tests to be performed and protocols </w:t>
      </w:r>
      <w:r w:rsidR="009B15A5" w:rsidRPr="0045541D">
        <w:rPr>
          <w:lang w:val="en-GB"/>
        </w:rPr>
        <w:t xml:space="preserve">to be drawn up </w:t>
      </w:r>
      <w:r w:rsidRPr="0045541D">
        <w:rPr>
          <w:lang w:val="en-GB"/>
        </w:rPr>
        <w:t xml:space="preserve">by an accredited test laboratory. In such case this requirement will be stated in the Purchase Order. </w:t>
      </w:r>
    </w:p>
    <w:p w14:paraId="1E9971F9" w14:textId="02B24B57" w:rsidR="00D85E42" w:rsidRPr="0045541D" w:rsidRDefault="00B62479" w:rsidP="00F111A4">
      <w:pPr>
        <w:pStyle w:val="Koment1"/>
        <w:rPr>
          <w:lang w:val="en-GB"/>
        </w:rPr>
      </w:pPr>
      <w:r w:rsidRPr="0045541D">
        <w:rPr>
          <w:lang w:val="en-GB"/>
        </w:rPr>
        <w:t xml:space="preserve">This requirement applies in general if you are manufacturing and delivering any electrical or electronic equipment for which “electromagnetic safety” must be </w:t>
      </w:r>
      <w:r w:rsidR="00522FBC" w:rsidRPr="0045541D">
        <w:rPr>
          <w:lang w:val="en-GB"/>
        </w:rPr>
        <w:t xml:space="preserve">assessed </w:t>
      </w:r>
      <w:r w:rsidRPr="0045541D">
        <w:rPr>
          <w:lang w:val="en-GB"/>
        </w:rPr>
        <w:t xml:space="preserve">according to relevant technical </w:t>
      </w:r>
      <w:r w:rsidR="003F09BA" w:rsidRPr="0045541D">
        <w:rPr>
          <w:lang w:val="en-GB"/>
        </w:rPr>
        <w:t>standards</w:t>
      </w:r>
      <w:r w:rsidRPr="0045541D">
        <w:rPr>
          <w:lang w:val="en-GB"/>
        </w:rPr>
        <w:t xml:space="preserve">, i.e. that your product emits and </w:t>
      </w:r>
      <w:r w:rsidR="009B15A5" w:rsidRPr="0045541D">
        <w:rPr>
          <w:lang w:val="en-GB"/>
        </w:rPr>
        <w:t xml:space="preserve">spreads </w:t>
      </w:r>
      <w:r w:rsidRPr="0045541D">
        <w:rPr>
          <w:lang w:val="en-GB"/>
        </w:rPr>
        <w:t xml:space="preserve">electromagnetic fields during its activity that could influence other devices in its surroundings, or if the functioning of your product could be influenced by the electromagnetic fields emitted by nearby devices. </w:t>
      </w:r>
    </w:p>
    <w:p w14:paraId="4D1F7047" w14:textId="2764DB1B" w:rsidR="002A4552" w:rsidRPr="0045541D" w:rsidRDefault="005B128B" w:rsidP="00F111A4">
      <w:pPr>
        <w:pStyle w:val="Koment1"/>
        <w:rPr>
          <w:rStyle w:val="Hypertextovodkaz"/>
          <w:lang w:val="en-GB"/>
        </w:rPr>
      </w:pPr>
      <w:r w:rsidRPr="0045541D">
        <w:rPr>
          <w:lang w:val="en-GB"/>
        </w:rPr>
        <w:t xml:space="preserve">If the product you deliver is subject to Directive </w:t>
      </w:r>
      <w:hyperlink r:id="rId64" w:history="1">
        <w:r w:rsidRPr="0045541D">
          <w:rPr>
            <w:rStyle w:val="Hypertextovodkaz"/>
            <w:lang w:val="en-GB"/>
          </w:rPr>
          <w:t>2014/30/EU</w:t>
        </w:r>
      </w:hyperlink>
      <w:r w:rsidRPr="0045541D">
        <w:rPr>
          <w:lang w:val="en-GB"/>
        </w:rPr>
        <w:t xml:space="preserve"> of the European Parliament and of the Council, proceed according to the commentary and instructions for requirement B1.</w:t>
      </w:r>
      <w:r w:rsidRPr="0045541D">
        <w:rPr>
          <w:rStyle w:val="Hypertextovodkaz"/>
          <w:lang w:val="en-GB"/>
        </w:rPr>
        <w:t xml:space="preserve"> </w:t>
      </w:r>
    </w:p>
    <w:p w14:paraId="1EF9E582" w14:textId="4E853867" w:rsidR="00B62479" w:rsidRPr="0045541D" w:rsidRDefault="00B62479" w:rsidP="00AB07DC">
      <w:pPr>
        <w:pStyle w:val="Nzevbodu"/>
        <w:rPr>
          <w:lang w:val="en-GB"/>
        </w:rPr>
      </w:pPr>
      <w:bookmarkStart w:id="148" w:name="_Toc460582582"/>
      <w:bookmarkStart w:id="149" w:name="_Toc10705601"/>
      <w:bookmarkStart w:id="150" w:name="_Toc17373675"/>
      <w:bookmarkStart w:id="151" w:name="_Toc17374374"/>
      <w:bookmarkStart w:id="152" w:name="_Toc175128050"/>
      <w:r w:rsidRPr="0045541D">
        <w:rPr>
          <w:lang w:val="en-GB"/>
        </w:rPr>
        <w:t xml:space="preserve">Requirement B6 </w:t>
      </w:r>
      <w:r w:rsidRPr="0045541D">
        <w:rPr>
          <w:lang w:val="en-GB"/>
        </w:rPr>
        <w:tab/>
        <w:t>FMECA</w:t>
      </w:r>
      <w:bookmarkEnd w:id="148"/>
      <w:bookmarkEnd w:id="149"/>
      <w:bookmarkEnd w:id="150"/>
      <w:bookmarkEnd w:id="151"/>
      <w:bookmarkEnd w:id="152"/>
    </w:p>
    <w:p w14:paraId="73E65C41" w14:textId="6EF640BE" w:rsidR="00B62479" w:rsidRPr="0045541D" w:rsidRDefault="00C8102E" w:rsidP="00F111A4">
      <w:pPr>
        <w:pStyle w:val="Poadavek"/>
        <w:rPr>
          <w:lang w:val="en-GB"/>
        </w:rPr>
      </w:pPr>
      <w:r w:rsidRPr="0045541D">
        <w:rPr>
          <w:lang w:val="en-GB"/>
        </w:rPr>
        <w:t xml:space="preserve">Deliver </w:t>
      </w:r>
      <w:r w:rsidR="00B62479" w:rsidRPr="0045541D">
        <w:rPr>
          <w:lang w:val="en-GB"/>
        </w:rPr>
        <w:t xml:space="preserve">to the </w:t>
      </w:r>
      <w:r w:rsidRPr="0045541D">
        <w:rPr>
          <w:lang w:val="en-GB"/>
        </w:rPr>
        <w:t>C</w:t>
      </w:r>
      <w:r w:rsidR="00B62479" w:rsidRPr="0045541D">
        <w:rPr>
          <w:lang w:val="en-GB"/>
        </w:rPr>
        <w:t xml:space="preserve">lient </w:t>
      </w:r>
      <w:r w:rsidR="007A6B38">
        <w:rPr>
          <w:lang w:val="en-GB"/>
        </w:rPr>
        <w:t xml:space="preserve">with the first delivered product </w:t>
      </w:r>
      <w:r w:rsidR="00B62479" w:rsidRPr="0045541D">
        <w:rPr>
          <w:lang w:val="en-GB"/>
        </w:rPr>
        <w:t xml:space="preserve">results of failure modes, effects, and criticality analyses (FMECA) of the delivered product according to EN </w:t>
      </w:r>
      <w:r w:rsidR="007006A4">
        <w:rPr>
          <w:lang w:val="en-GB"/>
        </w:rPr>
        <w:t xml:space="preserve">IEC </w:t>
      </w:r>
      <w:r w:rsidR="00B62479" w:rsidRPr="0045541D">
        <w:rPr>
          <w:lang w:val="en-GB"/>
        </w:rPr>
        <w:t>60812.</w:t>
      </w:r>
    </w:p>
    <w:p w14:paraId="676E1402" w14:textId="77777777" w:rsidR="00B62479" w:rsidRPr="0045541D" w:rsidRDefault="00B62479" w:rsidP="00B62479">
      <w:pPr>
        <w:pStyle w:val="Nadpisobsahu"/>
        <w:rPr>
          <w:lang w:val="en-GB"/>
        </w:rPr>
      </w:pPr>
      <w:r w:rsidRPr="0045541D">
        <w:rPr>
          <w:lang w:val="en-GB"/>
        </w:rPr>
        <w:t>Commentary and explanation</w:t>
      </w:r>
    </w:p>
    <w:p w14:paraId="05028E3C" w14:textId="0D010BAB" w:rsidR="00B62479" w:rsidRPr="0045541D" w:rsidRDefault="00B62479" w:rsidP="00F111A4">
      <w:pPr>
        <w:pStyle w:val="Koment1"/>
        <w:rPr>
          <w:lang w:val="en-GB"/>
        </w:rPr>
      </w:pPr>
      <w:r w:rsidRPr="0045541D">
        <w:rPr>
          <w:lang w:val="en-GB"/>
        </w:rPr>
        <w:t xml:space="preserve">For more complex products we may require from you failure </w:t>
      </w:r>
      <w:r w:rsidR="009B15A5" w:rsidRPr="0045541D">
        <w:rPr>
          <w:lang w:val="en-GB"/>
        </w:rPr>
        <w:t xml:space="preserve"> modes</w:t>
      </w:r>
      <w:r w:rsidRPr="0045541D">
        <w:rPr>
          <w:lang w:val="en-GB"/>
        </w:rPr>
        <w:t xml:space="preserve">, effects, and criticality analyses (FMECA) of the delivered product according to EN IEC 60812:2018 </w:t>
      </w:r>
      <w:r w:rsidRPr="0045541D">
        <w:rPr>
          <w:i/>
          <w:lang w:val="en-GB"/>
        </w:rPr>
        <w:t>Failure modes and effects analysis (FMEA and FMECA)</w:t>
      </w:r>
      <w:r w:rsidRPr="0045541D">
        <w:rPr>
          <w:lang w:val="en-GB"/>
        </w:rPr>
        <w:t>. The requirement to perform FMECA, for providing results of the analysis, and required deadlines for their delivery would in this case be stated in the request for proposal or the Purchase Order.</w:t>
      </w:r>
    </w:p>
    <w:p w14:paraId="4E1750CA" w14:textId="5B971A9D" w:rsidR="00B62479" w:rsidRPr="0045541D" w:rsidRDefault="00BD5AF7" w:rsidP="00F111A4">
      <w:pPr>
        <w:pStyle w:val="Koment1"/>
        <w:rPr>
          <w:lang w:val="en-GB"/>
        </w:rPr>
      </w:pPr>
      <w:r w:rsidRPr="0045541D">
        <w:rPr>
          <w:lang w:val="en-GB"/>
        </w:rPr>
        <w:t>I</w:t>
      </w:r>
      <w:r w:rsidR="00B62479" w:rsidRPr="0045541D">
        <w:rPr>
          <w:lang w:val="en-GB"/>
        </w:rPr>
        <w:t xml:space="preserve">n many cases, ŠKODA ELECTRIC a.s. must </w:t>
      </w:r>
      <w:r w:rsidR="00195170" w:rsidRPr="0045541D">
        <w:rPr>
          <w:lang w:val="en-GB"/>
        </w:rPr>
        <w:t xml:space="preserve">carry out </w:t>
      </w:r>
      <w:r w:rsidR="00B62479" w:rsidRPr="0045541D">
        <w:rPr>
          <w:lang w:val="en-GB"/>
        </w:rPr>
        <w:t xml:space="preserve">the FMECA of the final product and present the results to the vehicle manufacturer. This is then applied toward the FMECA of the higher functional unit. This analysis addresses all the possible modes in which the individual components of the product could fail and what </w:t>
      </w:r>
      <w:r w:rsidR="00195170" w:rsidRPr="0045541D">
        <w:rPr>
          <w:lang w:val="en-GB"/>
        </w:rPr>
        <w:t xml:space="preserve">effects </w:t>
      </w:r>
      <w:r w:rsidR="00B62479" w:rsidRPr="0045541D">
        <w:rPr>
          <w:lang w:val="en-GB"/>
        </w:rPr>
        <w:t xml:space="preserve">could ensue for functioning of the product in terms of its operation and safety. At the same time it determines the frequency or probability with which the given failure mode could occur during the life cycle or </w:t>
      </w:r>
      <w:r w:rsidR="00E56F3F" w:rsidRPr="0045541D">
        <w:rPr>
          <w:lang w:val="en-GB"/>
        </w:rPr>
        <w:t xml:space="preserve">useful </w:t>
      </w:r>
      <w:r w:rsidR="00B62479" w:rsidRPr="0045541D">
        <w:rPr>
          <w:lang w:val="en-GB"/>
        </w:rPr>
        <w:t xml:space="preserve">life of the product. The final result is an assessment of the criticality of the failure mode. In order that the analysis may be properly and completely performed at the level of our final product and that the results may be credible, we may require that you perform either a FMECA of the product you have designed, manufactured, and delivered, or at least the necessary </w:t>
      </w:r>
      <w:r w:rsidR="007E1121" w:rsidRPr="0045541D">
        <w:rPr>
          <w:lang w:val="en-GB"/>
        </w:rPr>
        <w:t xml:space="preserve">data </w:t>
      </w:r>
      <w:r w:rsidR="00B62479" w:rsidRPr="0045541D">
        <w:rPr>
          <w:lang w:val="en-GB"/>
        </w:rPr>
        <w:t>according to requirement B6a.</w:t>
      </w:r>
    </w:p>
    <w:p w14:paraId="6F8329AD" w14:textId="06C969BA" w:rsidR="00B62479" w:rsidRPr="0045541D" w:rsidRDefault="003A39F4" w:rsidP="00AB07DC">
      <w:pPr>
        <w:pStyle w:val="Nzevbodu"/>
        <w:rPr>
          <w:lang w:val="en-GB"/>
        </w:rPr>
      </w:pPr>
      <w:bookmarkStart w:id="153" w:name="_Toc10705602"/>
      <w:bookmarkStart w:id="154" w:name="_Toc17373676"/>
      <w:bookmarkStart w:id="155" w:name="_Toc17374375"/>
      <w:bookmarkStart w:id="156" w:name="_Toc175128051"/>
      <w:bookmarkStart w:id="157" w:name="_Toc460582583"/>
      <w:r>
        <w:rPr>
          <w:lang w:val="en-GB"/>
        </w:rPr>
        <w:t>Requirement B6a</w:t>
      </w:r>
      <w:r>
        <w:rPr>
          <w:lang w:val="en-GB"/>
        </w:rPr>
        <w:tab/>
      </w:r>
      <w:r>
        <w:rPr>
          <w:lang w:val="en-GB"/>
        </w:rPr>
        <w:tab/>
      </w:r>
      <w:r w:rsidR="00B62479" w:rsidRPr="0045541D">
        <w:rPr>
          <w:lang w:val="en-GB"/>
        </w:rPr>
        <w:t xml:space="preserve">FMECA - </w:t>
      </w:r>
      <w:bookmarkEnd w:id="153"/>
      <w:bookmarkEnd w:id="154"/>
      <w:bookmarkEnd w:id="155"/>
      <w:r w:rsidR="00C8102E" w:rsidRPr="0045541D">
        <w:rPr>
          <w:lang w:val="en-GB"/>
        </w:rPr>
        <w:t>data</w:t>
      </w:r>
      <w:bookmarkEnd w:id="156"/>
    </w:p>
    <w:p w14:paraId="15E2B8F4" w14:textId="354D1D73" w:rsidR="00B62479" w:rsidRPr="0045541D" w:rsidRDefault="007E1121" w:rsidP="00F111A4">
      <w:pPr>
        <w:pStyle w:val="Poadavek"/>
        <w:rPr>
          <w:lang w:val="en-GB"/>
        </w:rPr>
      </w:pPr>
      <w:r w:rsidRPr="0045541D">
        <w:rPr>
          <w:lang w:val="en-GB"/>
        </w:rPr>
        <w:t xml:space="preserve">Deliver </w:t>
      </w:r>
      <w:r w:rsidR="00B62479" w:rsidRPr="0045541D">
        <w:rPr>
          <w:lang w:val="en-GB"/>
        </w:rPr>
        <w:t xml:space="preserve">to the </w:t>
      </w:r>
      <w:r w:rsidRPr="0045541D">
        <w:rPr>
          <w:lang w:val="en-GB"/>
        </w:rPr>
        <w:t>C</w:t>
      </w:r>
      <w:r w:rsidR="00B62479" w:rsidRPr="0045541D">
        <w:rPr>
          <w:lang w:val="en-GB"/>
        </w:rPr>
        <w:t xml:space="preserve">lient </w:t>
      </w:r>
      <w:r w:rsidR="007A6B38">
        <w:rPr>
          <w:lang w:val="en-GB"/>
        </w:rPr>
        <w:t xml:space="preserve">with the first delivered product the </w:t>
      </w:r>
      <w:r w:rsidR="00B62479" w:rsidRPr="0045541D">
        <w:rPr>
          <w:lang w:val="en-GB"/>
        </w:rPr>
        <w:t xml:space="preserve">list of </w:t>
      </w:r>
      <w:r w:rsidRPr="0045541D">
        <w:rPr>
          <w:lang w:val="en-GB"/>
        </w:rPr>
        <w:t xml:space="preserve">the product </w:t>
      </w:r>
      <w:r w:rsidR="00B62479" w:rsidRPr="0045541D">
        <w:rPr>
          <w:lang w:val="en-GB"/>
        </w:rPr>
        <w:t xml:space="preserve">possible failure modes, </w:t>
      </w:r>
      <w:r w:rsidRPr="0045541D">
        <w:rPr>
          <w:lang w:val="en-GB"/>
        </w:rPr>
        <w:t xml:space="preserve">their </w:t>
      </w:r>
      <w:r w:rsidR="00B62479" w:rsidRPr="0045541D">
        <w:rPr>
          <w:lang w:val="en-GB"/>
        </w:rPr>
        <w:t xml:space="preserve">effects on </w:t>
      </w:r>
      <w:r w:rsidRPr="0045541D">
        <w:rPr>
          <w:lang w:val="en-GB"/>
        </w:rPr>
        <w:t xml:space="preserve">the </w:t>
      </w:r>
      <w:r w:rsidR="005203A2" w:rsidRPr="0045541D">
        <w:rPr>
          <w:lang w:val="en-GB"/>
        </w:rPr>
        <w:t xml:space="preserve">product </w:t>
      </w:r>
      <w:r w:rsidRPr="0045541D">
        <w:rPr>
          <w:lang w:val="en-GB"/>
        </w:rPr>
        <w:t>function</w:t>
      </w:r>
      <w:r w:rsidR="005203A2">
        <w:rPr>
          <w:lang w:val="en-GB"/>
        </w:rPr>
        <w:t>s</w:t>
      </w:r>
      <w:r w:rsidRPr="0045541D">
        <w:rPr>
          <w:lang w:val="en-GB"/>
        </w:rPr>
        <w:t xml:space="preserve"> and/or safety and the reliability values (MTBF, failure rate etc.) corresponding to the individual failure modes. </w:t>
      </w:r>
    </w:p>
    <w:p w14:paraId="35DE19B8" w14:textId="77777777" w:rsidR="00B62479" w:rsidRPr="0045541D" w:rsidRDefault="00B62479" w:rsidP="00B62479">
      <w:pPr>
        <w:pStyle w:val="Nadpisobsahu"/>
        <w:rPr>
          <w:lang w:val="en-GB"/>
        </w:rPr>
      </w:pPr>
      <w:r w:rsidRPr="0045541D">
        <w:rPr>
          <w:lang w:val="en-GB"/>
        </w:rPr>
        <w:t>Commentary and explanation</w:t>
      </w:r>
    </w:p>
    <w:p w14:paraId="248D80B6" w14:textId="74D39E5F" w:rsidR="00E45A1E" w:rsidRPr="0045541D" w:rsidRDefault="00B62479" w:rsidP="00F111A4">
      <w:pPr>
        <w:pStyle w:val="Koment1"/>
        <w:rPr>
          <w:lang w:val="en-GB"/>
        </w:rPr>
      </w:pPr>
      <w:r w:rsidRPr="0045541D">
        <w:rPr>
          <w:lang w:val="en-GB"/>
        </w:rPr>
        <w:t xml:space="preserve">See requirement B6: in certain cases we do not require presentation of the results of the FMECA of your product, but only individual </w:t>
      </w:r>
      <w:r w:rsidR="007E1121" w:rsidRPr="0045541D">
        <w:rPr>
          <w:lang w:val="en-GB"/>
        </w:rPr>
        <w:t xml:space="preserve">data </w:t>
      </w:r>
      <w:r w:rsidRPr="0045541D">
        <w:rPr>
          <w:lang w:val="en-GB"/>
        </w:rPr>
        <w:t xml:space="preserve">so that we can complete this analysis for our final product. </w:t>
      </w:r>
    </w:p>
    <w:p w14:paraId="638F89ED" w14:textId="77777777" w:rsidR="00E45A1E" w:rsidRPr="0045541D" w:rsidRDefault="00B62479" w:rsidP="00F111A4">
      <w:pPr>
        <w:pStyle w:val="Koment1"/>
        <w:rPr>
          <w:lang w:val="en-GB"/>
        </w:rPr>
      </w:pPr>
      <w:r w:rsidRPr="0045541D">
        <w:rPr>
          <w:lang w:val="en-GB"/>
        </w:rPr>
        <w:t xml:space="preserve">This consists in particular of the specification of </w:t>
      </w:r>
    </w:p>
    <w:p w14:paraId="14AB31B3" w14:textId="12D05D75" w:rsidR="00E45A1E" w:rsidRPr="003635FF" w:rsidRDefault="00B62479" w:rsidP="003079EA">
      <w:pPr>
        <w:pStyle w:val="OdtrhAA"/>
        <w:ind w:left="284" w:hanging="284"/>
        <w:rPr>
          <w:lang w:val="en-GB"/>
        </w:rPr>
      </w:pPr>
      <w:r w:rsidRPr="003635FF">
        <w:rPr>
          <w:lang w:val="en-GB"/>
        </w:rPr>
        <w:t xml:space="preserve">possible failure modes of your product (see point 3.1.1 and chapter 5.3.4 in  EN IEC 60812), </w:t>
      </w:r>
    </w:p>
    <w:p w14:paraId="069E6963" w14:textId="68DEC428" w:rsidR="00E45A1E" w:rsidRPr="003635FF" w:rsidRDefault="00B62479" w:rsidP="003079EA">
      <w:pPr>
        <w:pStyle w:val="OdtrhAA"/>
        <w:ind w:left="284" w:hanging="284"/>
        <w:rPr>
          <w:lang w:val="en-GB"/>
        </w:rPr>
      </w:pPr>
      <w:r w:rsidRPr="003635FF">
        <w:rPr>
          <w:lang w:val="en-GB"/>
        </w:rPr>
        <w:t xml:space="preserve">effects of these failure modes of </w:t>
      </w:r>
      <w:r w:rsidR="006C2B29" w:rsidRPr="003635FF">
        <w:rPr>
          <w:lang w:val="en-GB"/>
        </w:rPr>
        <w:t xml:space="preserve">the function </w:t>
      </w:r>
      <w:r w:rsidR="004F2BE8" w:rsidRPr="003635FF">
        <w:rPr>
          <w:lang w:val="en-GB"/>
        </w:rPr>
        <w:t xml:space="preserve">on </w:t>
      </w:r>
      <w:r w:rsidRPr="003635FF">
        <w:rPr>
          <w:lang w:val="en-GB"/>
        </w:rPr>
        <w:t>your product (see point 3.1.2 and chapter 5.3.6 in  EN IEC 60812),</w:t>
      </w:r>
    </w:p>
    <w:p w14:paraId="063DA7C7" w14:textId="407BFBA0" w:rsidR="00E45A1E" w:rsidRPr="003635FF" w:rsidRDefault="00B62479" w:rsidP="003079EA">
      <w:pPr>
        <w:pStyle w:val="OdtrhAA"/>
        <w:ind w:left="284" w:hanging="284"/>
        <w:rPr>
          <w:lang w:val="en-GB"/>
        </w:rPr>
      </w:pPr>
      <w:r w:rsidRPr="003635FF">
        <w:rPr>
          <w:lang w:val="en-GB"/>
        </w:rPr>
        <w:t xml:space="preserve">division </w:t>
      </w:r>
      <w:r w:rsidR="006C2B29" w:rsidRPr="003635FF">
        <w:rPr>
          <w:lang w:val="en-GB"/>
        </w:rPr>
        <w:t xml:space="preserve">distribution </w:t>
      </w:r>
      <w:r w:rsidRPr="003635FF">
        <w:rPr>
          <w:lang w:val="en-GB"/>
        </w:rPr>
        <w:t xml:space="preserve">of reliability values of your product (MTBF, failure </w:t>
      </w:r>
      <w:r w:rsidR="006C2B29" w:rsidRPr="003635FF">
        <w:rPr>
          <w:lang w:val="en-GB"/>
        </w:rPr>
        <w:t>rate</w:t>
      </w:r>
      <w:r w:rsidRPr="003635FF">
        <w:rPr>
          <w:lang w:val="en-GB"/>
        </w:rPr>
        <w:t xml:space="preserve">, etc.) or their percent </w:t>
      </w:r>
      <w:r w:rsidR="00195170" w:rsidRPr="003635FF">
        <w:rPr>
          <w:lang w:val="en-GB"/>
        </w:rPr>
        <w:t xml:space="preserve">distribution </w:t>
      </w:r>
      <w:r w:rsidRPr="003635FF">
        <w:rPr>
          <w:lang w:val="en-GB"/>
        </w:rPr>
        <w:t xml:space="preserve">to the individual failure modes. </w:t>
      </w:r>
    </w:p>
    <w:p w14:paraId="065A223D" w14:textId="5D26F3ED" w:rsidR="00B62479" w:rsidRPr="0045541D" w:rsidRDefault="00B62479" w:rsidP="00F111A4">
      <w:pPr>
        <w:pStyle w:val="Koment1"/>
        <w:rPr>
          <w:lang w:val="en-GB"/>
        </w:rPr>
      </w:pPr>
      <w:r w:rsidRPr="0045541D">
        <w:rPr>
          <w:lang w:val="en-GB"/>
        </w:rPr>
        <w:t>In case of doubt, it is possible to consult with</w:t>
      </w:r>
      <w:r w:rsidR="00195170" w:rsidRPr="0045541D">
        <w:rPr>
          <w:lang w:val="en-GB"/>
        </w:rPr>
        <w:t xml:space="preserve"> </w:t>
      </w:r>
      <w:r w:rsidRPr="0045541D">
        <w:rPr>
          <w:lang w:val="en-GB"/>
        </w:rPr>
        <w:t xml:space="preserve">the </w:t>
      </w:r>
      <w:r w:rsidR="00195170" w:rsidRPr="0045541D">
        <w:rPr>
          <w:lang w:val="en-GB"/>
        </w:rPr>
        <w:t xml:space="preserve">our specialist who elaborates </w:t>
      </w:r>
      <w:r w:rsidRPr="0045541D">
        <w:rPr>
          <w:lang w:val="en-GB"/>
        </w:rPr>
        <w:t>the FMECA of the final product of ŠKODA ELECTRIC a.s.</w:t>
      </w:r>
    </w:p>
    <w:p w14:paraId="4AE02054" w14:textId="3A68C1B6" w:rsidR="00B62479" w:rsidRPr="0045541D" w:rsidRDefault="00B62479" w:rsidP="00AB07DC">
      <w:pPr>
        <w:pStyle w:val="Nzevbodu"/>
        <w:rPr>
          <w:lang w:val="en-GB"/>
        </w:rPr>
      </w:pPr>
      <w:bookmarkStart w:id="158" w:name="_Toc10705603"/>
      <w:bookmarkStart w:id="159" w:name="_Toc17373677"/>
      <w:bookmarkStart w:id="160" w:name="_Toc17374376"/>
      <w:bookmarkStart w:id="161" w:name="_Toc175128052"/>
      <w:r w:rsidRPr="0045541D">
        <w:rPr>
          <w:lang w:val="en-GB"/>
        </w:rPr>
        <w:t>Requirement B7</w:t>
      </w:r>
      <w:r w:rsidRPr="0045541D">
        <w:rPr>
          <w:lang w:val="en-GB"/>
        </w:rPr>
        <w:tab/>
        <w:t xml:space="preserve">Safety </w:t>
      </w:r>
      <w:r w:rsidR="006C2B29" w:rsidRPr="0045541D">
        <w:rPr>
          <w:lang w:val="en-GB"/>
        </w:rPr>
        <w:t xml:space="preserve">data </w:t>
      </w:r>
      <w:r w:rsidRPr="0045541D">
        <w:rPr>
          <w:lang w:val="en-GB"/>
        </w:rPr>
        <w:t xml:space="preserve">sheets </w:t>
      </w:r>
      <w:r w:rsidR="00005118" w:rsidRPr="0045541D">
        <w:rPr>
          <w:lang w:val="en-GB"/>
        </w:rPr>
        <w:t xml:space="preserve">of </w:t>
      </w:r>
      <w:r w:rsidRPr="0045541D">
        <w:rPr>
          <w:lang w:val="en-GB"/>
        </w:rPr>
        <w:t>chemical substances and mixtures</w:t>
      </w:r>
      <w:bookmarkEnd w:id="157"/>
      <w:bookmarkEnd w:id="158"/>
      <w:bookmarkEnd w:id="159"/>
      <w:bookmarkEnd w:id="160"/>
      <w:r w:rsidR="00005118" w:rsidRPr="0045541D">
        <w:rPr>
          <w:lang w:val="en-GB"/>
        </w:rPr>
        <w:t xml:space="preserve"> (CHSM</w:t>
      </w:r>
      <w:r w:rsidR="00FD40F9">
        <w:rPr>
          <w:lang w:val="en-GB"/>
        </w:rPr>
        <w:t>)</w:t>
      </w:r>
      <w:bookmarkEnd w:id="161"/>
      <w:r w:rsidRPr="0045541D">
        <w:rPr>
          <w:lang w:val="en-GB"/>
        </w:rPr>
        <w:tab/>
      </w:r>
    </w:p>
    <w:p w14:paraId="761742F2" w14:textId="00963580" w:rsidR="00807361" w:rsidRPr="0045541D" w:rsidRDefault="00807361" w:rsidP="00F111A4">
      <w:pPr>
        <w:pStyle w:val="Poadavek"/>
        <w:rPr>
          <w:lang w:val="en-GB"/>
        </w:rPr>
      </w:pPr>
      <w:r w:rsidRPr="0045541D">
        <w:rPr>
          <w:lang w:val="en-GB"/>
        </w:rPr>
        <w:t xml:space="preserve">If the product on offer contains any CHSM or if CHSM </w:t>
      </w:r>
      <w:r w:rsidR="004F2BE8" w:rsidRPr="0045541D">
        <w:rPr>
          <w:lang w:val="en-GB"/>
        </w:rPr>
        <w:t xml:space="preserve">is </w:t>
      </w:r>
      <w:r w:rsidRPr="0045541D">
        <w:rPr>
          <w:lang w:val="en-GB"/>
        </w:rPr>
        <w:t xml:space="preserve">prescribed for the product maintenance, deliver to the Client </w:t>
      </w:r>
      <w:r w:rsidR="007A6B38">
        <w:rPr>
          <w:lang w:val="en-GB"/>
        </w:rPr>
        <w:t xml:space="preserve">with the first delivered product </w:t>
      </w:r>
      <w:r w:rsidRPr="0045541D">
        <w:rPr>
          <w:lang w:val="en-GB"/>
        </w:rPr>
        <w:t>a copy of the safety data sheets of the CHSM according to the Article 31 of Regulation (EC) No 1907/2006 of the European Parliament and of the Council (REACH).</w:t>
      </w:r>
    </w:p>
    <w:p w14:paraId="5A94501C" w14:textId="77777777" w:rsidR="00B62479" w:rsidRPr="0045541D" w:rsidRDefault="00B62479" w:rsidP="00B62479">
      <w:pPr>
        <w:pStyle w:val="Nadpisobsahu"/>
        <w:rPr>
          <w:lang w:val="en-GB"/>
        </w:rPr>
      </w:pPr>
      <w:r w:rsidRPr="0045541D">
        <w:rPr>
          <w:lang w:val="en-GB"/>
        </w:rPr>
        <w:t>Commentary and explanation</w:t>
      </w:r>
    </w:p>
    <w:p w14:paraId="06D22CF3" w14:textId="3A961C72" w:rsidR="000F1DBE" w:rsidRPr="0045541D" w:rsidRDefault="00B62479" w:rsidP="00F111A4">
      <w:pPr>
        <w:pStyle w:val="Koment1"/>
        <w:rPr>
          <w:lang w:val="en-GB"/>
        </w:rPr>
      </w:pPr>
      <w:r w:rsidRPr="0045541D">
        <w:rPr>
          <w:lang w:val="en-GB"/>
        </w:rPr>
        <w:t xml:space="preserve">The </w:t>
      </w:r>
      <w:r w:rsidR="008B693E" w:rsidRPr="0045541D">
        <w:rPr>
          <w:lang w:val="en-GB"/>
        </w:rPr>
        <w:t xml:space="preserve">aim </w:t>
      </w:r>
      <w:r w:rsidRPr="0045541D">
        <w:rPr>
          <w:lang w:val="en-GB"/>
        </w:rPr>
        <w:t xml:space="preserve">of Regulation (EC) No. </w:t>
      </w:r>
      <w:hyperlink r:id="rId65" w:history="1">
        <w:r w:rsidRPr="0045541D">
          <w:rPr>
            <w:rStyle w:val="Hypertextovodkaz"/>
            <w:lang w:val="en-GB"/>
          </w:rPr>
          <w:t>1907/2006</w:t>
        </w:r>
      </w:hyperlink>
      <w:r w:rsidRPr="0045541D">
        <w:rPr>
          <w:lang w:val="en-GB"/>
        </w:rPr>
        <w:t xml:space="preserve"> of the European Parliament and of the Council of 18 December 2006 </w:t>
      </w:r>
      <w:r w:rsidRPr="0045541D">
        <w:rPr>
          <w:i/>
          <w:iCs/>
          <w:lang w:val="en-GB"/>
        </w:rPr>
        <w:t>concerning the Registration, Evaluation, Authorisation and Restriction of Chemicals</w:t>
      </w:r>
      <w:r w:rsidRPr="0045541D">
        <w:rPr>
          <w:lang w:val="en-GB"/>
        </w:rPr>
        <w:t xml:space="preserve"> is to improve protection of human health and environment against risks posed by chemicals. </w:t>
      </w:r>
    </w:p>
    <w:p w14:paraId="48131389" w14:textId="55698FC6" w:rsidR="00B62479" w:rsidRPr="0045541D" w:rsidRDefault="00B62479" w:rsidP="00F111A4">
      <w:pPr>
        <w:pStyle w:val="Koment1"/>
        <w:rPr>
          <w:lang w:val="en-GB"/>
        </w:rPr>
      </w:pPr>
      <w:r w:rsidRPr="0045541D">
        <w:rPr>
          <w:lang w:val="en-GB"/>
        </w:rPr>
        <w:t xml:space="preserve">The REACH regulation applies to all chemicals, both the ones used in industrial processes and the ones used in everyday life, for example in cleaning products, paints, and materials such as apparel, furniture, and electrical equipment. </w:t>
      </w:r>
    </w:p>
    <w:p w14:paraId="1EE13D86" w14:textId="445D6574" w:rsidR="00B62479" w:rsidRPr="0045541D" w:rsidRDefault="00B62479" w:rsidP="00F111A4">
      <w:pPr>
        <w:pStyle w:val="Koment1"/>
        <w:rPr>
          <w:lang w:val="en-GB"/>
        </w:rPr>
      </w:pPr>
      <w:r w:rsidRPr="0045541D">
        <w:rPr>
          <w:lang w:val="en-GB"/>
        </w:rPr>
        <w:t>There are rules stipulated in the directive for every company manufacturing, importing, or using chemical substances, with which they must comply. One of these rules is the provision of sufficient information on the use of chemical substances to their users so that they may manage the risks associated with their use. This</w:t>
      </w:r>
      <w:r w:rsidR="008B693E" w:rsidRPr="0045541D">
        <w:rPr>
          <w:lang w:val="en-GB"/>
        </w:rPr>
        <w:t xml:space="preserve"> is ensured by means</w:t>
      </w:r>
      <w:r w:rsidRPr="0045541D">
        <w:rPr>
          <w:lang w:val="en-GB"/>
        </w:rPr>
        <w:t xml:space="preserve"> using a </w:t>
      </w:r>
      <w:r w:rsidR="008B693E" w:rsidRPr="0045541D">
        <w:rPr>
          <w:lang w:val="en-GB"/>
        </w:rPr>
        <w:t xml:space="preserve">so-called </w:t>
      </w:r>
      <w:r w:rsidRPr="0045541D">
        <w:rPr>
          <w:lang w:val="en-GB"/>
        </w:rPr>
        <w:t xml:space="preserve">“safety </w:t>
      </w:r>
      <w:r w:rsidR="001338DB" w:rsidRPr="0045541D">
        <w:rPr>
          <w:lang w:val="en-GB"/>
        </w:rPr>
        <w:t xml:space="preserve">data </w:t>
      </w:r>
      <w:r w:rsidRPr="0045541D">
        <w:rPr>
          <w:lang w:val="en-GB"/>
        </w:rPr>
        <w:t xml:space="preserve">sheet” for chemical substances and mixtures which must include all data stipulated by the directive. Their distribution in the supply chain is governed in </w:t>
      </w:r>
      <w:r w:rsidR="00AC7DA6" w:rsidRPr="0045541D">
        <w:rPr>
          <w:lang w:val="en-GB"/>
        </w:rPr>
        <w:t>Tittle IV of Regulation REACH - Information in the supply chain</w:t>
      </w:r>
      <w:r w:rsidR="00EE73F1" w:rsidRPr="0045541D">
        <w:rPr>
          <w:lang w:val="en-GB"/>
        </w:rPr>
        <w:t xml:space="preserve"> </w:t>
      </w:r>
      <w:r w:rsidRPr="0045541D">
        <w:rPr>
          <w:lang w:val="en-GB"/>
        </w:rPr>
        <w:t xml:space="preserve">. For this reason it is essential that you provide a safety </w:t>
      </w:r>
      <w:r w:rsidR="00786656" w:rsidRPr="0045541D">
        <w:rPr>
          <w:lang w:val="en-GB"/>
        </w:rPr>
        <w:t xml:space="preserve">data </w:t>
      </w:r>
      <w:r w:rsidRPr="0045541D">
        <w:rPr>
          <w:lang w:val="en-GB"/>
        </w:rPr>
        <w:t xml:space="preserve">sheet for each chemical substance or mixture used in your product or prescribed for its maintenance. We will then provide it to the manufacturer of the vehicle or the end user generally as an annex to the maintenance </w:t>
      </w:r>
      <w:r w:rsidR="00AC7DA6" w:rsidRPr="0045541D">
        <w:rPr>
          <w:lang w:val="en-GB"/>
        </w:rPr>
        <w:t xml:space="preserve">manual </w:t>
      </w:r>
      <w:r w:rsidRPr="0045541D">
        <w:rPr>
          <w:lang w:val="en-GB"/>
        </w:rPr>
        <w:t xml:space="preserve">of the product. </w:t>
      </w:r>
    </w:p>
    <w:p w14:paraId="5F00838A" w14:textId="73730DF1" w:rsidR="00B62479" w:rsidRPr="0045541D" w:rsidRDefault="00B62479" w:rsidP="00AB07DC">
      <w:pPr>
        <w:pStyle w:val="Nzevbodu"/>
        <w:rPr>
          <w:lang w:val="en-GB"/>
        </w:rPr>
      </w:pPr>
      <w:bookmarkStart w:id="162" w:name="_Toc460582584"/>
      <w:bookmarkStart w:id="163" w:name="_Toc10705604"/>
      <w:bookmarkStart w:id="164" w:name="_Toc17373678"/>
      <w:bookmarkStart w:id="165" w:name="_Toc17374377"/>
      <w:bookmarkStart w:id="166" w:name="_Toc175128053"/>
      <w:r w:rsidRPr="0045541D">
        <w:rPr>
          <w:lang w:val="en-GB"/>
        </w:rPr>
        <w:t>Requirement B8</w:t>
      </w:r>
      <w:r w:rsidRPr="0045541D">
        <w:rPr>
          <w:lang w:val="en-GB"/>
        </w:rPr>
        <w:tab/>
        <w:t>Declaration of Conformity according to REACH</w:t>
      </w:r>
      <w:bookmarkEnd w:id="162"/>
      <w:bookmarkEnd w:id="163"/>
      <w:bookmarkEnd w:id="164"/>
      <w:bookmarkEnd w:id="165"/>
      <w:bookmarkEnd w:id="166"/>
      <w:r w:rsidRPr="0045541D">
        <w:rPr>
          <w:lang w:val="en-GB"/>
        </w:rPr>
        <w:tab/>
      </w:r>
    </w:p>
    <w:p w14:paraId="4A5D1363" w14:textId="7F4AC95C" w:rsidR="006733A0" w:rsidRPr="0045541D" w:rsidRDefault="00EE73F1" w:rsidP="00F111A4">
      <w:pPr>
        <w:pStyle w:val="Poadavek"/>
        <w:rPr>
          <w:lang w:val="en-GB"/>
        </w:rPr>
      </w:pPr>
      <w:r w:rsidRPr="0045541D">
        <w:rPr>
          <w:lang w:val="en-GB"/>
        </w:rPr>
        <w:t xml:space="preserve">Deliver </w:t>
      </w:r>
      <w:r w:rsidR="00B62479" w:rsidRPr="0045541D">
        <w:rPr>
          <w:lang w:val="en-GB"/>
        </w:rPr>
        <w:t xml:space="preserve">to the </w:t>
      </w:r>
      <w:r w:rsidRPr="0045541D">
        <w:rPr>
          <w:lang w:val="en-GB"/>
        </w:rPr>
        <w:t>C</w:t>
      </w:r>
      <w:r w:rsidR="00B62479" w:rsidRPr="0045541D">
        <w:rPr>
          <w:lang w:val="en-GB"/>
        </w:rPr>
        <w:t xml:space="preserve">lient </w:t>
      </w:r>
      <w:r w:rsidR="007A6B38">
        <w:rPr>
          <w:lang w:val="en-GB"/>
        </w:rPr>
        <w:t xml:space="preserve">with the first delivered product </w:t>
      </w:r>
      <w:r w:rsidR="00B62479" w:rsidRPr="0045541D">
        <w:rPr>
          <w:lang w:val="en-GB"/>
        </w:rPr>
        <w:t xml:space="preserve">a written declaration that the product does not contain </w:t>
      </w:r>
      <w:r w:rsidR="004C5EBB">
        <w:rPr>
          <w:lang w:val="en-GB"/>
        </w:rPr>
        <w:t>any</w:t>
      </w:r>
      <w:r w:rsidRPr="0045541D">
        <w:rPr>
          <w:lang w:val="en-GB"/>
        </w:rPr>
        <w:t xml:space="preserve"> CHSM</w:t>
      </w:r>
      <w:r w:rsidR="00B62479" w:rsidRPr="0045541D">
        <w:rPr>
          <w:lang w:val="en-GB"/>
        </w:rPr>
        <w:t xml:space="preserve"> whose use is prohibited or restricted by </w:t>
      </w:r>
      <w:r w:rsidRPr="0045541D">
        <w:rPr>
          <w:lang w:val="en-GB"/>
        </w:rPr>
        <w:t xml:space="preserve">Regulation </w:t>
      </w:r>
      <w:r w:rsidR="00B62479" w:rsidRPr="0045541D">
        <w:rPr>
          <w:lang w:val="en-GB"/>
        </w:rPr>
        <w:t xml:space="preserve">No. </w:t>
      </w:r>
      <w:hyperlink r:id="rId66" w:history="1">
        <w:r w:rsidR="00B62479" w:rsidRPr="0045541D">
          <w:rPr>
            <w:rStyle w:val="Hypertextovodkaz"/>
            <w:lang w:val="en-GB"/>
          </w:rPr>
          <w:t>1907/2006</w:t>
        </w:r>
      </w:hyperlink>
      <w:r w:rsidR="00B62479" w:rsidRPr="0045541D">
        <w:rPr>
          <w:lang w:val="en-GB"/>
        </w:rPr>
        <w:t xml:space="preserve"> (REACH) or </w:t>
      </w:r>
      <w:r w:rsidRPr="0045541D">
        <w:rPr>
          <w:lang w:val="en-GB"/>
        </w:rPr>
        <w:t>listed in the current "List of Substances of Very High Concern" (</w:t>
      </w:r>
      <w:hyperlink r:id="rId67" w:history="1">
        <w:r w:rsidR="00B62479" w:rsidRPr="0045541D">
          <w:rPr>
            <w:rStyle w:val="Hypertextovodkaz"/>
            <w:lang w:val="en-GB"/>
          </w:rPr>
          <w:t>SVHC</w:t>
        </w:r>
      </w:hyperlink>
      <w:r w:rsidRPr="0045541D">
        <w:rPr>
          <w:rStyle w:val="Hypertextovodkaz"/>
          <w:lang w:val="en-GB"/>
        </w:rPr>
        <w:t xml:space="preserve"> List)</w:t>
      </w:r>
      <w:r w:rsidR="00B62479" w:rsidRPr="0045541D">
        <w:rPr>
          <w:lang w:val="en-GB"/>
        </w:rPr>
        <w:t xml:space="preserve">. </w:t>
      </w:r>
    </w:p>
    <w:p w14:paraId="26FAD773" w14:textId="77777777" w:rsidR="00B62479" w:rsidRPr="0045541D" w:rsidRDefault="00B62479" w:rsidP="00447DE3">
      <w:pPr>
        <w:pStyle w:val="Nadpisobsahu"/>
        <w:rPr>
          <w:lang w:val="en-GB"/>
        </w:rPr>
      </w:pPr>
      <w:r w:rsidRPr="0045541D">
        <w:rPr>
          <w:lang w:val="en-GB"/>
        </w:rPr>
        <w:t>Commentary and explanation</w:t>
      </w:r>
    </w:p>
    <w:p w14:paraId="03211545" w14:textId="6C508603" w:rsidR="00EE57C9" w:rsidRPr="0045541D" w:rsidRDefault="00B62479" w:rsidP="00F111A4">
      <w:pPr>
        <w:pStyle w:val="Koment1"/>
        <w:rPr>
          <w:lang w:val="en-GB"/>
        </w:rPr>
      </w:pPr>
      <w:r w:rsidRPr="0045541D">
        <w:rPr>
          <w:lang w:val="en-GB"/>
        </w:rPr>
        <w:t xml:space="preserve">See also requirement B7; apart from requirements for delivering copies of the safety </w:t>
      </w:r>
      <w:r w:rsidR="00786656" w:rsidRPr="0045541D">
        <w:rPr>
          <w:lang w:val="en-GB"/>
        </w:rPr>
        <w:t xml:space="preserve">data </w:t>
      </w:r>
      <w:r w:rsidRPr="0045541D">
        <w:rPr>
          <w:lang w:val="en-GB"/>
        </w:rPr>
        <w:t xml:space="preserve">sheets for all chemical </w:t>
      </w:r>
      <w:r w:rsidR="00AC7DA6" w:rsidRPr="0045541D">
        <w:rPr>
          <w:lang w:val="en-GB"/>
        </w:rPr>
        <w:t xml:space="preserve">substances </w:t>
      </w:r>
      <w:r w:rsidRPr="0045541D">
        <w:rPr>
          <w:lang w:val="en-GB"/>
        </w:rPr>
        <w:t xml:space="preserve">or mixtures used in your product or prescribed for its maintenance, there is also an obligation to assess whether your product made available on the market contains substances whose use is prohibited or restricted by Regulation (EC) No 1907/2006 of the European Parliament and of the Council of 18 December 2006 </w:t>
      </w:r>
      <w:r w:rsidRPr="0045541D">
        <w:rPr>
          <w:i/>
          <w:iCs/>
          <w:lang w:val="en-GB"/>
        </w:rPr>
        <w:t>concerning the Registration, Evaluation, Authorisation and Restriction of Chemicals</w:t>
      </w:r>
      <w:r w:rsidRPr="0045541D">
        <w:rPr>
          <w:i/>
          <w:lang w:val="en-GB"/>
        </w:rPr>
        <w:t>(REACH)</w:t>
      </w:r>
      <w:r w:rsidRPr="0045541D">
        <w:rPr>
          <w:lang w:val="en-GB"/>
        </w:rPr>
        <w:t xml:space="preserve">, </w:t>
      </w:r>
      <w:r w:rsidR="00EE57C9" w:rsidRPr="0045541D">
        <w:rPr>
          <w:lang w:val="en-GB"/>
        </w:rPr>
        <w:t>whether quantities of substances used in your product do not exceed the limits stipulated by the REACH regulation, or whether the product does not contain substances listed in the current list of Substance of very high concern (SVHC) in inadmissible quantity.</w:t>
      </w:r>
    </w:p>
    <w:p w14:paraId="1BDEC89F" w14:textId="495BE30C" w:rsidR="00E45A1E" w:rsidRPr="00FF204B" w:rsidRDefault="00E45A1E" w:rsidP="00F111A4">
      <w:pPr>
        <w:pStyle w:val="Koment1"/>
        <w:rPr>
          <w:lang w:val="en-GB"/>
        </w:rPr>
      </w:pPr>
      <w:r w:rsidRPr="00FF204B">
        <w:rPr>
          <w:lang w:val="en-GB"/>
        </w:rPr>
        <w:t xml:space="preserve">If the delivered product contains chemical substances or mixtures </w:t>
      </w:r>
      <w:r w:rsidR="00EE57C9" w:rsidRPr="00FF204B">
        <w:rPr>
          <w:lang w:val="en-GB"/>
        </w:rPr>
        <w:t xml:space="preserve">under </w:t>
      </w:r>
      <w:r w:rsidRPr="00FF204B">
        <w:rPr>
          <w:lang w:val="en-GB"/>
        </w:rPr>
        <w:t xml:space="preserve">restrictions specified by the above </w:t>
      </w:r>
      <w:r w:rsidR="00EE57C9" w:rsidRPr="00FF204B">
        <w:rPr>
          <w:lang w:val="en-GB"/>
        </w:rPr>
        <w:t xml:space="preserve">mentioned </w:t>
      </w:r>
      <w:r w:rsidRPr="00FF204B">
        <w:rPr>
          <w:lang w:val="en-GB"/>
        </w:rPr>
        <w:t>documents, state in the declaration their exact name, quantity in the product, and whether the</w:t>
      </w:r>
      <w:r w:rsidR="00EE57C9" w:rsidRPr="00FF204B">
        <w:rPr>
          <w:lang w:val="en-GB"/>
        </w:rPr>
        <w:t>ir</w:t>
      </w:r>
      <w:r w:rsidRPr="00FF204B">
        <w:rPr>
          <w:lang w:val="en-GB"/>
        </w:rPr>
        <w:t xml:space="preserve"> quantity used </w:t>
      </w:r>
      <w:r w:rsidR="00EE57C9" w:rsidRPr="00FF204B">
        <w:rPr>
          <w:lang w:val="en-GB"/>
        </w:rPr>
        <w:t xml:space="preserve">does not </w:t>
      </w:r>
      <w:r w:rsidRPr="00FF204B">
        <w:rPr>
          <w:lang w:val="en-GB"/>
        </w:rPr>
        <w:t>exceed permissible limits.</w:t>
      </w:r>
    </w:p>
    <w:p w14:paraId="4CC34D96" w14:textId="77777777" w:rsidR="0091271D" w:rsidRPr="00FF204B" w:rsidRDefault="00B62479" w:rsidP="00F111A4">
      <w:pPr>
        <w:pStyle w:val="Koment1"/>
        <w:rPr>
          <w:lang w:val="en-GB"/>
        </w:rPr>
      </w:pPr>
      <w:r w:rsidRPr="00FF204B">
        <w:rPr>
          <w:lang w:val="en-GB"/>
        </w:rPr>
        <w:t xml:space="preserve">This assessment must be performed by the manufacturer of the product prior to making it available on the market and the client and user of the product must be informed in a suitable manner of the results of this assessment. </w:t>
      </w:r>
    </w:p>
    <w:p w14:paraId="7B8442D7" w14:textId="465B71BF" w:rsidR="0091271D" w:rsidRPr="00FF204B" w:rsidRDefault="00B62479" w:rsidP="00F111A4">
      <w:pPr>
        <w:pStyle w:val="Koment1"/>
        <w:rPr>
          <w:lang w:val="en-GB"/>
        </w:rPr>
      </w:pPr>
      <w:r w:rsidRPr="00FF204B">
        <w:rPr>
          <w:lang w:val="en-GB"/>
        </w:rPr>
        <w:t xml:space="preserve">This area narrowly corresponds with the material composition of the product pursuant to requirement B14. </w:t>
      </w:r>
    </w:p>
    <w:p w14:paraId="7FE5DCEA" w14:textId="2309FBF9" w:rsidR="00DE2117" w:rsidRPr="00FF204B" w:rsidRDefault="00B62479" w:rsidP="00F111A4">
      <w:pPr>
        <w:pStyle w:val="Koment1"/>
        <w:rPr>
          <w:lang w:val="en-GB"/>
        </w:rPr>
      </w:pPr>
      <w:r w:rsidRPr="00FF204B">
        <w:rPr>
          <w:lang w:val="en-GB"/>
        </w:rPr>
        <w:t xml:space="preserve">Because the REACH regulation does not contain any obligation of the manufacturer to </w:t>
      </w:r>
      <w:r w:rsidR="00325EC6" w:rsidRPr="00FF204B">
        <w:rPr>
          <w:lang w:val="en-GB"/>
        </w:rPr>
        <w:t xml:space="preserve">draw up </w:t>
      </w:r>
      <w:r w:rsidRPr="00FF204B">
        <w:rPr>
          <w:lang w:val="en-GB"/>
        </w:rPr>
        <w:t xml:space="preserve">an EU </w:t>
      </w:r>
      <w:r w:rsidR="00147FB6" w:rsidRPr="00FF204B">
        <w:rPr>
          <w:lang w:val="en-GB"/>
        </w:rPr>
        <w:t>d</w:t>
      </w:r>
      <w:r w:rsidRPr="00FF204B">
        <w:rPr>
          <w:lang w:val="en-GB"/>
        </w:rPr>
        <w:t xml:space="preserve">eclaration of </w:t>
      </w:r>
      <w:r w:rsidR="00147FB6" w:rsidRPr="00FF204B">
        <w:rPr>
          <w:lang w:val="en-GB"/>
        </w:rPr>
        <w:t>c</w:t>
      </w:r>
      <w:r w:rsidRPr="00FF204B">
        <w:rPr>
          <w:lang w:val="en-GB"/>
        </w:rPr>
        <w:t>onformity, it is acceptable for our purposes that the results of the assessment according to REACH and SVHC are stated in the Declaration of Conformity according to Requirement K3.</w:t>
      </w:r>
    </w:p>
    <w:p w14:paraId="0AB61D13" w14:textId="70B384FB" w:rsidR="00B62479" w:rsidRPr="00FF204B" w:rsidRDefault="00B62479" w:rsidP="00AB07DC">
      <w:pPr>
        <w:pStyle w:val="Nzevbodu"/>
        <w:rPr>
          <w:lang w:val="en-GB"/>
        </w:rPr>
      </w:pPr>
      <w:bookmarkStart w:id="167" w:name="_Toc10705605"/>
      <w:bookmarkStart w:id="168" w:name="_Toc17373679"/>
      <w:bookmarkStart w:id="169" w:name="_Toc17374378"/>
      <w:bookmarkStart w:id="170" w:name="_Toc175128054"/>
      <w:bookmarkStart w:id="171" w:name="_Toc460582585"/>
      <w:r w:rsidRPr="00FF204B">
        <w:rPr>
          <w:lang w:val="en-GB"/>
        </w:rPr>
        <w:t>Requirement B9</w:t>
      </w:r>
      <w:r w:rsidRPr="00FF204B">
        <w:rPr>
          <w:lang w:val="en-GB"/>
        </w:rPr>
        <w:tab/>
        <w:t>Declaration of Conformity according to RoHS</w:t>
      </w:r>
      <w:bookmarkEnd w:id="167"/>
      <w:bookmarkEnd w:id="168"/>
      <w:bookmarkEnd w:id="169"/>
      <w:bookmarkEnd w:id="170"/>
      <w:r w:rsidRPr="00FF204B">
        <w:rPr>
          <w:lang w:val="en-GB"/>
        </w:rPr>
        <w:t xml:space="preserve"> </w:t>
      </w:r>
      <w:bookmarkEnd w:id="171"/>
      <w:r w:rsidRPr="00FF204B">
        <w:rPr>
          <w:lang w:val="en-GB"/>
        </w:rPr>
        <w:tab/>
      </w:r>
    </w:p>
    <w:p w14:paraId="7E7764CD" w14:textId="0B5732F2" w:rsidR="006733A0" w:rsidRPr="00FF204B" w:rsidRDefault="00147FB6" w:rsidP="00F111A4">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7A6B38">
        <w:rPr>
          <w:lang w:val="en-GB"/>
        </w:rPr>
        <w:t xml:space="preserve">with the first delivered product </w:t>
      </w:r>
      <w:r w:rsidR="00B62479" w:rsidRPr="00FF204B">
        <w:rPr>
          <w:lang w:val="en-GB"/>
        </w:rPr>
        <w:t xml:space="preserve">a copy of EU Declaration of Conformity if you are delivering a product </w:t>
      </w:r>
      <w:r w:rsidRPr="00FF204B">
        <w:rPr>
          <w:lang w:val="en-GB"/>
        </w:rPr>
        <w:t xml:space="preserve"> covered by the</w:t>
      </w:r>
      <w:r w:rsidR="00B62479" w:rsidRPr="00FF204B">
        <w:rPr>
          <w:lang w:val="en-GB"/>
        </w:rPr>
        <w:t xml:space="preserve"> Directive No. </w:t>
      </w:r>
      <w:hyperlink r:id="rId68" w:history="1">
        <w:r w:rsidR="00B62479" w:rsidRPr="00FF204B">
          <w:rPr>
            <w:rStyle w:val="Hypertextovodkaz"/>
            <w:lang w:val="en-GB"/>
          </w:rPr>
          <w:t>2011/65/EU</w:t>
        </w:r>
      </w:hyperlink>
      <w:r w:rsidR="00B62479" w:rsidRPr="00FF204B">
        <w:rPr>
          <w:lang w:val="en-GB"/>
        </w:rPr>
        <w:t xml:space="preserve"> of the European Parliament and of the Council (RoHS). </w:t>
      </w:r>
    </w:p>
    <w:p w14:paraId="3C2BB037" w14:textId="77777777" w:rsidR="00B62479" w:rsidRPr="00FF204B" w:rsidRDefault="00B62479" w:rsidP="00447DE3">
      <w:pPr>
        <w:pStyle w:val="Nadpisobsahu"/>
        <w:rPr>
          <w:lang w:val="en-GB"/>
        </w:rPr>
      </w:pPr>
      <w:r w:rsidRPr="00FF204B">
        <w:rPr>
          <w:lang w:val="en-GB"/>
        </w:rPr>
        <w:t>Commentary and explanation</w:t>
      </w:r>
    </w:p>
    <w:p w14:paraId="3D970895" w14:textId="57F533B8" w:rsidR="002A4552" w:rsidRPr="00FF204B" w:rsidRDefault="007D06F4" w:rsidP="00F111A4">
      <w:pPr>
        <w:pStyle w:val="Koment1"/>
        <w:rPr>
          <w:rStyle w:val="Hypertextovodkaz"/>
          <w:lang w:val="en-GB"/>
        </w:rPr>
      </w:pPr>
      <w:r w:rsidRPr="00FF204B">
        <w:rPr>
          <w:lang w:val="en-GB"/>
        </w:rPr>
        <w:t xml:space="preserve">If the product you deliver is subject to Directive </w:t>
      </w:r>
      <w:hyperlink r:id="rId69" w:history="1">
        <w:r w:rsidRPr="00FF204B">
          <w:rPr>
            <w:rStyle w:val="Hypertextovodkaz"/>
            <w:lang w:val="en-GB"/>
          </w:rPr>
          <w:t>2011/65/EU</w:t>
        </w:r>
      </w:hyperlink>
      <w:r w:rsidRPr="00FF204B">
        <w:rPr>
          <w:lang w:val="en-GB"/>
        </w:rPr>
        <w:t xml:space="preserve"> of the European Parliament and of the Council, proceed according to the commentary for requirement B1.</w:t>
      </w:r>
    </w:p>
    <w:p w14:paraId="333B805C" w14:textId="435F5042" w:rsidR="00B62479" w:rsidRPr="00220FFE" w:rsidRDefault="00B62479" w:rsidP="00AB07DC">
      <w:pPr>
        <w:pStyle w:val="Nzevbodu"/>
      </w:pPr>
      <w:bookmarkStart w:id="172" w:name="_Toc460582586"/>
      <w:bookmarkStart w:id="173" w:name="_Toc10705606"/>
      <w:bookmarkStart w:id="174" w:name="_Toc17373680"/>
      <w:bookmarkStart w:id="175" w:name="_Toc17374379"/>
      <w:bookmarkStart w:id="176" w:name="_Toc175128055"/>
      <w:r>
        <w:t>Requirement B10</w:t>
      </w:r>
      <w:r>
        <w:tab/>
        <w:t xml:space="preserve">Radioactivity of metal </w:t>
      </w:r>
      <w:bookmarkEnd w:id="172"/>
      <w:bookmarkEnd w:id="173"/>
      <w:r>
        <w:t>materials</w:t>
      </w:r>
      <w:bookmarkEnd w:id="174"/>
      <w:bookmarkEnd w:id="175"/>
      <w:bookmarkEnd w:id="176"/>
      <w:r>
        <w:tab/>
      </w:r>
    </w:p>
    <w:p w14:paraId="39650720" w14:textId="5FA1CA90" w:rsidR="006733A0" w:rsidRPr="00FF204B" w:rsidRDefault="006733A0" w:rsidP="00F111A4">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7A6B38">
        <w:rPr>
          <w:lang w:val="en-GB"/>
        </w:rPr>
        <w:t>w</w:t>
      </w:r>
      <w:r w:rsidR="007A6B38" w:rsidRPr="007A6B38">
        <w:rPr>
          <w:lang w:val="en-GB"/>
        </w:rPr>
        <w:t xml:space="preserve">ith each delivered product </w:t>
      </w:r>
      <w:r w:rsidR="00B62479" w:rsidRPr="00FF204B">
        <w:rPr>
          <w:lang w:val="en-GB"/>
        </w:rPr>
        <w:t xml:space="preserve">a written declaration that the product you </w:t>
      </w:r>
      <w:r w:rsidRPr="00FF204B">
        <w:rPr>
          <w:lang w:val="en-GB"/>
        </w:rPr>
        <w:t xml:space="preserve">supply </w:t>
      </w:r>
      <w:r w:rsidR="00B62479" w:rsidRPr="00FF204B">
        <w:rPr>
          <w:lang w:val="en-GB"/>
        </w:rPr>
        <w:t xml:space="preserve">does not contain radionuclides or that the value of the mass activity of the mixture of radionuclides in the product does not exceed 100 Bq/kg. </w:t>
      </w:r>
    </w:p>
    <w:p w14:paraId="0EC8F78B" w14:textId="77777777" w:rsidR="00B62479" w:rsidRPr="00FF204B" w:rsidRDefault="00B62479" w:rsidP="00447DE3">
      <w:pPr>
        <w:pStyle w:val="Nadpisobsahu"/>
        <w:rPr>
          <w:lang w:val="en-GB"/>
        </w:rPr>
      </w:pPr>
      <w:r w:rsidRPr="00FF204B">
        <w:rPr>
          <w:lang w:val="en-GB"/>
        </w:rPr>
        <w:t>Commentary and explanation</w:t>
      </w:r>
    </w:p>
    <w:p w14:paraId="4ECD394E" w14:textId="69798C8B" w:rsidR="00B62479" w:rsidRPr="00FF204B" w:rsidRDefault="00B62479" w:rsidP="00F111A4">
      <w:pPr>
        <w:pStyle w:val="Koment1"/>
        <w:rPr>
          <w:lang w:val="en-GB"/>
        </w:rPr>
      </w:pPr>
      <w:r w:rsidRPr="00FF204B">
        <w:rPr>
          <w:lang w:val="en-GB"/>
        </w:rPr>
        <w:t>Certain clients of the final products of ŠKODA ELECTRIC a.s. or ŠKODA TRANSPORTATION a.s. (</w:t>
      </w:r>
      <w:r w:rsidR="00325EC6" w:rsidRPr="00FF204B">
        <w:rPr>
          <w:lang w:val="en-GB"/>
        </w:rPr>
        <w:t xml:space="preserve">e.g. </w:t>
      </w:r>
      <w:r w:rsidRPr="00FF204B">
        <w:t>České dráhy</w:t>
      </w:r>
      <w:r w:rsidR="00325EC6" w:rsidRPr="00FF204B">
        <w:t>,</w:t>
      </w:r>
      <w:r w:rsidRPr="00FF204B">
        <w:rPr>
          <w:lang w:val="en-GB"/>
        </w:rPr>
        <w:t xml:space="preserve"> a. s.) require that we provide a declaration that the value of the mass activity of the mixture of radionuclides in the product does not exceed 100 Bq/kg. This requirement is derived in part from requirements for protection of the population against ionizing radiation (see for example Council Directive 2013/59/Euratom </w:t>
      </w:r>
      <w:r w:rsidRPr="00FF204B">
        <w:rPr>
          <w:i/>
          <w:iCs/>
          <w:lang w:val="en-GB"/>
        </w:rPr>
        <w:t>laying down basic safety standards for protection against the dangers arising from exposure to ionising radiation</w:t>
      </w:r>
      <w:r w:rsidRPr="00FF204B">
        <w:rPr>
          <w:lang w:val="en-GB"/>
        </w:rPr>
        <w:t xml:space="preserve">. In order that we may issue such a declaration, we need a similar declaration for certain purchased products, in particular those that contain metallurgical materials. </w:t>
      </w:r>
    </w:p>
    <w:p w14:paraId="321C4CD0" w14:textId="7711A767" w:rsidR="00B62479" w:rsidRPr="00FF204B" w:rsidRDefault="00B62479" w:rsidP="00F111A4">
      <w:pPr>
        <w:pStyle w:val="Koment1"/>
        <w:rPr>
          <w:lang w:val="en-GB"/>
        </w:rPr>
      </w:pPr>
      <w:r w:rsidRPr="00FF204B">
        <w:rPr>
          <w:lang w:val="en-GB"/>
        </w:rPr>
        <w:t xml:space="preserve">Measuring mass activity is required to be performed by the </w:t>
      </w:r>
      <w:r w:rsidR="005717A8" w:rsidRPr="00FF204B">
        <w:rPr>
          <w:lang w:val="en-GB"/>
        </w:rPr>
        <w:t xml:space="preserve"> primary producer</w:t>
      </w:r>
      <w:r w:rsidRPr="00FF204B">
        <w:rPr>
          <w:lang w:val="en-GB"/>
        </w:rPr>
        <w:t xml:space="preserve"> of metallurgical and metal materials and cited in the metallurgical attestation – Inspection certificate 3.1 according to EN 10204, a copy of which should be available.</w:t>
      </w:r>
    </w:p>
    <w:p w14:paraId="02BB9B7C" w14:textId="5264F7BB" w:rsidR="00B62479" w:rsidRPr="00FF204B" w:rsidRDefault="00B62479" w:rsidP="00F111A4">
      <w:pPr>
        <w:pStyle w:val="Koment1"/>
        <w:rPr>
          <w:lang w:val="en-GB"/>
        </w:rPr>
      </w:pPr>
      <w:r w:rsidRPr="00FF204B">
        <w:rPr>
          <w:lang w:val="en-GB"/>
        </w:rPr>
        <w:t xml:space="preserve">We therefore need a written declaration from you that the product you have delivered does not contain radionuclides or that the value of the mass activity of the mixture of radionuclides in the product does not exceed 100 Bq/kg. This declaration may be issued in summary form for all products delivered </w:t>
      </w:r>
      <w:r w:rsidR="005717A8" w:rsidRPr="00FF204B">
        <w:rPr>
          <w:lang w:val="en-GB"/>
        </w:rPr>
        <w:t xml:space="preserve">to </w:t>
      </w:r>
      <w:r w:rsidRPr="00FF204B">
        <w:rPr>
          <w:lang w:val="en-GB"/>
        </w:rPr>
        <w:t xml:space="preserve">the client or can be part of the </w:t>
      </w:r>
      <w:r w:rsidR="00CB05E5" w:rsidRPr="00FF204B">
        <w:rPr>
          <w:lang w:val="en-GB"/>
        </w:rPr>
        <w:t xml:space="preserve">Supplier´s declaration of conformity </w:t>
      </w:r>
      <w:r w:rsidRPr="00FF204B">
        <w:rPr>
          <w:lang w:val="en-GB"/>
        </w:rPr>
        <w:t xml:space="preserve">according to EN ISO 17050-1, Declaration of </w:t>
      </w:r>
      <w:r w:rsidR="00CB05E5" w:rsidRPr="00FF204B">
        <w:rPr>
          <w:lang w:val="en-GB"/>
        </w:rPr>
        <w:t>c</w:t>
      </w:r>
      <w:r w:rsidRPr="00FF204B">
        <w:rPr>
          <w:lang w:val="en-GB"/>
        </w:rPr>
        <w:t xml:space="preserve">onformity with order 2.1 according to EN 10204, or Inspection </w:t>
      </w:r>
      <w:r w:rsidR="00CB05E5" w:rsidRPr="00FF204B">
        <w:rPr>
          <w:lang w:val="en-GB"/>
        </w:rPr>
        <w:t>c</w:t>
      </w:r>
      <w:r w:rsidRPr="00FF204B">
        <w:rPr>
          <w:lang w:val="en-GB"/>
        </w:rPr>
        <w:t>ertificate 3.1 according to EN 10204 valid for a specific delivered product or batch.</w:t>
      </w:r>
    </w:p>
    <w:p w14:paraId="7248A84E" w14:textId="77777777" w:rsidR="00B62479" w:rsidRPr="00FF204B" w:rsidRDefault="00B62479" w:rsidP="00F111A4">
      <w:pPr>
        <w:pStyle w:val="Koment1"/>
        <w:rPr>
          <w:lang w:val="en-GB"/>
        </w:rPr>
      </w:pPr>
      <w:r w:rsidRPr="00FF204B">
        <w:rPr>
          <w:lang w:val="en-GB"/>
        </w:rPr>
        <w:t xml:space="preserve">In certain cases, particularly by request of our customer, we may request verification of this fact by protocol on measurement of mass activity.  </w:t>
      </w:r>
    </w:p>
    <w:p w14:paraId="514831AC" w14:textId="443647FA" w:rsidR="00B62479" w:rsidRPr="00FF204B" w:rsidRDefault="00B62479" w:rsidP="00AB07DC">
      <w:pPr>
        <w:pStyle w:val="Nzevbodu"/>
        <w:rPr>
          <w:lang w:val="en-GB"/>
        </w:rPr>
      </w:pPr>
      <w:bookmarkStart w:id="177" w:name="_Toc460582587"/>
      <w:bookmarkStart w:id="178" w:name="_Toc10705607"/>
      <w:bookmarkStart w:id="179" w:name="_Toc17373681"/>
      <w:bookmarkStart w:id="180" w:name="_Toc17374380"/>
      <w:bookmarkStart w:id="181" w:name="_Toc175128056"/>
      <w:r w:rsidRPr="00FF204B">
        <w:rPr>
          <w:lang w:val="en-GB"/>
        </w:rPr>
        <w:t>Requirement B11</w:t>
      </w:r>
      <w:r w:rsidRPr="00FF204B">
        <w:rPr>
          <w:lang w:val="en-GB"/>
        </w:rPr>
        <w:tab/>
        <w:t>Management of configuration - software</w:t>
      </w:r>
      <w:bookmarkEnd w:id="177"/>
      <w:bookmarkEnd w:id="178"/>
      <w:bookmarkEnd w:id="179"/>
      <w:bookmarkEnd w:id="180"/>
      <w:bookmarkEnd w:id="181"/>
      <w:r w:rsidRPr="00FF204B">
        <w:rPr>
          <w:lang w:val="en-GB"/>
        </w:rPr>
        <w:tab/>
      </w:r>
    </w:p>
    <w:p w14:paraId="3DB51FFA" w14:textId="09FE8E6A" w:rsidR="00B948E5" w:rsidRPr="00FF204B" w:rsidRDefault="0019462D" w:rsidP="00F111A4">
      <w:pPr>
        <w:pStyle w:val="Poadavek"/>
        <w:rPr>
          <w:bCs/>
          <w:lang w:val="en-GB"/>
        </w:rPr>
      </w:pPr>
      <w:r w:rsidRPr="00FF204B">
        <w:rPr>
          <w:lang w:val="en-GB"/>
        </w:rPr>
        <w:t xml:space="preserve">If the delivered product includes any software (SW), </w:t>
      </w:r>
      <w:r w:rsidR="00CB05E5" w:rsidRPr="00FF204B">
        <w:rPr>
          <w:lang w:val="en-GB"/>
        </w:rPr>
        <w:t xml:space="preserve">deliver </w:t>
      </w:r>
      <w:r w:rsidRPr="00FF204B">
        <w:rPr>
          <w:lang w:val="en-GB"/>
        </w:rPr>
        <w:t xml:space="preserve">to the client </w:t>
      </w:r>
      <w:r w:rsidR="007A6B38">
        <w:rPr>
          <w:lang w:val="en-GB"/>
        </w:rPr>
        <w:t xml:space="preserve">with the first delivered product </w:t>
      </w:r>
      <w:r w:rsidRPr="00FF204B">
        <w:rPr>
          <w:lang w:val="en-GB"/>
        </w:rPr>
        <w:t>a configuration sheet for the SW in accordance with ISO/IEC/IEEE 90003</w:t>
      </w:r>
      <w:r w:rsidR="001C0FF8" w:rsidRPr="001C0FF8">
        <w:rPr>
          <w:rStyle w:val="Znakapoznpodarou"/>
          <w:highlight w:val="yellow"/>
          <w:lang w:val="en-GB"/>
        </w:rPr>
        <w:footnoteReference w:id="38"/>
      </w:r>
      <w:r w:rsidRPr="00FF204B">
        <w:rPr>
          <w:lang w:val="en-GB"/>
        </w:rPr>
        <w:t xml:space="preserve"> including a list of the individual SW products and SW versions in the product and the relevant version of the tools for uploading the SW into the product. </w:t>
      </w:r>
    </w:p>
    <w:p w14:paraId="5FC2C613" w14:textId="2CBCE0A3" w:rsidR="00B62479" w:rsidRPr="00FF204B" w:rsidRDefault="00B62479" w:rsidP="00B62479">
      <w:pPr>
        <w:pStyle w:val="Nadpisobsahu"/>
        <w:rPr>
          <w:lang w:val="en-GB"/>
        </w:rPr>
      </w:pPr>
      <w:r w:rsidRPr="00FF204B">
        <w:rPr>
          <w:lang w:val="en-GB"/>
        </w:rPr>
        <w:t>Commentary and explanation</w:t>
      </w:r>
    </w:p>
    <w:p w14:paraId="4E35AD8E" w14:textId="77777777" w:rsidR="00B62479" w:rsidRPr="00FF204B" w:rsidRDefault="00B62479" w:rsidP="00F111A4">
      <w:pPr>
        <w:pStyle w:val="Koment1"/>
        <w:rPr>
          <w:lang w:val="en-GB"/>
        </w:rPr>
      </w:pPr>
      <w:r w:rsidRPr="00FF204B">
        <w:rPr>
          <w:lang w:val="en-GB"/>
        </w:rPr>
        <w:t xml:space="preserve">The marking of the relevant configuration sheet of the SW must be given on the protocols of any applicable tests, such as type testing. </w:t>
      </w:r>
    </w:p>
    <w:p w14:paraId="7C4FF494" w14:textId="77777777" w:rsidR="00B62479" w:rsidRPr="00FF204B" w:rsidRDefault="00B62479" w:rsidP="00F111A4">
      <w:pPr>
        <w:pStyle w:val="Koment1"/>
        <w:rPr>
          <w:lang w:val="en-GB"/>
        </w:rPr>
      </w:pPr>
      <w:r w:rsidRPr="00FF204B">
        <w:rPr>
          <w:lang w:val="en-GB"/>
        </w:rPr>
        <w:t>The specific version of the SW product in your final product must be clearly identifiable (version designation available via communications interface/display/etc.). The specific method must be listed in the documentation of your product.</w:t>
      </w:r>
    </w:p>
    <w:p w14:paraId="2266C35C" w14:textId="77777777" w:rsidR="00B62479" w:rsidRPr="00FF204B" w:rsidRDefault="00B62479" w:rsidP="00F111A4">
      <w:pPr>
        <w:pStyle w:val="Koment1"/>
        <w:rPr>
          <w:lang w:val="en-GB"/>
        </w:rPr>
      </w:pPr>
      <w:r w:rsidRPr="00FF204B">
        <w:rPr>
          <w:lang w:val="en-GB"/>
        </w:rPr>
        <w:t xml:space="preserve">In the event of any changes to the SW configuration you must immediately provide this fact to us in a coordinated fashion for approval along with the new revision of the SW configuration sheet and information on the method of implementation into the product (e.g. from which product the change has been carried out or whether it is necessary to carry out the change on products already delivered, etc.). </w:t>
      </w:r>
    </w:p>
    <w:p w14:paraId="5B6161FC" w14:textId="77777777" w:rsidR="00B62479" w:rsidRPr="00FF204B" w:rsidRDefault="00B62479" w:rsidP="00F111A4">
      <w:pPr>
        <w:pStyle w:val="Koment1"/>
        <w:rPr>
          <w:lang w:val="en-GB"/>
        </w:rPr>
      </w:pPr>
      <w:r w:rsidRPr="00FF204B">
        <w:rPr>
          <w:lang w:val="en-GB"/>
        </w:rPr>
        <w:t>The SW configuration sheet must contain:</w:t>
      </w:r>
    </w:p>
    <w:p w14:paraId="41F8D7EA" w14:textId="3D1E5BA2" w:rsidR="00B62479" w:rsidRPr="00FD40F9" w:rsidRDefault="00B62479" w:rsidP="00CE4485">
      <w:pPr>
        <w:pStyle w:val="OdtrhAA"/>
        <w:ind w:left="284" w:hanging="284"/>
        <w:rPr>
          <w:lang w:val="en-GB"/>
        </w:rPr>
      </w:pPr>
      <w:r w:rsidRPr="53CEAD77">
        <w:rPr>
          <w:lang w:val="en-GB"/>
        </w:rPr>
        <w:t>designation of each SW product and its function/use in the product,</w:t>
      </w:r>
    </w:p>
    <w:p w14:paraId="027FFDE9" w14:textId="3F0D846A" w:rsidR="00B62479" w:rsidRPr="00FD40F9" w:rsidRDefault="00B62479" w:rsidP="00CE4485">
      <w:pPr>
        <w:pStyle w:val="OdtrhAA"/>
        <w:ind w:left="284" w:hanging="284"/>
        <w:rPr>
          <w:lang w:val="en-GB"/>
        </w:rPr>
      </w:pPr>
      <w:r w:rsidRPr="53CEAD77">
        <w:rPr>
          <w:lang w:val="en-GB"/>
        </w:rPr>
        <w:t>designation of the specific version for each SW product,</w:t>
      </w:r>
    </w:p>
    <w:p w14:paraId="033C7537" w14:textId="25AE5450" w:rsidR="00B62479" w:rsidRPr="00FD40F9" w:rsidRDefault="00B62479" w:rsidP="00CE4485">
      <w:pPr>
        <w:pStyle w:val="OdtrhAA"/>
        <w:ind w:left="284" w:hanging="284"/>
        <w:rPr>
          <w:lang w:val="en-GB"/>
        </w:rPr>
      </w:pPr>
      <w:r w:rsidRPr="53CEAD77">
        <w:rPr>
          <w:lang w:val="en-GB"/>
        </w:rPr>
        <w:t>description of the method of assigning a version designation to the SW products,</w:t>
      </w:r>
    </w:p>
    <w:p w14:paraId="416980D8" w14:textId="2A83A329" w:rsidR="00B62479" w:rsidRPr="00FD40F9" w:rsidRDefault="00B62479" w:rsidP="00CE4485">
      <w:pPr>
        <w:pStyle w:val="OdtrhAA"/>
        <w:ind w:left="284" w:hanging="284"/>
        <w:rPr>
          <w:lang w:val="en-GB"/>
        </w:rPr>
      </w:pPr>
      <w:r w:rsidRPr="53CEAD77">
        <w:rPr>
          <w:lang w:val="en-GB"/>
        </w:rPr>
        <w:t>designation of the version of the specification of the communications interface for purposes of compatibility assessment (for SW that provides a communications interface),</w:t>
      </w:r>
    </w:p>
    <w:p w14:paraId="0780C259" w14:textId="2FA0D532" w:rsidR="00B62479" w:rsidRPr="00FD40F9" w:rsidRDefault="00B62479" w:rsidP="00CE4485">
      <w:pPr>
        <w:pStyle w:val="OdtrhAA"/>
        <w:ind w:left="284" w:hanging="284"/>
        <w:rPr>
          <w:lang w:val="en-GB"/>
        </w:rPr>
      </w:pPr>
      <w:r w:rsidRPr="53CEAD77">
        <w:rPr>
          <w:lang w:val="en-GB"/>
        </w:rPr>
        <w:t>description of the method of assigning a version designation to the specification of the communications interface (for SW that provides a communications interface),</w:t>
      </w:r>
    </w:p>
    <w:p w14:paraId="71AC8108" w14:textId="16DFE0D8" w:rsidR="00B62479" w:rsidRPr="00FD40F9" w:rsidRDefault="00B62479" w:rsidP="00CE4485">
      <w:pPr>
        <w:pStyle w:val="OdtrhAA"/>
        <w:ind w:left="284" w:hanging="284"/>
        <w:rPr>
          <w:lang w:val="en-GB"/>
        </w:rPr>
      </w:pPr>
      <w:r w:rsidRPr="53CEAD77">
        <w:rPr>
          <w:lang w:val="en-GB"/>
        </w:rPr>
        <w:t>list of tools for uploading the SW into the product (for SW products assumed to be updated by the customer)</w:t>
      </w:r>
    </w:p>
    <w:p w14:paraId="01DF12A9" w14:textId="2383D5AB" w:rsidR="00B62479" w:rsidRPr="00FD40F9" w:rsidRDefault="00B62479" w:rsidP="00CE4485">
      <w:pPr>
        <w:pStyle w:val="OdtrhAA"/>
        <w:ind w:left="284" w:hanging="284"/>
        <w:rPr>
          <w:lang w:val="en-GB"/>
        </w:rPr>
      </w:pPr>
      <w:r w:rsidRPr="53CEAD77">
        <w:rPr>
          <w:lang w:val="en-GB"/>
        </w:rPr>
        <w:t>list of changes from the previous issued SW configuration sheet,</w:t>
      </w:r>
    </w:p>
    <w:p w14:paraId="65DB8F85" w14:textId="721DCBAE" w:rsidR="00B62479" w:rsidRPr="00FD40F9" w:rsidRDefault="00B62479" w:rsidP="00CE4485">
      <w:pPr>
        <w:pStyle w:val="OdtrhAA"/>
        <w:ind w:left="284" w:hanging="284"/>
        <w:rPr>
          <w:lang w:val="en-GB"/>
        </w:rPr>
      </w:pPr>
      <w:r w:rsidRPr="53CEAD77">
        <w:rPr>
          <w:lang w:val="en-GB"/>
        </w:rPr>
        <w:t>date of issue and revision number of the SW configuration sheet,</w:t>
      </w:r>
    </w:p>
    <w:p w14:paraId="7BEDE1ED" w14:textId="5917AA13" w:rsidR="7C25CDE4" w:rsidRDefault="7C25CDE4" w:rsidP="53CEAD77">
      <w:pPr>
        <w:pStyle w:val="OdtrhAA"/>
        <w:ind w:left="284" w:hanging="284"/>
        <w:rPr>
          <w:lang w:val="en-GB"/>
        </w:rPr>
      </w:pPr>
      <w:r w:rsidRPr="7B0CA275">
        <w:rPr>
          <w:lang w:val="en-GB"/>
        </w:rPr>
        <w:t xml:space="preserve">information about HW </w:t>
      </w:r>
      <w:r w:rsidR="4E451492" w:rsidRPr="7B0CA275">
        <w:rPr>
          <w:lang w:val="en-GB"/>
        </w:rPr>
        <w:t>compatibility</w:t>
      </w:r>
      <w:r w:rsidRPr="7B0CA275">
        <w:rPr>
          <w:lang w:val="en-GB"/>
        </w:rPr>
        <w:t xml:space="preserve"> of the specific SW (type, or </w:t>
      </w:r>
      <w:r w:rsidR="10EAF445" w:rsidRPr="7B0CA275">
        <w:rPr>
          <w:lang w:val="en-GB"/>
        </w:rPr>
        <w:t xml:space="preserve">alternatively unit version, which is required </w:t>
      </w:r>
      <w:r w:rsidR="410DAAF7" w:rsidRPr="7B0CA275">
        <w:rPr>
          <w:lang w:val="en-GB"/>
        </w:rPr>
        <w:t>by</w:t>
      </w:r>
      <w:r w:rsidR="10EAF445" w:rsidRPr="7B0CA275">
        <w:rPr>
          <w:lang w:val="en-GB"/>
        </w:rPr>
        <w:t xml:space="preserve"> the specific SW)</w:t>
      </w:r>
    </w:p>
    <w:p w14:paraId="0B1FFB0F" w14:textId="004F2BEE" w:rsidR="00F96E8F" w:rsidRPr="00FF204B" w:rsidRDefault="008E65A2" w:rsidP="00F111A4">
      <w:pPr>
        <w:pStyle w:val="Koment1"/>
        <w:rPr>
          <w:rFonts w:eastAsiaTheme="majorEastAsia"/>
          <w:lang w:val="en-GB"/>
        </w:rPr>
      </w:pPr>
      <w:r w:rsidRPr="00FF204B">
        <w:rPr>
          <w:lang w:val="en-GB"/>
        </w:rPr>
        <w:t>In certain cases we may request information from you about the SW that is part of your product prior to the delivery of the first product. Such a request would be stated in the request for proposal or in the</w:t>
      </w:r>
      <w:r>
        <w:t xml:space="preserve"> </w:t>
      </w:r>
      <w:r w:rsidRPr="00FF204B">
        <w:rPr>
          <w:lang w:val="en-GB"/>
        </w:rPr>
        <w:t xml:space="preserve">Purchase Order of the client. When fulfilling this requirement we recommend close cooperation with our drafters and SW developers. </w:t>
      </w:r>
    </w:p>
    <w:p w14:paraId="6B8EA60A" w14:textId="4BC68EE5" w:rsidR="00493782" w:rsidRPr="00FF204B" w:rsidRDefault="00F96E8F" w:rsidP="00AB07DC">
      <w:pPr>
        <w:pStyle w:val="Nzevbodu"/>
        <w:rPr>
          <w:lang w:val="en-GB"/>
        </w:rPr>
      </w:pPr>
      <w:bookmarkStart w:id="182" w:name="_Toc175128057"/>
      <w:r w:rsidRPr="00FF204B">
        <w:rPr>
          <w:lang w:val="en-GB"/>
        </w:rPr>
        <w:t xml:space="preserve">Requirement B11a </w:t>
      </w:r>
      <w:r w:rsidRPr="00FF204B">
        <w:rPr>
          <w:lang w:val="en-GB"/>
        </w:rPr>
        <w:tab/>
        <w:t>Hardware and software</w:t>
      </w:r>
      <w:bookmarkEnd w:id="182"/>
    </w:p>
    <w:p w14:paraId="03462BA2" w14:textId="27866345" w:rsidR="004C4F9F" w:rsidRPr="00FF204B" w:rsidRDefault="00B40687" w:rsidP="00F111A4">
      <w:pPr>
        <w:pStyle w:val="Poadavek"/>
        <w:rPr>
          <w:lang w:val="en-GB"/>
        </w:rPr>
      </w:pPr>
      <w:r w:rsidRPr="00FF204B">
        <w:rPr>
          <w:lang w:val="en-GB"/>
        </w:rPr>
        <w:t>Deliver</w:t>
      </w:r>
      <w:r w:rsidR="00493782" w:rsidRPr="00FF204B">
        <w:rPr>
          <w:lang w:val="en-GB"/>
        </w:rPr>
        <w:t xml:space="preserve"> to the client </w:t>
      </w:r>
      <w:r w:rsidR="007A6B38">
        <w:rPr>
          <w:lang w:val="en-GB"/>
        </w:rPr>
        <w:t xml:space="preserve">with the first delivered product </w:t>
      </w:r>
      <w:r w:rsidR="00493782" w:rsidRPr="00FF204B">
        <w:rPr>
          <w:lang w:val="en-GB"/>
        </w:rPr>
        <w:t xml:space="preserve">HW accessories for connection to your electronic units, including diagnostic applications and HW tools, if we will be </w:t>
      </w:r>
      <w:r w:rsidRPr="00FF204B">
        <w:rPr>
          <w:bCs/>
          <w:lang w:val="en-GB"/>
        </w:rPr>
        <w:t xml:space="preserve">authorized for performing service of </w:t>
      </w:r>
      <w:r w:rsidR="00493782" w:rsidRPr="00FF204B">
        <w:rPr>
          <w:lang w:val="en-GB"/>
        </w:rPr>
        <w:t xml:space="preserve">your device. </w:t>
      </w:r>
    </w:p>
    <w:p w14:paraId="6CF42A37" w14:textId="6713DCB0" w:rsidR="00493782" w:rsidRPr="00FF204B" w:rsidRDefault="00493782" w:rsidP="00B40687">
      <w:pPr>
        <w:pStyle w:val="Nadpisobsahu"/>
        <w:rPr>
          <w:lang w:val="en-GB"/>
        </w:rPr>
      </w:pPr>
      <w:r w:rsidRPr="00FF204B">
        <w:rPr>
          <w:lang w:val="en-GB"/>
        </w:rPr>
        <w:t>Commentary and explanation</w:t>
      </w:r>
    </w:p>
    <w:p w14:paraId="619000BE" w14:textId="196A66F3" w:rsidR="00493782" w:rsidRPr="00FF204B" w:rsidRDefault="00493782" w:rsidP="00F111A4">
      <w:pPr>
        <w:pStyle w:val="Koment1"/>
        <w:rPr>
          <w:rFonts w:eastAsiaTheme="majorEastAsia"/>
          <w:lang w:val="en-GB"/>
        </w:rPr>
      </w:pPr>
      <w:bookmarkStart w:id="183" w:name="_Toc10705608"/>
      <w:bookmarkStart w:id="184" w:name="_Toc17373682"/>
      <w:bookmarkStart w:id="185" w:name="_Toc17374381"/>
      <w:r w:rsidRPr="00FF204B">
        <w:rPr>
          <w:lang w:val="en-GB"/>
        </w:rPr>
        <w:t xml:space="preserve">If we will be </w:t>
      </w:r>
      <w:r w:rsidR="005717A8" w:rsidRPr="00FF204B">
        <w:rPr>
          <w:lang w:val="en-GB"/>
        </w:rPr>
        <w:t>authorized to perform</w:t>
      </w:r>
      <w:r w:rsidRPr="00FF204B">
        <w:rPr>
          <w:lang w:val="en-GB"/>
        </w:rPr>
        <w:t xml:space="preserve"> maintenance and servicing of your device during operations, it is necessary to provide us also with the relevant diagnostic applications and HW tools necessary to carry this out. </w:t>
      </w:r>
    </w:p>
    <w:p w14:paraId="464DA543" w14:textId="4A0D6148" w:rsidR="00493782" w:rsidRDefault="00493782" w:rsidP="00F111A4">
      <w:pPr>
        <w:pStyle w:val="Koment1"/>
        <w:rPr>
          <w:lang w:val="en-GB"/>
        </w:rPr>
      </w:pPr>
      <w:r w:rsidRPr="00FF204B">
        <w:rPr>
          <w:lang w:val="en-GB"/>
        </w:rPr>
        <w:t xml:space="preserve">If the performance of the servicing activity of your device </w:t>
      </w:r>
      <w:r w:rsidR="005717A8" w:rsidRPr="00FF204B">
        <w:rPr>
          <w:lang w:val="en-GB"/>
        </w:rPr>
        <w:t xml:space="preserve">would be </w:t>
      </w:r>
      <w:r w:rsidRPr="00FF204B">
        <w:rPr>
          <w:lang w:val="en-GB"/>
        </w:rPr>
        <w:t xml:space="preserve">entrusted to a third party on the basis of a contract, the transferring of the licenses of your diagnostic SW to the third party will be addressed as needed by a trilateral licensing agreement. </w:t>
      </w:r>
    </w:p>
    <w:p w14:paraId="4AB1EE1A" w14:textId="525E2C29" w:rsidR="00A964A9" w:rsidRPr="00FF204B" w:rsidRDefault="00A964A9" w:rsidP="00A964A9">
      <w:pPr>
        <w:pStyle w:val="Nzevbodu"/>
        <w:rPr>
          <w:lang w:val="en-GB"/>
        </w:rPr>
      </w:pPr>
      <w:bookmarkStart w:id="186" w:name="_Toc175128058"/>
      <w:r w:rsidRPr="00FF204B">
        <w:rPr>
          <w:lang w:val="en-GB"/>
        </w:rPr>
        <w:t>Requirement B11</w:t>
      </w:r>
      <w:r>
        <w:rPr>
          <w:lang w:val="en-GB"/>
        </w:rPr>
        <w:t>b</w:t>
      </w:r>
      <w:r w:rsidRPr="00FF204B">
        <w:rPr>
          <w:lang w:val="en-GB"/>
        </w:rPr>
        <w:t xml:space="preserve"> </w:t>
      </w:r>
      <w:r w:rsidRPr="00FF204B">
        <w:rPr>
          <w:lang w:val="en-GB"/>
        </w:rPr>
        <w:tab/>
      </w:r>
      <w:r>
        <w:rPr>
          <w:lang w:val="en-GB"/>
        </w:rPr>
        <w:t>Cryptography</w:t>
      </w:r>
      <w:bookmarkEnd w:id="186"/>
    </w:p>
    <w:p w14:paraId="5B672866" w14:textId="77777777" w:rsidR="00A964A9" w:rsidRDefault="00A964A9" w:rsidP="00A964A9">
      <w:pPr>
        <w:pStyle w:val="xpoadavek"/>
      </w:pPr>
      <w:r>
        <w:rPr>
          <w:lang w:val="en-GB"/>
        </w:rPr>
        <w:t>The client sets requirements for cryptography in the supplied software (SW). These requirements are defined in the document ID EY15743P. Follow this document.</w:t>
      </w:r>
    </w:p>
    <w:p w14:paraId="1F85C0B3" w14:textId="77777777" w:rsidR="00A964A9" w:rsidRDefault="00A964A9" w:rsidP="00A964A9">
      <w:pPr>
        <w:pStyle w:val="xmsotocheading"/>
      </w:pPr>
      <w:r>
        <w:rPr>
          <w:lang w:val="en-GB"/>
        </w:rPr>
        <w:t>Comment and explanation</w:t>
      </w:r>
    </w:p>
    <w:p w14:paraId="693E5F3A" w14:textId="77777777" w:rsidR="00A964A9" w:rsidRDefault="00A964A9" w:rsidP="00A964A9">
      <w:pPr>
        <w:pStyle w:val="xpoadavek"/>
      </w:pPr>
      <w:r>
        <w:rPr>
          <w:color w:val="003F87"/>
          <w:sz w:val="20"/>
          <w:szCs w:val="20"/>
          <w:lang w:val="en-GB"/>
        </w:rPr>
        <w:t>The supplier shall confirm the fulfilment of the requirements in the documentation for the delivered product, e.g. within the development documentation, test reports and/or within the control statement during the audit. Confirmation can be realized by making a statement/declaration in some of the documentation specified above, e.g. in the form of a list of the types of ciphers used by the supplier and/or by stating/declaring the non-use of prohibited (and obsolete) types of ciphers and protocols.</w:t>
      </w:r>
    </w:p>
    <w:p w14:paraId="18D829DC" w14:textId="77777777" w:rsidR="00A964A9" w:rsidRDefault="00A964A9" w:rsidP="00A964A9">
      <w:pPr>
        <w:pStyle w:val="xpoadavek"/>
      </w:pPr>
      <w:r>
        <w:rPr>
          <w:color w:val="003F87"/>
          <w:sz w:val="20"/>
          <w:szCs w:val="20"/>
          <w:lang w:val="en-GB"/>
        </w:rPr>
        <w:t>Confirmation is required with each delivery.</w:t>
      </w:r>
    </w:p>
    <w:p w14:paraId="199B93F0" w14:textId="6970717B" w:rsidR="00B62479" w:rsidRPr="00FF204B" w:rsidRDefault="00B62479" w:rsidP="00AB07DC">
      <w:pPr>
        <w:pStyle w:val="Nzevbodu"/>
        <w:rPr>
          <w:lang w:val="en-GB"/>
        </w:rPr>
      </w:pPr>
      <w:bookmarkStart w:id="187" w:name="_Toc175128059"/>
      <w:r w:rsidRPr="00FF204B">
        <w:rPr>
          <w:lang w:val="en-GB"/>
        </w:rPr>
        <w:t>Requirement B12</w:t>
      </w:r>
      <w:r w:rsidRPr="00FF204B">
        <w:rPr>
          <w:lang w:val="en-GB"/>
        </w:rPr>
        <w:tab/>
        <w:t>Instructions for installation/assembly</w:t>
      </w:r>
      <w:bookmarkEnd w:id="183"/>
      <w:bookmarkEnd w:id="184"/>
      <w:bookmarkEnd w:id="185"/>
      <w:bookmarkEnd w:id="187"/>
    </w:p>
    <w:p w14:paraId="00871C9B" w14:textId="70C71E64" w:rsidR="00B62479" w:rsidRPr="00FF204B" w:rsidRDefault="00730B95" w:rsidP="00F111A4">
      <w:pPr>
        <w:pStyle w:val="Poadavek"/>
        <w:rPr>
          <w:lang w:val="en-GB"/>
        </w:rPr>
      </w:pPr>
      <w:r w:rsidRPr="00FF204B">
        <w:rPr>
          <w:lang w:val="en-GB"/>
        </w:rPr>
        <w:t xml:space="preserve">Deliver </w:t>
      </w:r>
      <w:r w:rsidR="00B62479" w:rsidRPr="00FF204B">
        <w:rPr>
          <w:lang w:val="en-GB"/>
        </w:rPr>
        <w:t xml:space="preserve">to the client </w:t>
      </w:r>
      <w:r w:rsidR="007A6B38">
        <w:rPr>
          <w:lang w:val="en-GB"/>
        </w:rPr>
        <w:t xml:space="preserve">with the first delivered product </w:t>
      </w:r>
      <w:r w:rsidR="00B62479" w:rsidRPr="00FF204B">
        <w:rPr>
          <w:lang w:val="en-GB"/>
        </w:rPr>
        <w:t xml:space="preserve">instructions for the installation/assembly of the product including special tools and </w:t>
      </w:r>
      <w:r w:rsidRPr="00FF204B">
        <w:rPr>
          <w:lang w:val="en-GB"/>
        </w:rPr>
        <w:t xml:space="preserve">fixtures </w:t>
      </w:r>
      <w:r w:rsidR="00B62479" w:rsidRPr="00FF204B">
        <w:rPr>
          <w:lang w:val="en-GB"/>
        </w:rPr>
        <w:t>if necessary.</w:t>
      </w:r>
      <w:bookmarkStart w:id="188" w:name="_Toc460582588"/>
    </w:p>
    <w:p w14:paraId="5A61258C" w14:textId="77777777" w:rsidR="00B62479" w:rsidRPr="00FF204B" w:rsidRDefault="00B62479" w:rsidP="00B62479">
      <w:pPr>
        <w:pStyle w:val="Nadpisobsahu"/>
        <w:rPr>
          <w:lang w:val="en-GB"/>
        </w:rPr>
      </w:pPr>
      <w:r w:rsidRPr="00FF204B">
        <w:rPr>
          <w:lang w:val="en-GB"/>
        </w:rPr>
        <w:t>Commentary and explanation</w:t>
      </w:r>
    </w:p>
    <w:p w14:paraId="5BEA5163" w14:textId="77777777" w:rsidR="00B62479" w:rsidRPr="00FF204B" w:rsidRDefault="00B62479" w:rsidP="00F111A4">
      <w:pPr>
        <w:pStyle w:val="Koment1"/>
        <w:rPr>
          <w:rFonts w:eastAsiaTheme="majorEastAsia"/>
          <w:lang w:val="en-GB"/>
        </w:rPr>
      </w:pPr>
      <w:r w:rsidRPr="00FF204B">
        <w:rPr>
          <w:lang w:val="en-GB"/>
        </w:rPr>
        <w:t xml:space="preserve">In certain cases, particularly with more complex products, we need to have available a guide for its installation/assembly, including cable connections, necessary tools and accessories, specification of risks during assembly, etc. It is necessary </w:t>
      </w:r>
    </w:p>
    <w:p w14:paraId="47412CFD" w14:textId="46CF5D91" w:rsidR="00B62479" w:rsidRPr="00FF204B" w:rsidRDefault="00B62479" w:rsidP="003635FF">
      <w:pPr>
        <w:pStyle w:val="PodbodA"/>
        <w:numPr>
          <w:ilvl w:val="0"/>
          <w:numId w:val="30"/>
        </w:numPr>
        <w:tabs>
          <w:tab w:val="clear" w:pos="2268"/>
          <w:tab w:val="left" w:pos="426"/>
        </w:tabs>
        <w:ind w:left="426" w:hanging="426"/>
        <w:rPr>
          <w:lang w:val="en-GB"/>
        </w:rPr>
      </w:pPr>
      <w:r w:rsidRPr="00FF204B">
        <w:rPr>
          <w:lang w:val="en-GB"/>
        </w:rPr>
        <w:t>for correct installation to our final product during assembly in the manufacturing workshop of ŠKODA ELECTRIC a.s. The process you have specified will be incorporated into the technical assembly procedures by our technicians,</w:t>
      </w:r>
    </w:p>
    <w:p w14:paraId="2A67C093" w14:textId="5C153C1B" w:rsidR="00B62479" w:rsidRDefault="008855FE" w:rsidP="00866232">
      <w:pPr>
        <w:pStyle w:val="PodbodA"/>
      </w:pPr>
      <w:r>
        <w:t xml:space="preserve">for their replacement in the event of failure during operations or in the case of its preventive replacement after terminating its </w:t>
      </w:r>
      <w:r w:rsidR="004F3517">
        <w:t xml:space="preserve">useful </w:t>
      </w:r>
      <w:r>
        <w:t xml:space="preserve">life (see also requirement R1). The process you have specified will be incorporated into the maintenance </w:t>
      </w:r>
      <w:r w:rsidR="004F3517">
        <w:t xml:space="preserve">manual </w:t>
      </w:r>
      <w:r>
        <w:t>of our final product, which we will provide to the end customer or operator of the vehicle,</w:t>
      </w:r>
    </w:p>
    <w:p w14:paraId="695398FF" w14:textId="369F421A" w:rsidR="008855FE" w:rsidRDefault="008855FE" w:rsidP="00B62479">
      <w:pPr>
        <w:pStyle w:val="PodbodA"/>
      </w:pPr>
      <w:r>
        <w:t>for assessing the difficulty of disassembly and assembly during replacement on the vehicle as part of maintenance and for including</w:t>
      </w:r>
      <w:r w:rsidR="0059630E">
        <w:t xml:space="preserve"> </w:t>
      </w:r>
      <w:r w:rsidR="0059630E" w:rsidRPr="0059630E">
        <w:rPr>
          <w:lang w:val="en-GB"/>
        </w:rPr>
        <w:t>laboriousness</w:t>
      </w:r>
      <w:r>
        <w:t xml:space="preserve"> in</w:t>
      </w:r>
      <w:r w:rsidR="004F3517">
        <w:t>to</w:t>
      </w:r>
      <w:r>
        <w:t xml:space="preserve"> LCC estimates. </w:t>
      </w:r>
    </w:p>
    <w:p w14:paraId="4721676C" w14:textId="77777777" w:rsidR="00B62479" w:rsidRDefault="00B62479" w:rsidP="00AB07DC">
      <w:pPr>
        <w:pStyle w:val="Nzevbodu"/>
      </w:pPr>
      <w:bookmarkStart w:id="189" w:name="_Toc10705609"/>
      <w:bookmarkStart w:id="190" w:name="_Toc17373683"/>
      <w:bookmarkStart w:id="191" w:name="_Toc17374382"/>
      <w:bookmarkStart w:id="192" w:name="_Toc175128060"/>
      <w:r>
        <w:t>Requirement B13</w:t>
      </w:r>
      <w:r>
        <w:tab/>
        <w:t>Operating instructions</w:t>
      </w:r>
      <w:bookmarkEnd w:id="189"/>
      <w:bookmarkEnd w:id="190"/>
      <w:bookmarkEnd w:id="191"/>
      <w:bookmarkEnd w:id="192"/>
    </w:p>
    <w:p w14:paraId="67896C94" w14:textId="48AA9B3F" w:rsidR="00B62479" w:rsidRPr="00FF204B" w:rsidRDefault="00730B95" w:rsidP="00F111A4">
      <w:pPr>
        <w:pStyle w:val="Poadavek"/>
        <w:rPr>
          <w:rFonts w:eastAsiaTheme="majorEastAsia"/>
          <w:lang w:val="en-GB"/>
        </w:rPr>
      </w:pPr>
      <w:r w:rsidRPr="00FF204B">
        <w:rPr>
          <w:lang w:val="en-GB"/>
        </w:rPr>
        <w:t xml:space="preserve">Deliver </w:t>
      </w:r>
      <w:r w:rsidR="00B62479" w:rsidRPr="00FF204B">
        <w:rPr>
          <w:lang w:val="en-GB"/>
        </w:rPr>
        <w:t xml:space="preserve">to the client </w:t>
      </w:r>
      <w:r w:rsidR="007A6B38">
        <w:rPr>
          <w:lang w:val="en-GB"/>
        </w:rPr>
        <w:t xml:space="preserve">with the first delivered product </w:t>
      </w:r>
      <w:r w:rsidR="00B62479" w:rsidRPr="00FF204B">
        <w:rPr>
          <w:lang w:val="en-GB"/>
        </w:rPr>
        <w:t>instructions for use of your product, including a description of its function.</w:t>
      </w:r>
    </w:p>
    <w:p w14:paraId="1E175B82" w14:textId="77777777" w:rsidR="00B62479" w:rsidRPr="00FF204B" w:rsidRDefault="00B62479" w:rsidP="00F50F00">
      <w:pPr>
        <w:pStyle w:val="Nadpisobsahu"/>
        <w:rPr>
          <w:lang w:val="en-GB"/>
        </w:rPr>
      </w:pPr>
      <w:r w:rsidRPr="00FF204B">
        <w:rPr>
          <w:lang w:val="en-GB"/>
        </w:rPr>
        <w:t>Commentary and explanation</w:t>
      </w:r>
    </w:p>
    <w:p w14:paraId="011E59BB" w14:textId="41744364" w:rsidR="00B62479" w:rsidRPr="00A64088" w:rsidRDefault="00B62479" w:rsidP="00F50F00">
      <w:pPr>
        <w:pStyle w:val="Koment1"/>
        <w:rPr>
          <w:rFonts w:eastAsiaTheme="majorEastAsia"/>
          <w:iCs/>
          <w:lang w:val="en-GB"/>
        </w:rPr>
      </w:pPr>
      <w:r w:rsidRPr="00A64088">
        <w:rPr>
          <w:lang w:val="en-GB"/>
        </w:rPr>
        <w:t>In certain cases, particularly for more complex products that are to fulfill a specified function in our final product, it is necessary to deliver us operating instructions including warnings to ensure the safety of personnel during operation and maintenance. The instructions may be part of another technical document.</w:t>
      </w:r>
    </w:p>
    <w:p w14:paraId="318C86AA" w14:textId="7D5391A0" w:rsidR="009C077A" w:rsidRPr="00FF204B" w:rsidRDefault="009C077A" w:rsidP="0074065D">
      <w:pPr>
        <w:pStyle w:val="Nzevbodu"/>
        <w:rPr>
          <w:lang w:val="en-GB"/>
        </w:rPr>
      </w:pPr>
      <w:bookmarkStart w:id="193" w:name="_Toc175128061"/>
      <w:r w:rsidRPr="00FF204B">
        <w:rPr>
          <w:lang w:val="en-GB"/>
        </w:rPr>
        <w:t xml:space="preserve">Requirement B14 </w:t>
      </w:r>
      <w:r w:rsidRPr="00FF204B">
        <w:rPr>
          <w:lang w:val="en-GB"/>
        </w:rPr>
        <w:tab/>
        <w:t xml:space="preserve">Material composition of </w:t>
      </w:r>
      <w:r w:rsidR="001D345B">
        <w:rPr>
          <w:lang w:val="en-GB"/>
        </w:rPr>
        <w:t xml:space="preserve">the </w:t>
      </w:r>
      <w:r w:rsidRPr="00FF204B">
        <w:rPr>
          <w:lang w:val="en-GB"/>
        </w:rPr>
        <w:t xml:space="preserve">product and </w:t>
      </w:r>
      <w:r w:rsidR="00D63B3C" w:rsidRPr="00FF204B">
        <w:rPr>
          <w:lang w:val="en-GB"/>
        </w:rPr>
        <w:t>its disposal</w:t>
      </w:r>
      <w:bookmarkEnd w:id="193"/>
      <w:r w:rsidRPr="00FF204B">
        <w:rPr>
          <w:lang w:val="en-GB"/>
        </w:rPr>
        <w:tab/>
      </w:r>
    </w:p>
    <w:p w14:paraId="7716F861" w14:textId="58AFD725" w:rsidR="009C077A" w:rsidRPr="00E67B93" w:rsidRDefault="00730B95" w:rsidP="00F111A4">
      <w:pPr>
        <w:pStyle w:val="Poadavek"/>
        <w:rPr>
          <w:lang w:val="en-GB"/>
        </w:rPr>
      </w:pPr>
      <w:r w:rsidRPr="003635FF">
        <w:rPr>
          <w:lang w:val="en-GB"/>
        </w:rPr>
        <w:t xml:space="preserve">Deliver </w:t>
      </w:r>
      <w:r w:rsidR="009C077A" w:rsidRPr="003635FF">
        <w:rPr>
          <w:lang w:val="en-GB"/>
        </w:rPr>
        <w:t xml:space="preserve">to the </w:t>
      </w:r>
      <w:r w:rsidRPr="003635FF">
        <w:rPr>
          <w:lang w:val="en-GB"/>
        </w:rPr>
        <w:t>C</w:t>
      </w:r>
      <w:r w:rsidR="009C077A" w:rsidRPr="003635FF">
        <w:rPr>
          <w:lang w:val="en-GB"/>
        </w:rPr>
        <w:t xml:space="preserve">lient </w:t>
      </w:r>
      <w:r w:rsidR="007A6B38">
        <w:rPr>
          <w:lang w:val="en-GB"/>
        </w:rPr>
        <w:t xml:space="preserve">with the first delivered product </w:t>
      </w:r>
      <w:r w:rsidR="009C077A" w:rsidRPr="003635FF">
        <w:rPr>
          <w:lang w:val="en-GB"/>
        </w:rPr>
        <w:t xml:space="preserve">instructions for recycling, processing </w:t>
      </w:r>
      <w:r w:rsidR="00BF1E93" w:rsidRPr="002915ED">
        <w:rPr>
          <w:lang w:val="en-GB"/>
        </w:rPr>
        <w:t>(</w:t>
      </w:r>
      <w:r w:rsidR="00BF1E93" w:rsidRPr="003635FF">
        <w:rPr>
          <w:lang w:val="en-GB"/>
        </w:rPr>
        <w:t xml:space="preserve">other recovery) </w:t>
      </w:r>
      <w:r w:rsidR="009C077A" w:rsidRPr="003635FF">
        <w:rPr>
          <w:lang w:val="en-GB"/>
        </w:rPr>
        <w:t xml:space="preserve">or </w:t>
      </w:r>
      <w:r w:rsidR="00691F8E" w:rsidRPr="003635FF">
        <w:rPr>
          <w:lang w:val="en-GB"/>
        </w:rPr>
        <w:t xml:space="preserve">disposal </w:t>
      </w:r>
      <w:r w:rsidR="00BF1E93" w:rsidRPr="003635FF">
        <w:rPr>
          <w:lang w:val="en-GB"/>
        </w:rPr>
        <w:t xml:space="preserve">of </w:t>
      </w:r>
      <w:r w:rsidR="009C077A" w:rsidRPr="003635FF">
        <w:rPr>
          <w:lang w:val="en-GB"/>
        </w:rPr>
        <w:t xml:space="preserve">the product and </w:t>
      </w:r>
      <w:r w:rsidR="00773CD2" w:rsidRPr="002915ED">
        <w:rPr>
          <w:lang w:val="en-GB"/>
        </w:rPr>
        <w:t xml:space="preserve">its </w:t>
      </w:r>
      <w:r w:rsidR="00691F8E" w:rsidRPr="002915ED">
        <w:rPr>
          <w:lang w:val="en-GB"/>
        </w:rPr>
        <w:t xml:space="preserve">not consumed </w:t>
      </w:r>
      <w:r w:rsidR="009C077A" w:rsidRPr="002915ED">
        <w:rPr>
          <w:lang w:val="en-GB"/>
        </w:rPr>
        <w:t xml:space="preserve">parts thereof at the end of its </w:t>
      </w:r>
      <w:r w:rsidR="00691F8E" w:rsidRPr="002915ED">
        <w:rPr>
          <w:lang w:val="en-GB"/>
        </w:rPr>
        <w:t xml:space="preserve">useful </w:t>
      </w:r>
      <w:r w:rsidR="009C077A" w:rsidRPr="002915ED">
        <w:rPr>
          <w:lang w:val="en-GB"/>
        </w:rPr>
        <w:t xml:space="preserve">life or </w:t>
      </w:r>
      <w:r w:rsidR="00691F8E" w:rsidRPr="002915ED">
        <w:rPr>
          <w:lang w:val="en-GB"/>
        </w:rPr>
        <w:t xml:space="preserve">for </w:t>
      </w:r>
      <w:r w:rsidR="009C077A" w:rsidRPr="002915ED">
        <w:rPr>
          <w:lang w:val="en-GB"/>
        </w:rPr>
        <w:t xml:space="preserve">the event that the product or </w:t>
      </w:r>
      <w:r w:rsidR="00691F8E" w:rsidRPr="002915ED">
        <w:rPr>
          <w:lang w:val="en-GB"/>
        </w:rPr>
        <w:t xml:space="preserve">its </w:t>
      </w:r>
      <w:r w:rsidR="009C077A" w:rsidRPr="005C575D">
        <w:rPr>
          <w:lang w:val="en-GB"/>
        </w:rPr>
        <w:t>part</w:t>
      </w:r>
      <w:r w:rsidR="00691F8E" w:rsidRPr="005C575D">
        <w:rPr>
          <w:lang w:val="en-GB"/>
        </w:rPr>
        <w:t>s</w:t>
      </w:r>
      <w:r w:rsidR="009C077A" w:rsidRPr="00133BA2">
        <w:rPr>
          <w:lang w:val="en-GB"/>
        </w:rPr>
        <w:t xml:space="preserve"> </w:t>
      </w:r>
      <w:r w:rsidR="00691F8E" w:rsidRPr="00E67B93">
        <w:rPr>
          <w:lang w:val="en-GB"/>
        </w:rPr>
        <w:t>are unrepairable after failure.</w:t>
      </w:r>
      <w:r w:rsidR="009C077A" w:rsidRPr="00E67B93">
        <w:rPr>
          <w:lang w:val="en-GB"/>
        </w:rPr>
        <w:t xml:space="preserve"> </w:t>
      </w:r>
    </w:p>
    <w:p w14:paraId="37F94308" w14:textId="2F19F643" w:rsidR="000E4603" w:rsidRPr="00FF204B" w:rsidRDefault="009C077A" w:rsidP="00F111A4">
      <w:pPr>
        <w:pStyle w:val="Poadavek"/>
        <w:rPr>
          <w:lang w:val="en-GB"/>
        </w:rPr>
      </w:pPr>
      <w:r w:rsidRPr="00FF204B">
        <w:rPr>
          <w:lang w:val="en-GB"/>
        </w:rPr>
        <w:t xml:space="preserve">At the same time, </w:t>
      </w:r>
      <w:r w:rsidR="00773CD2" w:rsidRPr="00FF204B">
        <w:rPr>
          <w:lang w:val="en-GB"/>
        </w:rPr>
        <w:t xml:space="preserve">deliver </w:t>
      </w:r>
      <w:r w:rsidRPr="00FF204B">
        <w:rPr>
          <w:lang w:val="en-GB"/>
        </w:rPr>
        <w:t xml:space="preserve">to the </w:t>
      </w:r>
      <w:r w:rsidR="00773CD2" w:rsidRPr="00FF204B">
        <w:rPr>
          <w:lang w:val="en-GB"/>
        </w:rPr>
        <w:t>C</w:t>
      </w:r>
      <w:r w:rsidRPr="00FF204B">
        <w:rPr>
          <w:lang w:val="en-GB"/>
        </w:rPr>
        <w:t xml:space="preserve">lient completed form TD039253 </w:t>
      </w:r>
      <w:r w:rsidR="00773CD2" w:rsidRPr="00FF204B">
        <w:rPr>
          <w:lang w:val="en-GB"/>
        </w:rPr>
        <w:t>“</w:t>
      </w:r>
      <w:r w:rsidRPr="00FF204B">
        <w:rPr>
          <w:lang w:val="en-GB"/>
        </w:rPr>
        <w:t xml:space="preserve">Material </w:t>
      </w:r>
      <w:r w:rsidR="00773CD2" w:rsidRPr="00FF204B">
        <w:rPr>
          <w:lang w:val="en-GB"/>
        </w:rPr>
        <w:t>product c</w:t>
      </w:r>
      <w:r w:rsidRPr="00FF204B">
        <w:rPr>
          <w:lang w:val="en-GB"/>
        </w:rPr>
        <w:t>omposition</w:t>
      </w:r>
      <w:r w:rsidR="00773CD2" w:rsidRPr="00FF204B">
        <w:rPr>
          <w:lang w:val="en-GB"/>
        </w:rPr>
        <w:t>”</w:t>
      </w:r>
      <w:r w:rsidRPr="00FF204B">
        <w:rPr>
          <w:lang w:val="en-GB"/>
        </w:rPr>
        <w:t xml:space="preserve"> according to </w:t>
      </w:r>
      <w:r w:rsidR="00773CD2" w:rsidRPr="00FF204B">
        <w:rPr>
          <w:lang w:val="en-GB"/>
        </w:rPr>
        <w:t xml:space="preserve">standard </w:t>
      </w:r>
      <w:r w:rsidRPr="00FF204B">
        <w:rPr>
          <w:lang w:val="en-GB"/>
        </w:rPr>
        <w:t xml:space="preserve">ISO 22628  </w:t>
      </w:r>
      <w:r w:rsidRPr="00FF204B">
        <w:rPr>
          <w:i/>
          <w:lang w:val="en-GB"/>
        </w:rPr>
        <w:t>Road vehicles - Recyclability and recoverability - Calculation method</w:t>
      </w:r>
      <w:r w:rsidR="001C0FF8" w:rsidRPr="001C0FF8">
        <w:rPr>
          <w:rStyle w:val="Znakapoznpodarou"/>
          <w:i/>
          <w:highlight w:val="yellow"/>
          <w:lang w:val="en-GB"/>
        </w:rPr>
        <w:footnoteReference w:id="39"/>
      </w:r>
      <w:r w:rsidRPr="001C0FF8">
        <w:rPr>
          <w:highlight w:val="yellow"/>
          <w:lang w:val="en-GB"/>
        </w:rPr>
        <w:t>.</w:t>
      </w:r>
    </w:p>
    <w:p w14:paraId="0564E288" w14:textId="77777777" w:rsidR="009C077A" w:rsidRPr="00FF204B" w:rsidRDefault="009C077A" w:rsidP="009C077A">
      <w:pPr>
        <w:pStyle w:val="Nadpisobsahu"/>
        <w:rPr>
          <w:lang w:val="en-GB"/>
        </w:rPr>
      </w:pPr>
      <w:r w:rsidRPr="00FF204B">
        <w:rPr>
          <w:lang w:val="en-GB"/>
        </w:rPr>
        <w:t>Commentary and explanation</w:t>
      </w:r>
    </w:p>
    <w:p w14:paraId="2BFCF65C" w14:textId="12094507" w:rsidR="009C077A" w:rsidRPr="00FF204B" w:rsidRDefault="009C077A" w:rsidP="00F111A4">
      <w:pPr>
        <w:pStyle w:val="Koment1"/>
        <w:rPr>
          <w:lang w:val="en-GB"/>
        </w:rPr>
      </w:pPr>
      <w:r w:rsidRPr="00FF204B">
        <w:rPr>
          <w:lang w:val="en-GB"/>
        </w:rPr>
        <w:t xml:space="preserve">There has been a recent increase in demand from end users/operators of vehicles for ecologically </w:t>
      </w:r>
      <w:r w:rsidR="00FF204B" w:rsidRPr="00FF204B">
        <w:rPr>
          <w:lang w:val="en-GB"/>
        </w:rPr>
        <w:t>favourable</w:t>
      </w:r>
      <w:r w:rsidRPr="00FF204B">
        <w:rPr>
          <w:lang w:val="en-GB"/>
        </w:rPr>
        <w:t xml:space="preserve"> operation of vehicles as well as for ecologically </w:t>
      </w:r>
      <w:r w:rsidR="00FF204B" w:rsidRPr="00FF204B">
        <w:rPr>
          <w:lang w:val="en-GB"/>
        </w:rPr>
        <w:t>favourable</w:t>
      </w:r>
      <w:r w:rsidRPr="00FF204B">
        <w:rPr>
          <w:lang w:val="en-GB"/>
        </w:rPr>
        <w:t xml:space="preserve"> disposal of the vehicle and its components at the end of its </w:t>
      </w:r>
      <w:r w:rsidR="00BC14ED" w:rsidRPr="00FF204B">
        <w:rPr>
          <w:lang w:val="en-GB"/>
        </w:rPr>
        <w:t xml:space="preserve">useful </w:t>
      </w:r>
      <w:r w:rsidRPr="00FF204B">
        <w:rPr>
          <w:lang w:val="en-GB"/>
        </w:rPr>
        <w:t xml:space="preserve">life when the vehicle is to be removed from </w:t>
      </w:r>
      <w:r w:rsidR="00F24D4C" w:rsidRPr="00FF204B">
        <w:rPr>
          <w:lang w:val="en-GB"/>
        </w:rPr>
        <w:t xml:space="preserve"> </w:t>
      </w:r>
      <w:r w:rsidR="00BC14ED" w:rsidRPr="00FF204B">
        <w:rPr>
          <w:lang w:val="en-GB"/>
        </w:rPr>
        <w:t>operation</w:t>
      </w:r>
      <w:r w:rsidRPr="00FF204B">
        <w:rPr>
          <w:lang w:val="en-GB"/>
        </w:rPr>
        <w:t xml:space="preserve">. This requirement also applies to cases where a failure of certain parts of the vehicle has occurred and this part cannot be repaired, must be replaced, and should be processed in some “ecological” manner. </w:t>
      </w:r>
    </w:p>
    <w:p w14:paraId="4CF8B6AB" w14:textId="44FFAFC7" w:rsidR="00C0304F" w:rsidRPr="00FF204B" w:rsidRDefault="00C0304F" w:rsidP="00F111A4">
      <w:pPr>
        <w:pStyle w:val="Koment1"/>
        <w:rPr>
          <w:lang w:val="en-GB"/>
        </w:rPr>
      </w:pPr>
      <w:r w:rsidRPr="00FF204B">
        <w:rPr>
          <w:lang w:val="en-GB"/>
        </w:rPr>
        <w:t>For these situations the operators require that producers provide information and instructions for the vehicle dismantling and for separation of individual parts into those that have no further use and  must be disposed of, those that can be recycled, and those that can be repurposed (reused).</w:t>
      </w:r>
    </w:p>
    <w:p w14:paraId="462AEA37" w14:textId="20073864" w:rsidR="000E4603" w:rsidRPr="00FF204B" w:rsidRDefault="009C077A" w:rsidP="00F111A4">
      <w:pPr>
        <w:pStyle w:val="Koment1"/>
        <w:rPr>
          <w:lang w:val="en-GB"/>
        </w:rPr>
      </w:pPr>
      <w:r w:rsidRPr="00FF204B">
        <w:rPr>
          <w:lang w:val="en-GB"/>
        </w:rPr>
        <w:t xml:space="preserve">For all such parts they require that information about the product composition be provided to them, i.e. from what materials they have been manufactured, whether certain of the materials, substances or mixtures used have or do not have hazardous properties, or whether the materials, substances, or mixtures used and the product as a whole meet the requirements of </w:t>
      </w:r>
      <w:r w:rsidR="00525045" w:rsidRPr="00FF204B">
        <w:rPr>
          <w:lang w:val="en-GB"/>
        </w:rPr>
        <w:t>community harmonisation legislation</w:t>
      </w:r>
      <w:r w:rsidRPr="00FF204B">
        <w:rPr>
          <w:lang w:val="en-GB"/>
        </w:rPr>
        <w:t xml:space="preserve">. </w:t>
      </w:r>
    </w:p>
    <w:p w14:paraId="6C8E4B82" w14:textId="54BDFE69" w:rsidR="001B65F3" w:rsidRPr="00FF204B" w:rsidRDefault="009C077A" w:rsidP="00F111A4">
      <w:pPr>
        <w:pStyle w:val="Koment1"/>
        <w:rPr>
          <w:lang w:val="en-GB"/>
        </w:rPr>
      </w:pPr>
      <w:r w:rsidRPr="00FF204B">
        <w:rPr>
          <w:lang w:val="en-GB"/>
        </w:rPr>
        <w:t xml:space="preserve">In order for us to be </w:t>
      </w:r>
      <w:r w:rsidR="00525045" w:rsidRPr="00FF204B">
        <w:rPr>
          <w:lang w:val="en-GB"/>
        </w:rPr>
        <w:t xml:space="preserve">able to meet </w:t>
      </w:r>
      <w:r w:rsidRPr="00FF204B">
        <w:rPr>
          <w:lang w:val="en-GB"/>
        </w:rPr>
        <w:t xml:space="preserve">such requirements of our client and the end user </w:t>
      </w:r>
      <w:r w:rsidR="002431C6" w:rsidRPr="00FF204B">
        <w:rPr>
          <w:lang w:val="en-GB"/>
        </w:rPr>
        <w:t xml:space="preserve">(operators) </w:t>
      </w:r>
      <w:r w:rsidRPr="00FF204B">
        <w:rPr>
          <w:lang w:val="en-GB"/>
        </w:rPr>
        <w:t xml:space="preserve">of the vehicles </w:t>
      </w:r>
      <w:r w:rsidR="002431C6" w:rsidRPr="00FF204B">
        <w:rPr>
          <w:lang w:val="en-GB"/>
        </w:rPr>
        <w:t xml:space="preserve">with </w:t>
      </w:r>
      <w:r w:rsidRPr="00FF204B">
        <w:rPr>
          <w:lang w:val="en-GB"/>
        </w:rPr>
        <w:t>our final products, we must in certain cases allocate these requirements to purchased products as well and require the necessary</w:t>
      </w:r>
      <w:r w:rsidR="00B30988" w:rsidRPr="00FF204B">
        <w:rPr>
          <w:lang w:val="en-GB"/>
        </w:rPr>
        <w:t xml:space="preserve"> information and instructions</w:t>
      </w:r>
      <w:r w:rsidRPr="00FF204B">
        <w:rPr>
          <w:lang w:val="en-GB"/>
        </w:rPr>
        <w:t xml:space="preserve"> from their manufacturers and suppliers. </w:t>
      </w:r>
    </w:p>
    <w:p w14:paraId="5019F571" w14:textId="2C5984D7" w:rsidR="00CF0A45" w:rsidRPr="00FF204B" w:rsidRDefault="00CF0A45" w:rsidP="00F111A4">
      <w:pPr>
        <w:pStyle w:val="Koment1"/>
        <w:rPr>
          <w:lang w:val="en-GB"/>
        </w:rPr>
      </w:pPr>
      <w:r w:rsidRPr="00FF204B">
        <w:rPr>
          <w:lang w:val="en-GB"/>
        </w:rPr>
        <w:t xml:space="preserve">For this reason you shall give us instructions for the liquidation of your product after the end of its </w:t>
      </w:r>
      <w:r w:rsidR="004A39A9" w:rsidRPr="00FF204B">
        <w:rPr>
          <w:lang w:val="en-GB"/>
        </w:rPr>
        <w:t xml:space="preserve">useful </w:t>
      </w:r>
      <w:r w:rsidRPr="00FF204B">
        <w:rPr>
          <w:lang w:val="en-GB"/>
        </w:rPr>
        <w:t xml:space="preserve">life or in the event that the product or any part thereof is irreparable after a failure and must be discarded. The instructions should contain at the very least the specifications of the recyclable materials, hazardous waste, and other waste. This obligation is stipulated by Directive 2008/98/EC of the European Parliament and of the Council </w:t>
      </w:r>
      <w:r w:rsidRPr="00FF204B">
        <w:rPr>
          <w:i/>
          <w:iCs/>
          <w:lang w:val="en-GB"/>
        </w:rPr>
        <w:t>on waste</w:t>
      </w:r>
      <w:r w:rsidRPr="00FF204B">
        <w:rPr>
          <w:lang w:val="en-GB"/>
        </w:rPr>
        <w:t xml:space="preserve"> and Directive (EU) 2018/851 of the European Parliament and of the Council amending Directive 2008/98/EC </w:t>
      </w:r>
      <w:r w:rsidRPr="00FF204B">
        <w:rPr>
          <w:i/>
          <w:iCs/>
          <w:lang w:val="en-GB"/>
        </w:rPr>
        <w:t>on waste</w:t>
      </w:r>
      <w:r w:rsidRPr="00FF204B">
        <w:rPr>
          <w:lang w:val="en-GB"/>
        </w:rPr>
        <w:t>.</w:t>
      </w:r>
    </w:p>
    <w:p w14:paraId="0EE9C22D" w14:textId="17D5D505" w:rsidR="00CF0A45" w:rsidRPr="00FF204B" w:rsidRDefault="00CF0A45" w:rsidP="00F111A4">
      <w:pPr>
        <w:pStyle w:val="Koment1"/>
        <w:rPr>
          <w:lang w:val="en-GB"/>
        </w:rPr>
      </w:pPr>
      <w:r w:rsidRPr="00FF204B">
        <w:rPr>
          <w:lang w:val="en-GB"/>
        </w:rPr>
        <w:t xml:space="preserve">The instructions may be stated in the accompanying documentation of your product, for example in the instructions for use, maintenance </w:t>
      </w:r>
      <w:r w:rsidR="003077A8" w:rsidRPr="00FF204B">
        <w:rPr>
          <w:lang w:val="en-GB"/>
        </w:rPr>
        <w:t xml:space="preserve"> </w:t>
      </w:r>
      <w:r w:rsidR="004A39A9" w:rsidRPr="00FF204B">
        <w:rPr>
          <w:lang w:val="en-GB"/>
        </w:rPr>
        <w:t>manual</w:t>
      </w:r>
      <w:r w:rsidRPr="00FF204B">
        <w:rPr>
          <w:lang w:val="en-GB"/>
        </w:rPr>
        <w:t>, technical specifications, etc. and must contain provisions on the risks and hazards incurred when liquidating the product and its parts, if any exist.</w:t>
      </w:r>
    </w:p>
    <w:p w14:paraId="187F34AC" w14:textId="339038C6" w:rsidR="009C077A" w:rsidRPr="00FF204B" w:rsidRDefault="00E75411" w:rsidP="00F111A4">
      <w:pPr>
        <w:pStyle w:val="Koment1"/>
        <w:rPr>
          <w:lang w:val="en-GB"/>
        </w:rPr>
      </w:pPr>
      <w:r w:rsidRPr="00FF204B">
        <w:rPr>
          <w:lang w:val="en-GB"/>
        </w:rPr>
        <w:t xml:space="preserve">Along with the instructions, provide us with a completed form TD039253 (see Annex No. 1 of this </w:t>
      </w:r>
      <w:r w:rsidR="008F2128">
        <w:rPr>
          <w:lang w:val="en-GB"/>
        </w:rPr>
        <w:t>document</w:t>
      </w:r>
      <w:r w:rsidRPr="00FF204B">
        <w:rPr>
          <w:lang w:val="en-GB"/>
        </w:rPr>
        <w:t xml:space="preserve">).  </w:t>
      </w:r>
    </w:p>
    <w:p w14:paraId="631462D4" w14:textId="0159D040" w:rsidR="009C077A" w:rsidRPr="00FF204B" w:rsidRDefault="009C077A" w:rsidP="00F111A4">
      <w:pPr>
        <w:pStyle w:val="Koment1"/>
        <w:rPr>
          <w:lang w:val="en-GB"/>
        </w:rPr>
      </w:pPr>
      <w:r w:rsidRPr="00FF204B">
        <w:rPr>
          <w:lang w:val="en-GB"/>
        </w:rPr>
        <w:t xml:space="preserve">As an example of EU legislation related to this area </w:t>
      </w:r>
      <w:r w:rsidR="002431C6" w:rsidRPr="00FF204B">
        <w:rPr>
          <w:lang w:val="en-GB"/>
        </w:rPr>
        <w:t xml:space="preserve">here are </w:t>
      </w:r>
      <w:r w:rsidRPr="00FF204B">
        <w:rPr>
          <w:lang w:val="en-GB"/>
        </w:rPr>
        <w:t xml:space="preserve">following Directives and Regulations of the European Parliament and of the Council and harmonized </w:t>
      </w:r>
      <w:r w:rsidR="003F09BA" w:rsidRPr="00FF204B">
        <w:rPr>
          <w:lang w:val="en-GB"/>
        </w:rPr>
        <w:t>standards</w:t>
      </w:r>
      <w:r w:rsidRPr="00FF204B">
        <w:rPr>
          <w:lang w:val="en-GB"/>
        </w:rPr>
        <w:t>:</w:t>
      </w:r>
    </w:p>
    <w:p w14:paraId="20204FA3" w14:textId="77777777" w:rsidR="009C077A" w:rsidRPr="00FF204B" w:rsidRDefault="009C077A" w:rsidP="00E67B93">
      <w:pPr>
        <w:pStyle w:val="PodbodD"/>
        <w:ind w:left="284" w:hanging="284"/>
        <w:rPr>
          <w:i/>
          <w:lang w:val="en-GB"/>
        </w:rPr>
      </w:pPr>
      <w:r w:rsidRPr="00FF204B">
        <w:rPr>
          <w:lang w:val="en-GB"/>
        </w:rPr>
        <w:t xml:space="preserve">Directive 2008/98/EC </w:t>
      </w:r>
      <w:r w:rsidRPr="00FF204B">
        <w:rPr>
          <w:i/>
          <w:lang w:val="en-GB"/>
        </w:rPr>
        <w:t>on waste</w:t>
      </w:r>
      <w:r w:rsidRPr="00FF204B">
        <w:rPr>
          <w:lang w:val="en-GB"/>
        </w:rPr>
        <w:t xml:space="preserve"> and Directive 2018/851/EU, </w:t>
      </w:r>
      <w:r w:rsidRPr="00FF204B">
        <w:rPr>
          <w:i/>
          <w:lang w:val="en-GB"/>
        </w:rPr>
        <w:t>which amend Directive 2008/98/EC on waste.</w:t>
      </w:r>
    </w:p>
    <w:p w14:paraId="129BD3EB" w14:textId="77777777" w:rsidR="009C077A" w:rsidRPr="00FF204B" w:rsidRDefault="009C077A" w:rsidP="00E67B93">
      <w:pPr>
        <w:pStyle w:val="PodbodD"/>
        <w:ind w:left="284" w:hanging="284"/>
        <w:rPr>
          <w:lang w:val="en-GB"/>
        </w:rPr>
      </w:pPr>
      <w:r w:rsidRPr="00FF204B">
        <w:rPr>
          <w:lang w:val="en-GB"/>
        </w:rPr>
        <w:t xml:space="preserve">Regulation 1907/2006 </w:t>
      </w:r>
      <w:r w:rsidRPr="00FF204B">
        <w:rPr>
          <w:i/>
          <w:lang w:val="en-GB"/>
        </w:rPr>
        <w:t>on Registration, Evaluation, Authorisation and Restriction of Chemicals (REACH) and establishing a European Chemicals Agency</w:t>
      </w:r>
      <w:r w:rsidRPr="00FF204B">
        <w:rPr>
          <w:lang w:val="en-GB"/>
        </w:rPr>
        <w:t>.</w:t>
      </w:r>
    </w:p>
    <w:p w14:paraId="7F1D9E95" w14:textId="77777777" w:rsidR="009C077A" w:rsidRPr="00FF204B" w:rsidRDefault="009C077A" w:rsidP="00E67B93">
      <w:pPr>
        <w:pStyle w:val="PodbodD"/>
        <w:ind w:left="284" w:hanging="284"/>
        <w:rPr>
          <w:lang w:val="en-GB"/>
        </w:rPr>
      </w:pPr>
      <w:r w:rsidRPr="00FF204B">
        <w:rPr>
          <w:lang w:val="en-GB"/>
        </w:rPr>
        <w:t xml:space="preserve">Directive 2011/65/EU </w:t>
      </w:r>
      <w:r w:rsidRPr="00FF204B">
        <w:rPr>
          <w:i/>
          <w:lang w:val="en-GB"/>
        </w:rPr>
        <w:t>on the restriction of the use of certain hazardous substances in electrical and electronic equipment (RoHS).</w:t>
      </w:r>
    </w:p>
    <w:p w14:paraId="2E59AD85" w14:textId="77777777" w:rsidR="009C077A" w:rsidRPr="00FF204B" w:rsidRDefault="009C077A" w:rsidP="00E67B93">
      <w:pPr>
        <w:pStyle w:val="PodbodD"/>
        <w:ind w:left="284" w:hanging="284"/>
        <w:rPr>
          <w:i/>
          <w:lang w:val="en-GB"/>
        </w:rPr>
      </w:pPr>
      <w:r w:rsidRPr="00FF204B">
        <w:rPr>
          <w:lang w:val="en-GB"/>
        </w:rPr>
        <w:t xml:space="preserve">Directive 2012/19/EU </w:t>
      </w:r>
      <w:r w:rsidRPr="00FF204B">
        <w:rPr>
          <w:i/>
          <w:lang w:val="en-GB"/>
        </w:rPr>
        <w:t>on waste electrical and electronic equipment (WEEE).</w:t>
      </w:r>
    </w:p>
    <w:p w14:paraId="416296AA" w14:textId="77777777" w:rsidR="009C077A" w:rsidRPr="00FF204B" w:rsidRDefault="009C077A" w:rsidP="00E67B93">
      <w:pPr>
        <w:pStyle w:val="PodbodD"/>
        <w:ind w:left="284" w:hanging="284"/>
        <w:rPr>
          <w:i/>
          <w:lang w:val="en-GB"/>
        </w:rPr>
      </w:pPr>
      <w:r w:rsidRPr="00FF204B">
        <w:rPr>
          <w:lang w:val="en-GB"/>
        </w:rPr>
        <w:t xml:space="preserve">Directive 2006/66/EU </w:t>
      </w:r>
      <w:r w:rsidRPr="00FF204B">
        <w:rPr>
          <w:i/>
          <w:lang w:val="en-GB"/>
        </w:rPr>
        <w:t xml:space="preserve">on batteries and accumulators and waste batteries and accumulators. </w:t>
      </w:r>
    </w:p>
    <w:p w14:paraId="7E3ADF4E" w14:textId="39B64A81" w:rsidR="009C077A" w:rsidRPr="00FF204B" w:rsidRDefault="003F09BA" w:rsidP="00E67B93">
      <w:pPr>
        <w:pStyle w:val="PodbodD"/>
        <w:ind w:left="284" w:hanging="284"/>
        <w:rPr>
          <w:i/>
          <w:lang w:val="en-GB"/>
        </w:rPr>
      </w:pPr>
      <w:r w:rsidRPr="00FF204B">
        <w:rPr>
          <w:lang w:val="en-GB"/>
        </w:rPr>
        <w:t>Standard</w:t>
      </w:r>
      <w:r w:rsidR="009C077A" w:rsidRPr="00FF204B">
        <w:rPr>
          <w:lang w:val="en-GB"/>
        </w:rPr>
        <w:t xml:space="preserve"> ISO 22628 </w:t>
      </w:r>
      <w:r w:rsidR="009C077A" w:rsidRPr="00FF204B">
        <w:rPr>
          <w:i/>
          <w:lang w:val="en-GB"/>
        </w:rPr>
        <w:t>Road vehicles – Recyclability and recoverability – Calculation method.</w:t>
      </w:r>
    </w:p>
    <w:p w14:paraId="3395B497" w14:textId="6F11D1B7" w:rsidR="009C077A" w:rsidRPr="00FF204B" w:rsidRDefault="003F09BA" w:rsidP="00E67B93">
      <w:pPr>
        <w:pStyle w:val="PodbodD"/>
        <w:ind w:left="284" w:hanging="284"/>
        <w:rPr>
          <w:lang w:val="en-GB"/>
        </w:rPr>
      </w:pPr>
      <w:r w:rsidRPr="00FF204B">
        <w:rPr>
          <w:lang w:val="en-GB"/>
        </w:rPr>
        <w:t>Standard</w:t>
      </w:r>
      <w:r w:rsidR="009C077A" w:rsidRPr="00FF204B">
        <w:rPr>
          <w:lang w:val="en-GB"/>
        </w:rPr>
        <w:t xml:space="preserve"> ISO 21106.2</w:t>
      </w:r>
      <w:r w:rsidR="007A286C">
        <w:rPr>
          <w:lang w:val="en-GB"/>
        </w:rPr>
        <w:t xml:space="preserve"> </w:t>
      </w:r>
      <w:r w:rsidR="009C077A" w:rsidRPr="00FF204B">
        <w:rPr>
          <w:i/>
          <w:lang w:val="en-GB"/>
        </w:rPr>
        <w:t>Railway applications – Recyclability and recoverability calculation method for rolling stock (draft).</w:t>
      </w:r>
    </w:p>
    <w:p w14:paraId="113DC512" w14:textId="77777777" w:rsidR="009C077A" w:rsidRPr="00FF204B" w:rsidRDefault="009C077A" w:rsidP="00E67B93">
      <w:pPr>
        <w:pStyle w:val="PodbodD"/>
        <w:ind w:left="284" w:hanging="284"/>
        <w:rPr>
          <w:lang w:val="en-GB"/>
        </w:rPr>
      </w:pPr>
      <w:r w:rsidRPr="00FF204B">
        <w:rPr>
          <w:lang w:val="en-GB"/>
        </w:rPr>
        <w:t xml:space="preserve">Directive 94/62/EC </w:t>
      </w:r>
      <w:r w:rsidRPr="00FF204B">
        <w:rPr>
          <w:i/>
          <w:lang w:val="en-GB"/>
        </w:rPr>
        <w:t>on packaging and packaging waste</w:t>
      </w:r>
      <w:r w:rsidRPr="00FF204B">
        <w:rPr>
          <w:lang w:val="en-GB"/>
        </w:rPr>
        <w:t>.</w:t>
      </w:r>
    </w:p>
    <w:p w14:paraId="09BE1092" w14:textId="42044771" w:rsidR="009C077A" w:rsidRDefault="009C077A" w:rsidP="00E67B93">
      <w:pPr>
        <w:pStyle w:val="PodbodD"/>
        <w:ind w:left="284" w:hanging="284"/>
      </w:pPr>
      <w:r>
        <w:t xml:space="preserve">Regulation 1272/2008 </w:t>
      </w:r>
      <w:r w:rsidRPr="00B30988">
        <w:rPr>
          <w:i/>
        </w:rPr>
        <w:t>on classification, labeling and packaging of substances and mixtures</w:t>
      </w:r>
      <w:r>
        <w:t>.</w:t>
      </w:r>
    </w:p>
    <w:p w14:paraId="543FA875" w14:textId="77777777" w:rsidR="00C52EFC" w:rsidRPr="009840D2" w:rsidRDefault="00C52EFC" w:rsidP="00C52EFC">
      <w:pPr>
        <w:pStyle w:val="Nzevbodu"/>
      </w:pPr>
      <w:bookmarkStart w:id="194" w:name="_Toc82688817"/>
      <w:bookmarkStart w:id="195" w:name="_Toc175128062"/>
      <w:r w:rsidRPr="009840D2">
        <w:t xml:space="preserve">Requirement B15 </w:t>
      </w:r>
      <w:r>
        <w:tab/>
      </w:r>
      <w:r w:rsidRPr="009840D2">
        <w:t>Maintenance instructions</w:t>
      </w:r>
      <w:bookmarkEnd w:id="194"/>
      <w:bookmarkEnd w:id="195"/>
      <w:r w:rsidRPr="009840D2">
        <w:t xml:space="preserve"> </w:t>
      </w:r>
    </w:p>
    <w:p w14:paraId="292E63FA" w14:textId="77777777" w:rsidR="00C52EFC" w:rsidRDefault="00C52EFC" w:rsidP="00C52EFC">
      <w:pPr>
        <w:pStyle w:val="Poadavek"/>
        <w:rPr>
          <w:lang w:val="en-GB"/>
        </w:rPr>
      </w:pPr>
      <w:bookmarkStart w:id="196" w:name="_Hlk132892026"/>
      <w:r w:rsidRPr="003635FF">
        <w:rPr>
          <w:lang w:val="en-GB"/>
        </w:rPr>
        <w:t>Deliver to the Client</w:t>
      </w:r>
      <w:bookmarkEnd w:id="196"/>
      <w:r>
        <w:rPr>
          <w:lang w:val="en-GB"/>
        </w:rPr>
        <w:t>,</w:t>
      </w:r>
      <w:r w:rsidRPr="003635FF">
        <w:rPr>
          <w:lang w:val="en-GB"/>
        </w:rPr>
        <w:t xml:space="preserve"> </w:t>
      </w:r>
      <w:r>
        <w:rPr>
          <w:lang w:val="en-GB"/>
        </w:rPr>
        <w:t xml:space="preserve">with the first delivered product, maintenance instructions of your product, including prescription for preventive maintenance with time standards for individual operations. Workshop manual with detailed procedures should be also included. </w:t>
      </w:r>
    </w:p>
    <w:p w14:paraId="73BE2EA1" w14:textId="77777777" w:rsidR="00C52EFC" w:rsidRPr="00FF204B" w:rsidRDefault="00C52EFC" w:rsidP="00C52EFC">
      <w:pPr>
        <w:pStyle w:val="Nadpisobsahu"/>
        <w:rPr>
          <w:lang w:val="en-GB"/>
        </w:rPr>
      </w:pPr>
      <w:r w:rsidRPr="00FF204B">
        <w:rPr>
          <w:lang w:val="en-GB"/>
        </w:rPr>
        <w:t>Commentary and explanation</w:t>
      </w:r>
    </w:p>
    <w:p w14:paraId="620FDB42" w14:textId="77777777" w:rsidR="00C52EFC" w:rsidRDefault="00C52EFC" w:rsidP="00C52EFC">
      <w:pPr>
        <w:pStyle w:val="Koment1"/>
        <w:rPr>
          <w:lang w:val="en-US"/>
        </w:rPr>
      </w:pPr>
      <w:r w:rsidRPr="00CB5F6F">
        <w:rPr>
          <w:rFonts w:eastAsiaTheme="majorEastAsia"/>
          <w:iCs/>
          <w:lang w:val="en-US"/>
        </w:rPr>
        <w:t>In some</w:t>
      </w:r>
      <w:r w:rsidRPr="00CB5F6F">
        <w:rPr>
          <w:lang w:val="en-US"/>
        </w:rPr>
        <w:t xml:space="preserve"> </w:t>
      </w:r>
      <w:r>
        <w:rPr>
          <w:lang w:val="en-US"/>
        </w:rPr>
        <w:t>cases, especially for more complex products, it is necessary to carry out the preventive maintenance to ensure reliable function of the product. Individual operations of the preventive maintenance should be stated together with intervals when the maintenance should be carried out and relevant time frame. Detailed instructions for corrective maintenance should be also described (repair, replacement of failed parts, relevant disassembly and assembly of parts, etc.)</w:t>
      </w:r>
    </w:p>
    <w:p w14:paraId="155B6E16" w14:textId="77777777" w:rsidR="00C52EFC" w:rsidRDefault="00C52EFC" w:rsidP="00C52EFC">
      <w:pPr>
        <w:pStyle w:val="Koment1"/>
        <w:rPr>
          <w:lang w:val="en-US"/>
        </w:rPr>
      </w:pPr>
      <w:r>
        <w:rPr>
          <w:lang w:val="en-US"/>
        </w:rPr>
        <w:t xml:space="preserve">Part of the delivery should be also individual subsystems of sub-suppliers, if they are not completely described at your maintenance manual. </w:t>
      </w:r>
    </w:p>
    <w:p w14:paraId="6F9B062D" w14:textId="77777777" w:rsidR="00C52EFC" w:rsidRDefault="00C52EFC" w:rsidP="00C52EFC">
      <w:pPr>
        <w:pStyle w:val="Koment1"/>
        <w:rPr>
          <w:lang w:val="en-US"/>
        </w:rPr>
      </w:pPr>
      <w:r>
        <w:rPr>
          <w:lang w:val="en-US"/>
        </w:rPr>
        <w:t xml:space="preserve">If relevant, part or annex to the maintenance manual has to be electric, pneumatic, hydraulic and other schema, necessary for the product sustainability. </w:t>
      </w:r>
    </w:p>
    <w:p w14:paraId="2948D16D" w14:textId="77777777" w:rsidR="00C52EFC" w:rsidRPr="00CB5F6F" w:rsidRDefault="00C52EFC" w:rsidP="00C52EFC">
      <w:pPr>
        <w:pStyle w:val="Koment1"/>
        <w:rPr>
          <w:lang w:val="en-US"/>
        </w:rPr>
      </w:pPr>
      <w:r>
        <w:rPr>
          <w:lang w:val="en-US"/>
        </w:rPr>
        <w:t xml:space="preserve">In annex to the maintenance manual should be also list of special tools to carry out the maintenance. </w:t>
      </w:r>
    </w:p>
    <w:p w14:paraId="69971DC8" w14:textId="77777777" w:rsidR="00C52EFC" w:rsidRPr="0069301C" w:rsidRDefault="00C52EFC" w:rsidP="00C52EFC">
      <w:pPr>
        <w:pStyle w:val="Nzevbodu"/>
      </w:pPr>
      <w:bookmarkStart w:id="197" w:name="_Toc82688818"/>
      <w:bookmarkStart w:id="198" w:name="_Toc175128063"/>
      <w:r w:rsidRPr="0069301C">
        <w:t>Requirement B16</w:t>
      </w:r>
      <w:r w:rsidRPr="0069301C">
        <w:tab/>
        <w:t>Catalogue of spare parts</w:t>
      </w:r>
      <w:bookmarkEnd w:id="197"/>
      <w:bookmarkEnd w:id="198"/>
    </w:p>
    <w:p w14:paraId="655E8408" w14:textId="77777777" w:rsidR="00C52EFC" w:rsidRPr="0069301C" w:rsidRDefault="00C52EFC" w:rsidP="00C52EFC">
      <w:pPr>
        <w:pStyle w:val="Poadavek"/>
        <w:rPr>
          <w:rFonts w:eastAsiaTheme="majorEastAsia"/>
          <w:lang w:val="en-US"/>
        </w:rPr>
      </w:pPr>
      <w:r w:rsidRPr="0069301C">
        <w:rPr>
          <w:rFonts w:eastAsiaTheme="majorEastAsia"/>
          <w:lang w:val="en-US"/>
        </w:rPr>
        <w:t>Deliver to the Client, with the first delivered product,</w:t>
      </w:r>
      <w:r>
        <w:rPr>
          <w:rFonts w:eastAsiaTheme="majorEastAsia"/>
          <w:lang w:val="en-US"/>
        </w:rPr>
        <w:t xml:space="preserve"> catalogue of spare parts, if your product includes some exchangeable parts.  </w:t>
      </w:r>
    </w:p>
    <w:p w14:paraId="75FC02D7" w14:textId="77777777" w:rsidR="00C52EFC" w:rsidRPr="00FF204B" w:rsidRDefault="00C52EFC" w:rsidP="00C52EFC">
      <w:pPr>
        <w:pStyle w:val="Nadpisobsahu"/>
        <w:rPr>
          <w:lang w:val="en-GB"/>
        </w:rPr>
      </w:pPr>
      <w:r w:rsidRPr="00FF204B">
        <w:rPr>
          <w:lang w:val="en-GB"/>
        </w:rPr>
        <w:t>Commentary and explanation</w:t>
      </w:r>
    </w:p>
    <w:p w14:paraId="6005ED70" w14:textId="77777777" w:rsidR="00C52EFC" w:rsidRPr="00EF6304" w:rsidRDefault="00C52EFC" w:rsidP="00C52EFC">
      <w:pPr>
        <w:pStyle w:val="Koment1"/>
        <w:rPr>
          <w:rFonts w:eastAsiaTheme="majorEastAsia"/>
          <w:iCs/>
          <w:lang w:val="en-US"/>
        </w:rPr>
      </w:pPr>
      <w:r w:rsidRPr="00725641">
        <w:rPr>
          <w:lang w:val="en-US"/>
        </w:rPr>
        <w:t>If the whole product shall not be replaced in case of any failure,</w:t>
      </w:r>
      <w:r>
        <w:rPr>
          <w:lang w:val="en-US"/>
        </w:rPr>
        <w:t xml:space="preserve"> </w:t>
      </w:r>
      <w:r>
        <w:rPr>
          <w:rFonts w:eastAsiaTheme="majorEastAsia"/>
          <w:iCs/>
          <w:lang w:val="en-US"/>
        </w:rPr>
        <w:t xml:space="preserve">but the repair has to be carried out by exchange of some part of the product, in such cases the list of spare parts has to be defined together with relevant ordering (catalogue) number, to clearly define the particular part. Detailed requirements for spare part catalogue should be specified in technical specification to the product. In case of more complicated product the electronic catalogue is required, where the particular parts could be easily found (interactive searching possible, etc.) An on-line platform for searching and ordering of spare parts is also acceptable. In case of simple parts printed catalogue is sufficient, or electronic catalogue, e.g. in PDF format. For possibility to integrate you spare parts catalogue into SKODA’s final part spare part catalogue, electronic editable version could be required. The form of spare parts catalogue must be approved by buyer. </w:t>
      </w:r>
    </w:p>
    <w:p w14:paraId="5E72BAED" w14:textId="77777777" w:rsidR="00C52EFC" w:rsidRPr="00A73C7A" w:rsidRDefault="00C52EFC" w:rsidP="00C52EFC">
      <w:pPr>
        <w:pStyle w:val="Nzevbodu"/>
        <w:rPr>
          <w:lang w:val="cs-CZ"/>
        </w:rPr>
      </w:pPr>
      <w:bookmarkStart w:id="199" w:name="_Toc82688819"/>
      <w:bookmarkStart w:id="200" w:name="_Toc175128064"/>
      <w:bookmarkStart w:id="201" w:name="_Hlk132891929"/>
      <w:bookmarkStart w:id="202" w:name="_Hlk132891878"/>
      <w:r w:rsidRPr="0069301C">
        <w:t>Requirement B1</w:t>
      </w:r>
      <w:r>
        <w:t>7</w:t>
      </w:r>
      <w:r>
        <w:tab/>
        <w:t>Documentation for inspection of</w:t>
      </w:r>
      <w:r w:rsidRPr="00F85109">
        <w:t xml:space="preserve"> </w:t>
      </w:r>
      <w:r>
        <w:t>pressure equipment.</w:t>
      </w:r>
      <w:bookmarkEnd w:id="199"/>
      <w:bookmarkEnd w:id="200"/>
      <w:r>
        <w:t xml:space="preserve"> </w:t>
      </w:r>
    </w:p>
    <w:bookmarkEnd w:id="201"/>
    <w:p w14:paraId="7279FCBF" w14:textId="77777777" w:rsidR="00C52EFC" w:rsidRPr="002D4E31" w:rsidRDefault="00C52EFC" w:rsidP="00C52EFC">
      <w:pPr>
        <w:pStyle w:val="Poadavek"/>
        <w:rPr>
          <w:rFonts w:eastAsiaTheme="majorEastAsia"/>
          <w:lang w:val="en-US"/>
        </w:rPr>
      </w:pPr>
      <w:r w:rsidRPr="00C969B0">
        <w:rPr>
          <w:rFonts w:eastAsiaTheme="majorEastAsia"/>
          <w:lang w:val="en-US"/>
        </w:rPr>
        <w:t xml:space="preserve">Deliver to the Client, with every delivered product </w:t>
      </w:r>
      <w:r>
        <w:rPr>
          <w:rFonts w:eastAsiaTheme="majorEastAsia"/>
          <w:lang w:val="en-US"/>
        </w:rPr>
        <w:t>d</w:t>
      </w:r>
      <w:r w:rsidRPr="00C969B0">
        <w:rPr>
          <w:lang w:val="en-US"/>
        </w:rPr>
        <w:t xml:space="preserve">ocumentation </w:t>
      </w:r>
      <w:r>
        <w:rPr>
          <w:lang w:val="en-US"/>
        </w:rPr>
        <w:t>necessary for technical</w:t>
      </w:r>
      <w:r w:rsidRPr="00C969B0">
        <w:rPr>
          <w:lang w:val="en-US"/>
        </w:rPr>
        <w:t xml:space="preserve"> </w:t>
      </w:r>
      <w:r w:rsidRPr="00725641">
        <w:rPr>
          <w:lang w:val="en-US"/>
        </w:rPr>
        <w:t>inspection</w:t>
      </w:r>
      <w:r w:rsidRPr="00F85109">
        <w:rPr>
          <w:lang w:val="en-US"/>
        </w:rPr>
        <w:t xml:space="preserve"> of </w:t>
      </w:r>
      <w:r w:rsidRPr="00725641">
        <w:rPr>
          <w:lang w:val="en-US"/>
        </w:rPr>
        <w:t>pressure equipment</w:t>
      </w:r>
      <w:r>
        <w:rPr>
          <w:lang w:val="en-US"/>
        </w:rPr>
        <w:t xml:space="preserve"> in accordance </w:t>
      </w:r>
      <w:r w:rsidRPr="002D4E31">
        <w:rPr>
          <w:lang w:val="en-US"/>
        </w:rPr>
        <w:t>with § 66 chapter 1</w:t>
      </w:r>
      <w:r>
        <w:rPr>
          <w:lang w:val="en-US"/>
        </w:rPr>
        <w:t>, Act no.</w:t>
      </w:r>
      <w:r w:rsidRPr="002D4E31">
        <w:rPr>
          <w:lang w:val="en-US"/>
        </w:rPr>
        <w:t xml:space="preserve"> 266/1994 </w:t>
      </w:r>
      <w:r>
        <w:rPr>
          <w:lang w:val="en-US"/>
        </w:rPr>
        <w:t>Sb</w:t>
      </w:r>
      <w:r w:rsidRPr="002D4E31">
        <w:rPr>
          <w:lang w:val="en-US"/>
        </w:rPr>
        <w:t xml:space="preserve">., </w:t>
      </w:r>
      <w:r>
        <w:rPr>
          <w:lang w:val="en-US"/>
        </w:rPr>
        <w:t xml:space="preserve">about railways and </w:t>
      </w:r>
      <w:r w:rsidRPr="000C77C7">
        <w:rPr>
          <w:lang w:val="en-US"/>
        </w:rPr>
        <w:t>Decree No. 100/1995 Sb.</w:t>
      </w:r>
    </w:p>
    <w:p w14:paraId="4CE225BF" w14:textId="77777777" w:rsidR="00C52EFC" w:rsidRPr="00FF204B" w:rsidRDefault="00C52EFC" w:rsidP="00C52EFC">
      <w:pPr>
        <w:pStyle w:val="Nadpisobsahu"/>
        <w:rPr>
          <w:lang w:val="en-GB"/>
        </w:rPr>
      </w:pPr>
      <w:r w:rsidRPr="00FF204B">
        <w:rPr>
          <w:lang w:val="en-GB"/>
        </w:rPr>
        <w:t>Commentary and explanation</w:t>
      </w:r>
    </w:p>
    <w:p w14:paraId="1ACEDBB1" w14:textId="77777777" w:rsidR="00C52EFC" w:rsidRDefault="00C52EFC" w:rsidP="00C52EFC">
      <w:pPr>
        <w:pStyle w:val="Koment1"/>
        <w:rPr>
          <w:rFonts w:eastAsiaTheme="majorEastAsia"/>
          <w:iCs/>
          <w:lang w:val="en-US"/>
        </w:rPr>
      </w:pPr>
      <w:r w:rsidRPr="000C77C7">
        <w:rPr>
          <w:rFonts w:eastAsiaTheme="majorEastAsia"/>
          <w:iCs/>
          <w:lang w:val="en-US"/>
        </w:rPr>
        <w:t>To comply with legislation</w:t>
      </w:r>
      <w:r>
        <w:rPr>
          <w:rFonts w:eastAsiaTheme="majorEastAsia"/>
          <w:iCs/>
          <w:lang w:val="en-US"/>
        </w:rPr>
        <w:t xml:space="preserve"> requirements on every vehicle the </w:t>
      </w:r>
      <w:r w:rsidRPr="00725641">
        <w:rPr>
          <w:lang w:val="en-US"/>
        </w:rPr>
        <w:t>inspection of pressure equipment</w:t>
      </w:r>
      <w:r>
        <w:rPr>
          <w:rFonts w:eastAsiaTheme="majorEastAsia"/>
          <w:iCs/>
          <w:lang w:val="en-US"/>
        </w:rPr>
        <w:t xml:space="preserve"> must be performed. Therefor it is necessary to deliver following documentation:</w:t>
      </w:r>
    </w:p>
    <w:p w14:paraId="0CCEDDD6" w14:textId="77777777" w:rsidR="00C52EFC" w:rsidRDefault="00C52EFC" w:rsidP="004571DB">
      <w:pPr>
        <w:pStyle w:val="Koment1"/>
        <w:numPr>
          <w:ilvl w:val="0"/>
          <w:numId w:val="34"/>
        </w:numPr>
        <w:rPr>
          <w:rFonts w:eastAsiaTheme="majorEastAsia"/>
          <w:iCs/>
          <w:lang w:val="en-US"/>
        </w:rPr>
      </w:pPr>
      <w:r>
        <w:rPr>
          <w:rFonts w:eastAsiaTheme="majorEastAsia"/>
          <w:iCs/>
          <w:lang w:val="en-US"/>
        </w:rPr>
        <w:t>Technical drawing of air reservoir for every used type within the vehicle (just with first delivery, in case of new pressure equipment is being used – for next delivery it is not necessary to deliver this drawing again).</w:t>
      </w:r>
    </w:p>
    <w:p w14:paraId="7721079F" w14:textId="77777777" w:rsidR="00C52EFC" w:rsidRDefault="00C52EFC" w:rsidP="004571DB">
      <w:pPr>
        <w:pStyle w:val="Koment1"/>
        <w:numPr>
          <w:ilvl w:val="0"/>
          <w:numId w:val="34"/>
        </w:numPr>
        <w:rPr>
          <w:rFonts w:eastAsiaTheme="majorEastAsia"/>
          <w:iCs/>
          <w:lang w:val="en-US"/>
        </w:rPr>
      </w:pPr>
      <w:r>
        <w:rPr>
          <w:rFonts w:eastAsiaTheme="majorEastAsia"/>
          <w:iCs/>
          <w:lang w:val="en-US"/>
        </w:rPr>
        <w:t>Air circuit schema of the vehicle (necessary for the first delivery – for next deliveries it is necessary only in case of technical change).</w:t>
      </w:r>
    </w:p>
    <w:p w14:paraId="492E5765" w14:textId="77777777" w:rsidR="00C52EFC" w:rsidRDefault="00C52EFC" w:rsidP="004571DB">
      <w:pPr>
        <w:pStyle w:val="Koment1"/>
        <w:numPr>
          <w:ilvl w:val="0"/>
          <w:numId w:val="34"/>
        </w:numPr>
        <w:rPr>
          <w:rFonts w:eastAsiaTheme="majorEastAsia"/>
          <w:iCs/>
          <w:lang w:val="en-US"/>
        </w:rPr>
      </w:pPr>
      <w:r>
        <w:rPr>
          <w:rFonts w:eastAsiaTheme="majorEastAsia"/>
          <w:iCs/>
          <w:lang w:val="en-US"/>
        </w:rPr>
        <w:t xml:space="preserve">Pressure vessel operating instructions for every type used in your vehicle (necessary only for first delivery, in case of new </w:t>
      </w:r>
      <w:r w:rsidRPr="000C77C7">
        <w:rPr>
          <w:rFonts w:eastAsiaTheme="majorEastAsia"/>
          <w:iCs/>
          <w:lang w:val="en-US"/>
        </w:rPr>
        <w:t>technical equipment operating under pressure</w:t>
      </w:r>
      <w:r>
        <w:rPr>
          <w:rFonts w:eastAsiaTheme="majorEastAsia"/>
          <w:iCs/>
          <w:lang w:val="en-US"/>
        </w:rPr>
        <w:t xml:space="preserve"> – for next deliveries it is not necessary to provide us with this document again). </w:t>
      </w:r>
    </w:p>
    <w:p w14:paraId="11DBA89E" w14:textId="77777777" w:rsidR="00C52EFC" w:rsidRDefault="00C52EFC" w:rsidP="004571DB">
      <w:pPr>
        <w:pStyle w:val="Koment1"/>
        <w:numPr>
          <w:ilvl w:val="0"/>
          <w:numId w:val="34"/>
        </w:numPr>
        <w:rPr>
          <w:rFonts w:eastAsiaTheme="majorEastAsia"/>
          <w:iCs/>
          <w:lang w:val="en-US"/>
        </w:rPr>
      </w:pPr>
      <w:r>
        <w:rPr>
          <w:rFonts w:eastAsiaTheme="majorEastAsia"/>
          <w:iCs/>
          <w:lang w:val="en-US"/>
        </w:rPr>
        <w:t xml:space="preserve">Declaration of conformity and routine (piece) test report of the pressure vessel for every piece used in the vehicle. </w:t>
      </w:r>
    </w:p>
    <w:p w14:paraId="32E07098" w14:textId="77777777" w:rsidR="00C52EFC" w:rsidRDefault="00C52EFC" w:rsidP="004571DB">
      <w:pPr>
        <w:pStyle w:val="Koment1"/>
        <w:numPr>
          <w:ilvl w:val="0"/>
          <w:numId w:val="34"/>
        </w:numPr>
        <w:rPr>
          <w:rFonts w:eastAsiaTheme="majorEastAsia"/>
          <w:iCs/>
          <w:lang w:val="en-US"/>
        </w:rPr>
      </w:pPr>
      <w:r>
        <w:rPr>
          <w:rFonts w:eastAsiaTheme="majorEastAsia"/>
          <w:iCs/>
          <w:lang w:val="en-US"/>
        </w:rPr>
        <w:t xml:space="preserve">Declaration of conformity for air compressor, if the compressor is not part of your product. </w:t>
      </w:r>
    </w:p>
    <w:bookmarkEnd w:id="202"/>
    <w:p w14:paraId="3C37D305" w14:textId="70EA0BD1" w:rsidR="005B6F98" w:rsidRPr="005B6F98" w:rsidRDefault="00C52EFC" w:rsidP="004571DB">
      <w:pPr>
        <w:pStyle w:val="Koment1"/>
        <w:numPr>
          <w:ilvl w:val="0"/>
          <w:numId w:val="34"/>
        </w:numPr>
        <w:rPr>
          <w:rFonts w:eastAsiaTheme="majorEastAsia"/>
          <w:iCs/>
          <w:lang w:val="en-US"/>
        </w:rPr>
      </w:pPr>
      <w:r>
        <w:rPr>
          <w:rFonts w:eastAsiaTheme="majorEastAsia"/>
          <w:iCs/>
          <w:lang w:val="en-US"/>
        </w:rPr>
        <w:t xml:space="preserve">Routine (piece) test report of air compressor, if the compressor is part of your product (this document is not obligatory) </w:t>
      </w:r>
    </w:p>
    <w:p w14:paraId="5A305E67" w14:textId="77777777" w:rsidR="001F212A" w:rsidRPr="00876F89" w:rsidRDefault="001F212A" w:rsidP="001F212A">
      <w:pPr>
        <w:pStyle w:val="Nzevbodu"/>
        <w:rPr>
          <w:lang w:val="en-GB"/>
        </w:rPr>
      </w:pPr>
      <w:bookmarkStart w:id="203" w:name="_Toc175128065"/>
      <w:bookmarkEnd w:id="188"/>
      <w:r w:rsidRPr="0DFDDF8B">
        <w:rPr>
          <w:lang w:val="en-GB"/>
        </w:rPr>
        <w:t>Requirement B18</w:t>
      </w:r>
      <w:r>
        <w:tab/>
      </w:r>
      <w:r w:rsidRPr="0DFDDF8B">
        <w:rPr>
          <w:lang w:val="en-GB"/>
        </w:rPr>
        <w:t>Declaration of Conformity according to regulation No. 155 – Cybersecurity and CSMS</w:t>
      </w:r>
      <w:bookmarkEnd w:id="203"/>
    </w:p>
    <w:p w14:paraId="0CA27FAB" w14:textId="23308B22" w:rsidR="001F212A" w:rsidRPr="004F08E5" w:rsidRDefault="001F212A" w:rsidP="53CEAD77">
      <w:pPr>
        <w:pStyle w:val="Poadavek"/>
        <w:rPr>
          <w:color w:val="003F87"/>
          <w:sz w:val="20"/>
          <w:lang w:val="en-GB"/>
        </w:rPr>
      </w:pPr>
      <w:r w:rsidRPr="53CEAD77">
        <w:rPr>
          <w:color w:val="003F87"/>
          <w:sz w:val="20"/>
          <w:lang w:val="en-GB"/>
        </w:rPr>
        <w:t>Follow document ID ET03440P</w:t>
      </w:r>
      <w:r w:rsidR="0083769B">
        <w:rPr>
          <w:color w:val="003F87"/>
          <w:sz w:val="20"/>
          <w:lang w:val="en-GB"/>
        </w:rPr>
        <w:t>.</w:t>
      </w:r>
    </w:p>
    <w:p w14:paraId="51088C53" w14:textId="77777777" w:rsidR="001F212A" w:rsidRPr="004F08E5" w:rsidRDefault="001F212A" w:rsidP="001F212A">
      <w:pPr>
        <w:pStyle w:val="Nadpisobsahu"/>
        <w:rPr>
          <w:szCs w:val="20"/>
          <w:lang w:val="en-GB"/>
        </w:rPr>
      </w:pPr>
      <w:r w:rsidRPr="004F08E5">
        <w:rPr>
          <w:szCs w:val="20"/>
          <w:lang w:val="en-GB"/>
        </w:rPr>
        <w:t>Comment and explanation</w:t>
      </w:r>
    </w:p>
    <w:p w14:paraId="4FFC37C0" w14:textId="77777777" w:rsidR="001F212A" w:rsidRPr="004F08E5" w:rsidRDefault="001F212A" w:rsidP="001F212A">
      <w:pPr>
        <w:pStyle w:val="Koment1"/>
        <w:rPr>
          <w:lang w:val="en-GB"/>
        </w:rPr>
      </w:pPr>
      <w:r>
        <w:rPr>
          <w:lang w:val="en-GB"/>
        </w:rPr>
        <w:t xml:space="preserve">EEC/UN Regulation no.155 </w:t>
      </w:r>
      <w:r w:rsidRPr="004F08E5">
        <w:rPr>
          <w:lang w:val="en-GB"/>
        </w:rPr>
        <w:t>deals with "cyber security", which refers to the state in which road vehicles and their functions are protected against cyber threats to electrical or electronic components. This regulation takes effect on 7 July 2024 for all new vehicles, without exception. It i</w:t>
      </w:r>
      <w:r>
        <w:rPr>
          <w:lang w:val="en-GB"/>
        </w:rPr>
        <w:t>s recommended to follow the ISO/</w:t>
      </w:r>
      <w:r w:rsidRPr="004F08E5">
        <w:rPr>
          <w:lang w:val="en-GB"/>
        </w:rPr>
        <w:t xml:space="preserve">SAE 21434 standard or another equivalent </w:t>
      </w:r>
      <w:r>
        <w:rPr>
          <w:lang w:val="en-GB"/>
        </w:rPr>
        <w:t xml:space="preserve">recommendation </w:t>
      </w:r>
      <w:r w:rsidRPr="004F08E5">
        <w:rPr>
          <w:lang w:val="en-GB"/>
        </w:rPr>
        <w:t xml:space="preserve">of </w:t>
      </w:r>
      <w:r>
        <w:rPr>
          <w:lang w:val="en-GB"/>
        </w:rPr>
        <w:t>EEC/UN Regulation no.155</w:t>
      </w:r>
      <w:r w:rsidRPr="004F08E5">
        <w:rPr>
          <w:lang w:val="en-GB"/>
        </w:rPr>
        <w:t>.</w:t>
      </w:r>
    </w:p>
    <w:p w14:paraId="19F3944C" w14:textId="77777777" w:rsidR="001F212A" w:rsidRPr="004F08E5" w:rsidRDefault="001F212A" w:rsidP="001F212A">
      <w:pPr>
        <w:pStyle w:val="Koment1"/>
        <w:rPr>
          <w:color w:val="4F81BD" w:themeColor="accent1"/>
          <w:lang w:val="en-GB"/>
        </w:rPr>
      </w:pPr>
      <w:r w:rsidRPr="004F08E5">
        <w:rPr>
          <w:lang w:val="en-GB"/>
        </w:rPr>
        <w:t>If your equipment/component is subject to this regulation you must provide evidence at the following stages:</w:t>
      </w:r>
    </w:p>
    <w:p w14:paraId="308CEF64" w14:textId="11480D44" w:rsidR="001F212A" w:rsidRPr="004F08E5" w:rsidRDefault="001F212A" w:rsidP="53CEAD77">
      <w:pPr>
        <w:pStyle w:val="Koment1"/>
        <w:numPr>
          <w:ilvl w:val="0"/>
          <w:numId w:val="37"/>
        </w:numPr>
        <w:rPr>
          <w:lang w:val="en-GB"/>
        </w:rPr>
      </w:pPr>
      <w:r w:rsidRPr="53CEAD77">
        <w:rPr>
          <w:u w:val="single"/>
          <w:lang w:val="en-GB"/>
        </w:rPr>
        <w:t>Development and vehicle testing phase:</w:t>
      </w:r>
      <w:r w:rsidRPr="53CEAD77">
        <w:rPr>
          <w:lang w:val="en-GB"/>
        </w:rPr>
        <w:t xml:space="preserve"> CSMS certificate, risk analysis and ensure sufficient capacity to implement corrective actions resulting from the TARA risk analysis. All this is </w:t>
      </w:r>
      <w:r w:rsidRPr="53CEAD77">
        <w:rPr>
          <w:b/>
          <w:bCs/>
          <w:lang w:val="en-GB"/>
        </w:rPr>
        <w:t>in the case of the</w:t>
      </w:r>
      <w:r w:rsidRPr="53CEAD77">
        <w:rPr>
          <w:lang w:val="en-GB"/>
        </w:rPr>
        <w:t xml:space="preserve"> </w:t>
      </w:r>
      <w:r w:rsidRPr="53CEAD77">
        <w:rPr>
          <w:b/>
          <w:bCs/>
          <w:lang w:val="en-GB"/>
        </w:rPr>
        <w:t>supplier has a CSMS in use,</w:t>
      </w:r>
      <w:r w:rsidRPr="53CEAD77">
        <w:rPr>
          <w:lang w:val="en-GB"/>
        </w:rPr>
        <w:t xml:space="preserve"> certified by an authorized person according to EEC/UN regulation no.155. </w:t>
      </w:r>
      <w:r w:rsidRPr="53CEAD77">
        <w:rPr>
          <w:b/>
          <w:bCs/>
          <w:lang w:val="en-GB"/>
        </w:rPr>
        <w:t>In case the supplier</w:t>
      </w:r>
      <w:r w:rsidRPr="53CEAD77">
        <w:rPr>
          <w:lang w:val="en-GB"/>
        </w:rPr>
        <w:t xml:space="preserve"> </w:t>
      </w:r>
      <w:r w:rsidRPr="53CEAD77">
        <w:rPr>
          <w:b/>
          <w:bCs/>
          <w:lang w:val="en-GB"/>
        </w:rPr>
        <w:t>does not have</w:t>
      </w:r>
      <w:r w:rsidRPr="53CEAD77">
        <w:rPr>
          <w:lang w:val="en-GB"/>
        </w:rPr>
        <w:t xml:space="preserve"> </w:t>
      </w:r>
      <w:r w:rsidRPr="53CEAD77">
        <w:rPr>
          <w:b/>
          <w:bCs/>
          <w:lang w:val="en-GB"/>
        </w:rPr>
        <w:t>a CSMS in use</w:t>
      </w:r>
      <w:r w:rsidRPr="53CEAD77">
        <w:rPr>
          <w:lang w:val="en-GB"/>
        </w:rPr>
        <w:t>, certified by authorized person according to EEC/UN regulation no.155, it shall fill the questionnaire</w:t>
      </w:r>
      <w:r w:rsidR="00BE78E1" w:rsidRPr="53CEAD77">
        <w:rPr>
          <w:lang w:val="en-GB"/>
        </w:rPr>
        <w:t xml:space="preserve"> (Annex A in the referenced document ID ET03440P)</w:t>
      </w:r>
      <w:r w:rsidRPr="53CEAD77">
        <w:rPr>
          <w:lang w:val="en-GB"/>
        </w:rPr>
        <w:t xml:space="preserve"> "Level of cybersecurity assurance of the supplier's organization", document the organizational measures to ensure cyber security at the organizational level and provision of sufficient professional personnel for cooperation within the framework of integration of supplied components onto the final vehicle.</w:t>
      </w:r>
      <w:r w:rsidR="6F5A7719" w:rsidRPr="53CEAD77">
        <w:rPr>
          <w:lang w:val="en-GB"/>
        </w:rPr>
        <w:t xml:space="preserve"> And also: test plan, results of the test, SBOM, </w:t>
      </w:r>
      <w:r w:rsidR="3DD34338" w:rsidRPr="53CEAD77">
        <w:rPr>
          <w:lang w:val="en-GB"/>
        </w:rPr>
        <w:t>list of vulnerabilities, feedback on the detected vulnerabilities and alternatively DBC file.</w:t>
      </w:r>
    </w:p>
    <w:p w14:paraId="29C8A99E" w14:textId="77777777" w:rsidR="001F212A" w:rsidRPr="004F08E5" w:rsidRDefault="001F212A" w:rsidP="004571DB">
      <w:pPr>
        <w:pStyle w:val="Koment1"/>
        <w:numPr>
          <w:ilvl w:val="0"/>
          <w:numId w:val="37"/>
        </w:numPr>
        <w:rPr>
          <w:lang w:val="en-GB"/>
        </w:rPr>
      </w:pPr>
      <w:r w:rsidRPr="53CEAD77">
        <w:rPr>
          <w:u w:val="single"/>
          <w:lang w:val="en-GB"/>
        </w:rPr>
        <w:t>With first delivered piece:</w:t>
      </w:r>
      <w:r w:rsidRPr="53CEAD77">
        <w:rPr>
          <w:lang w:val="en-GB"/>
        </w:rPr>
        <w:t xml:space="preserve"> Evidence of testing of delivered components if test are prescribed, Technical documentation describing at least the communication interface od the component ant its operating states.</w:t>
      </w:r>
    </w:p>
    <w:p w14:paraId="121FE785" w14:textId="2A94580B" w:rsidR="001F212A" w:rsidRPr="004F08E5" w:rsidRDefault="001F212A" w:rsidP="004571DB">
      <w:pPr>
        <w:pStyle w:val="Koment1"/>
        <w:numPr>
          <w:ilvl w:val="0"/>
          <w:numId w:val="37"/>
        </w:numPr>
        <w:rPr>
          <w:lang w:val="en-GB"/>
        </w:rPr>
      </w:pPr>
      <w:r w:rsidRPr="53CEAD77">
        <w:rPr>
          <w:u w:val="single"/>
          <w:lang w:val="en-GB"/>
        </w:rPr>
        <w:t>During the operation of the vehicle:</w:t>
      </w:r>
      <w:r w:rsidRPr="53CEAD77">
        <w:rPr>
          <w:lang w:val="en-GB"/>
        </w:rPr>
        <w:t xml:space="preserve"> to continuously provide further information and documentation as described in the referenced document ID ET03440P</w:t>
      </w:r>
      <w:r w:rsidR="0083769B">
        <w:rPr>
          <w:lang w:val="en-GB"/>
        </w:rPr>
        <w:t xml:space="preserve">, </w:t>
      </w:r>
      <w:r w:rsidR="656B9925" w:rsidRPr="53CEAD77">
        <w:rPr>
          <w:lang w:val="en-GB"/>
        </w:rPr>
        <w:t>e</w:t>
      </w:r>
      <w:r w:rsidR="0083769B">
        <w:rPr>
          <w:lang w:val="en-GB"/>
        </w:rPr>
        <w:t xml:space="preserve">. </w:t>
      </w:r>
      <w:r w:rsidR="656B9925" w:rsidRPr="53CEAD77">
        <w:rPr>
          <w:lang w:val="en-GB"/>
        </w:rPr>
        <w:t xml:space="preserve">g.: test plan, results of the test, SBOM, list of vulnerabilities, feedback on the detected vulnerabilities and alternatively DBC file. </w:t>
      </w:r>
    </w:p>
    <w:p w14:paraId="458BE6AB" w14:textId="77777777" w:rsidR="0043280A" w:rsidRDefault="0043280A" w:rsidP="0043280A"/>
    <w:p w14:paraId="2A7E4F70" w14:textId="77777777" w:rsidR="001F212A" w:rsidRPr="004F08E5" w:rsidRDefault="001F212A" w:rsidP="001F212A">
      <w:pPr>
        <w:pStyle w:val="Nzevbodu"/>
        <w:rPr>
          <w:lang w:val="en-GB"/>
        </w:rPr>
      </w:pPr>
      <w:bookmarkStart w:id="204" w:name="_Toc175128066"/>
      <w:r w:rsidRPr="004F08E5">
        <w:rPr>
          <w:lang w:val="en-GB"/>
        </w:rPr>
        <w:t>Requirement B19</w:t>
      </w:r>
      <w:r w:rsidRPr="004F08E5">
        <w:rPr>
          <w:lang w:val="en-GB"/>
        </w:rPr>
        <w:tab/>
      </w:r>
      <w:r w:rsidRPr="0DFDDF8B">
        <w:rPr>
          <w:lang w:val="en-GB"/>
        </w:rPr>
        <w:t>Declaration of Conformity according to regulation No. 15</w:t>
      </w:r>
      <w:r>
        <w:rPr>
          <w:lang w:val="en-GB"/>
        </w:rPr>
        <w:t>6</w:t>
      </w:r>
      <w:r w:rsidRPr="0DFDDF8B">
        <w:rPr>
          <w:lang w:val="en-GB"/>
        </w:rPr>
        <w:t xml:space="preserve"> – </w:t>
      </w:r>
      <w:r>
        <w:rPr>
          <w:lang w:val="en-GB"/>
        </w:rPr>
        <w:t>Software Update and SUMS</w:t>
      </w:r>
      <w:bookmarkEnd w:id="204"/>
    </w:p>
    <w:p w14:paraId="4ABA3CF3" w14:textId="596E7348" w:rsidR="001F212A" w:rsidRPr="004F08E5" w:rsidRDefault="001F212A" w:rsidP="53CEAD77">
      <w:pPr>
        <w:pStyle w:val="Poadavek"/>
        <w:rPr>
          <w:color w:val="003F87"/>
          <w:sz w:val="20"/>
          <w:lang w:val="en-GB"/>
        </w:rPr>
      </w:pPr>
      <w:r w:rsidRPr="53CEAD77">
        <w:rPr>
          <w:color w:val="003F87"/>
          <w:sz w:val="20"/>
          <w:lang w:val="en-GB"/>
        </w:rPr>
        <w:t>Follow document ID ET03441P</w:t>
      </w:r>
      <w:r w:rsidR="0083769B">
        <w:rPr>
          <w:color w:val="003F87"/>
          <w:sz w:val="20"/>
          <w:lang w:val="en-GB"/>
        </w:rPr>
        <w:t>.</w:t>
      </w:r>
    </w:p>
    <w:p w14:paraId="65C11822" w14:textId="77777777" w:rsidR="001F212A" w:rsidRPr="004F08E5" w:rsidRDefault="001F212A" w:rsidP="001F212A">
      <w:pPr>
        <w:pStyle w:val="Nadpisobsahu"/>
        <w:rPr>
          <w:szCs w:val="20"/>
          <w:lang w:val="en-GB"/>
        </w:rPr>
      </w:pPr>
      <w:r w:rsidRPr="004F08E5">
        <w:rPr>
          <w:szCs w:val="20"/>
          <w:lang w:val="en-GB"/>
        </w:rPr>
        <w:t>Comment and explanation</w:t>
      </w:r>
    </w:p>
    <w:p w14:paraId="3BC7B2BC" w14:textId="77777777" w:rsidR="001F212A" w:rsidRPr="004F08E5" w:rsidRDefault="001F212A" w:rsidP="001F212A">
      <w:pPr>
        <w:pStyle w:val="Koment1"/>
        <w:rPr>
          <w:lang w:val="en-GB"/>
        </w:rPr>
      </w:pPr>
      <w:r>
        <w:rPr>
          <w:lang w:val="en-GB"/>
        </w:rPr>
        <w:t xml:space="preserve">EEC/UN Regulation no.156 </w:t>
      </w:r>
      <w:r w:rsidRPr="004F08E5">
        <w:rPr>
          <w:lang w:val="en-GB"/>
        </w:rPr>
        <w:t>deals with software updates and software update management systems with regard to "cyber security". This regulation comes into force on 7 July 2024 for all new vehicles, without exception. SUMS ('Software Update Management System') means a systematic approach defining organizational processes and procedures to meet the requirements for the delivery of software</w:t>
      </w:r>
      <w:r>
        <w:rPr>
          <w:lang w:val="en-GB"/>
        </w:rPr>
        <w:t xml:space="preserve"> updates under this Regulation.</w:t>
      </w:r>
    </w:p>
    <w:p w14:paraId="77209CBA" w14:textId="77777777" w:rsidR="001F212A" w:rsidRPr="004F08E5" w:rsidRDefault="001F212A" w:rsidP="001F212A">
      <w:pPr>
        <w:pStyle w:val="Koment1"/>
        <w:rPr>
          <w:color w:val="4F81BD" w:themeColor="accent1"/>
          <w:lang w:val="en-GB"/>
        </w:rPr>
      </w:pPr>
      <w:r w:rsidRPr="004F08E5">
        <w:rPr>
          <w:lang w:val="en-GB"/>
        </w:rPr>
        <w:t>If your equipment/component is subject to this regulation you must provide evidence at the following stages:</w:t>
      </w:r>
    </w:p>
    <w:p w14:paraId="392981E2" w14:textId="72E9D28E" w:rsidR="001F212A" w:rsidRPr="004F08E5" w:rsidRDefault="001F212A" w:rsidP="004571DB">
      <w:pPr>
        <w:pStyle w:val="Koment1"/>
        <w:numPr>
          <w:ilvl w:val="0"/>
          <w:numId w:val="38"/>
        </w:numPr>
        <w:rPr>
          <w:lang w:val="en-GB"/>
        </w:rPr>
      </w:pPr>
      <w:r w:rsidRPr="7B0CA275">
        <w:rPr>
          <w:u w:val="single"/>
          <w:lang w:val="en-GB"/>
        </w:rPr>
        <w:t>Development and vehicle testing phase:</w:t>
      </w:r>
      <w:r w:rsidRPr="7B0CA275">
        <w:rPr>
          <w:lang w:val="en-GB"/>
        </w:rPr>
        <w:t xml:space="preserve"> SUMS certificate, a description of its processes in the scope of Annex A in the document ET03441P and ensure sufficient capacity to coordinate your SUMS with the SUMS established within ŠKODA ELECTRIC. All this is </w:t>
      </w:r>
      <w:r w:rsidRPr="7B0CA275">
        <w:rPr>
          <w:b/>
          <w:bCs/>
          <w:lang w:val="en-GB"/>
        </w:rPr>
        <w:t>in the case of the</w:t>
      </w:r>
      <w:r w:rsidRPr="7B0CA275">
        <w:rPr>
          <w:lang w:val="en-GB"/>
        </w:rPr>
        <w:t xml:space="preserve"> </w:t>
      </w:r>
      <w:r w:rsidRPr="7B0CA275">
        <w:rPr>
          <w:b/>
          <w:bCs/>
          <w:lang w:val="en-GB"/>
        </w:rPr>
        <w:t>supplier has a SUMS in use,</w:t>
      </w:r>
      <w:r w:rsidRPr="7B0CA275">
        <w:rPr>
          <w:lang w:val="en-GB"/>
        </w:rPr>
        <w:t xml:space="preserve"> certified by an authorized person according to EEC/UN regulation no.156. </w:t>
      </w:r>
      <w:r w:rsidRPr="7B0CA275">
        <w:rPr>
          <w:b/>
          <w:bCs/>
          <w:lang w:val="en-GB"/>
        </w:rPr>
        <w:t>In case the supplier</w:t>
      </w:r>
      <w:r w:rsidRPr="7B0CA275">
        <w:rPr>
          <w:lang w:val="en-GB"/>
        </w:rPr>
        <w:t xml:space="preserve"> </w:t>
      </w:r>
      <w:r w:rsidRPr="7B0CA275">
        <w:rPr>
          <w:b/>
          <w:bCs/>
          <w:lang w:val="en-GB"/>
        </w:rPr>
        <w:t>does not have</w:t>
      </w:r>
      <w:r w:rsidRPr="7B0CA275">
        <w:rPr>
          <w:lang w:val="en-GB"/>
        </w:rPr>
        <w:t xml:space="preserve"> </w:t>
      </w:r>
      <w:r w:rsidRPr="7B0CA275">
        <w:rPr>
          <w:b/>
          <w:bCs/>
          <w:lang w:val="en-GB"/>
        </w:rPr>
        <w:t>a SUMS in use</w:t>
      </w:r>
      <w:r w:rsidRPr="7B0CA275">
        <w:rPr>
          <w:lang w:val="en-GB"/>
        </w:rPr>
        <w:t>, certified by authorized person according to EEC/UN regulation no.156, it shall provide a description of its processes in the scope of Annex A in the document ET03441P and ensure sufficient capacity to coordinate your SUMS with the SUMS established within ŠKODA ELECTRIC.</w:t>
      </w:r>
    </w:p>
    <w:p w14:paraId="08688DC0" w14:textId="77777777" w:rsidR="001F212A" w:rsidRPr="00BA7DBF" w:rsidRDefault="001F212A" w:rsidP="004571DB">
      <w:pPr>
        <w:pStyle w:val="Koment1"/>
        <w:numPr>
          <w:ilvl w:val="0"/>
          <w:numId w:val="38"/>
        </w:numPr>
        <w:rPr>
          <w:lang w:val="en-GB"/>
        </w:rPr>
      </w:pPr>
      <w:r w:rsidRPr="004F08E5">
        <w:rPr>
          <w:u w:val="single"/>
          <w:lang w:val="en-GB"/>
        </w:rPr>
        <w:t>With first delivered piece:</w:t>
      </w:r>
      <w:r w:rsidRPr="004F08E5">
        <w:rPr>
          <w:lang w:val="en-GB"/>
        </w:rPr>
        <w:t xml:space="preserve"> </w:t>
      </w:r>
      <w:r>
        <w:rPr>
          <w:lang w:val="en-GB"/>
        </w:rPr>
        <w:t>Documents on the testing of the software versions for the versions of the delivered components</w:t>
      </w:r>
      <w:r w:rsidRPr="004F08E5">
        <w:rPr>
          <w:lang w:val="en-GB"/>
        </w:rPr>
        <w:t xml:space="preserve"> and </w:t>
      </w:r>
      <w:r>
        <w:rPr>
          <w:lang w:val="en-GB"/>
        </w:rPr>
        <w:t>information about the changes made (metadata) in defined extent/detail</w:t>
      </w:r>
      <w:r w:rsidRPr="004F08E5">
        <w:rPr>
          <w:lang w:val="en-GB"/>
        </w:rPr>
        <w:t>.</w:t>
      </w:r>
    </w:p>
    <w:p w14:paraId="2E12BFA4" w14:textId="4A95F3C3" w:rsidR="001F212A" w:rsidRPr="004F08E5" w:rsidRDefault="001F212A" w:rsidP="004571DB">
      <w:pPr>
        <w:pStyle w:val="Koment1"/>
        <w:numPr>
          <w:ilvl w:val="0"/>
          <w:numId w:val="38"/>
        </w:numPr>
        <w:rPr>
          <w:lang w:val="en-GB"/>
        </w:rPr>
      </w:pPr>
      <w:r w:rsidRPr="7B0CA275">
        <w:rPr>
          <w:u w:val="single"/>
          <w:lang w:val="en-GB"/>
        </w:rPr>
        <w:t>During the operation of the vehicle:</w:t>
      </w:r>
      <w:r w:rsidRPr="7B0CA275">
        <w:rPr>
          <w:lang w:val="en-GB"/>
        </w:rPr>
        <w:t xml:space="preserve"> to continuously provide further information and documentation as described in the referenced document ID ET03441P.</w:t>
      </w:r>
    </w:p>
    <w:p w14:paraId="0AF01681" w14:textId="7EBB4126" w:rsidR="0088515A" w:rsidRPr="006A4349" w:rsidRDefault="0088515A" w:rsidP="003A39F4">
      <w:pPr>
        <w:pStyle w:val="NADPISEN1"/>
      </w:pPr>
      <w:bookmarkStart w:id="205" w:name="_Toc175128067"/>
      <w:r w:rsidRPr="006A4349">
        <w:t xml:space="preserve">Requirements from the area of </w:t>
      </w:r>
      <w:r w:rsidR="006A4349" w:rsidRPr="006A4349">
        <w:t>quality (</w:t>
      </w:r>
      <w:r w:rsidR="000B2914">
        <w:t>K</w:t>
      </w:r>
      <w:r w:rsidR="006A4349" w:rsidRPr="006A4349">
        <w:t>)</w:t>
      </w:r>
      <w:bookmarkEnd w:id="205"/>
    </w:p>
    <w:p w14:paraId="324B9650" w14:textId="2663AD9E" w:rsidR="00B62479" w:rsidRPr="00220FFE" w:rsidRDefault="00B62479" w:rsidP="00DA55BD">
      <w:pPr>
        <w:pStyle w:val="Nzevbodu"/>
        <w:spacing w:before="240"/>
      </w:pPr>
      <w:bookmarkStart w:id="206" w:name="_Toc460582589"/>
      <w:bookmarkStart w:id="207" w:name="_Toc10705611"/>
      <w:bookmarkStart w:id="208" w:name="_Toc17373685"/>
      <w:bookmarkStart w:id="209" w:name="_Toc17374383"/>
      <w:bookmarkStart w:id="210" w:name="_Toc175128068"/>
      <w:r>
        <w:t>Requirement K1</w:t>
      </w:r>
      <w:r>
        <w:tab/>
        <w:t>Protocol on Type Testing</w:t>
      </w:r>
      <w:bookmarkEnd w:id="206"/>
      <w:bookmarkEnd w:id="207"/>
      <w:bookmarkEnd w:id="208"/>
      <w:bookmarkEnd w:id="209"/>
      <w:bookmarkEnd w:id="210"/>
      <w:r>
        <w:tab/>
      </w:r>
    </w:p>
    <w:p w14:paraId="0DEE36F4" w14:textId="78B55CD0" w:rsidR="00807361" w:rsidRPr="00FF204B" w:rsidRDefault="00807361" w:rsidP="00F111A4">
      <w:pPr>
        <w:pStyle w:val="Poadavek"/>
        <w:rPr>
          <w:lang w:val="en-GB"/>
        </w:rPr>
      </w:pPr>
      <w:r w:rsidRPr="00FF204B">
        <w:rPr>
          <w:lang w:val="en-GB"/>
        </w:rPr>
        <w:t xml:space="preserve">Deliver to the Client </w:t>
      </w:r>
      <w:r w:rsidR="007A6B38">
        <w:rPr>
          <w:lang w:val="en-GB"/>
        </w:rPr>
        <w:t xml:space="preserve">with the first delivered product </w:t>
      </w:r>
      <w:r w:rsidRPr="00FF204B">
        <w:rPr>
          <w:lang w:val="en-GB"/>
        </w:rPr>
        <w:t xml:space="preserve">protocol on type test of the supplied product, if the test has to be performed according to the relevant technical standards related to the product or according to the specific requirement stated in Client´s Purchase order. </w:t>
      </w:r>
    </w:p>
    <w:p w14:paraId="560BCCCC" w14:textId="77777777" w:rsidR="00B62479" w:rsidRPr="00FF204B" w:rsidRDefault="00B62479" w:rsidP="00B62479">
      <w:pPr>
        <w:pStyle w:val="Nadpisobsahu"/>
        <w:rPr>
          <w:lang w:val="en-GB"/>
        </w:rPr>
      </w:pPr>
      <w:r w:rsidRPr="00FF204B">
        <w:rPr>
          <w:lang w:val="en-GB"/>
        </w:rPr>
        <w:t>Commentary and explanation</w:t>
      </w:r>
    </w:p>
    <w:p w14:paraId="1DBC9148" w14:textId="08194223" w:rsidR="0019462D" w:rsidRPr="00FF204B" w:rsidRDefault="00B62479" w:rsidP="00F111A4">
      <w:pPr>
        <w:pStyle w:val="Koment1"/>
        <w:rPr>
          <w:lang w:val="en-GB"/>
        </w:rPr>
      </w:pPr>
      <w:r w:rsidRPr="00FF204B">
        <w:rPr>
          <w:lang w:val="en-GB"/>
        </w:rPr>
        <w:t xml:space="preserve">If your product has a </w:t>
      </w:r>
      <w:r w:rsidR="00B30988" w:rsidRPr="00FF204B">
        <w:rPr>
          <w:lang w:val="en-GB"/>
        </w:rPr>
        <w:t xml:space="preserve">type </w:t>
      </w:r>
      <w:r w:rsidRPr="00FF204B">
        <w:rPr>
          <w:lang w:val="en-GB"/>
        </w:rPr>
        <w:t xml:space="preserve">designation and is subject to an obligation to perform type testing according to </w:t>
      </w:r>
      <w:r w:rsidR="00E67B93">
        <w:rPr>
          <w:lang w:val="en-GB"/>
        </w:rPr>
        <w:t xml:space="preserve">the relevant </w:t>
      </w:r>
      <w:r w:rsidRPr="00FF204B">
        <w:rPr>
          <w:lang w:val="en-GB"/>
        </w:rPr>
        <w:t xml:space="preserve">the </w:t>
      </w:r>
      <w:r w:rsidR="003F09BA" w:rsidRPr="00FF204B">
        <w:rPr>
          <w:lang w:val="en-GB"/>
        </w:rPr>
        <w:t>standards</w:t>
      </w:r>
      <w:r w:rsidRPr="00FF204B">
        <w:rPr>
          <w:lang w:val="en-GB"/>
        </w:rPr>
        <w:t xml:space="preserve"> listed in the </w:t>
      </w:r>
      <w:r w:rsidR="008F2128">
        <w:rPr>
          <w:lang w:val="en-GB"/>
        </w:rPr>
        <w:t xml:space="preserve">Annex No. 3 </w:t>
      </w:r>
      <w:r w:rsidR="00E67B93" w:rsidRPr="00E67B93">
        <w:rPr>
          <w:lang w:val="en-GB"/>
        </w:rPr>
        <w:t>o</w:t>
      </w:r>
      <w:r w:rsidR="009E62DE" w:rsidRPr="00E67B93">
        <w:rPr>
          <w:lang w:val="en-GB"/>
        </w:rPr>
        <w:t>f</w:t>
      </w:r>
      <w:r w:rsidR="009E62DE">
        <w:rPr>
          <w:lang w:val="en-GB"/>
        </w:rPr>
        <w:t xml:space="preserve"> this document</w:t>
      </w:r>
      <w:r w:rsidRPr="00FF204B">
        <w:rPr>
          <w:lang w:val="en-GB"/>
        </w:rPr>
        <w:t xml:space="preserve">, area “Type Testing”, it is necessary to provide us with a protocol listing the results of these tests. </w:t>
      </w:r>
    </w:p>
    <w:p w14:paraId="661E26CF" w14:textId="61E5469E" w:rsidR="008855FE" w:rsidRPr="00FF204B" w:rsidRDefault="00B62479" w:rsidP="00F111A4">
      <w:pPr>
        <w:pStyle w:val="Koment1"/>
        <w:rPr>
          <w:lang w:val="en-GB"/>
        </w:rPr>
      </w:pPr>
      <w:r w:rsidRPr="00FF204B">
        <w:rPr>
          <w:lang w:val="en-GB"/>
        </w:rPr>
        <w:t xml:space="preserve">In certain cases we may specify in the Purchase Order the requirements for performing optional testing according to the relevant </w:t>
      </w:r>
      <w:r w:rsidR="003F09BA" w:rsidRPr="00FF204B">
        <w:rPr>
          <w:lang w:val="en-GB"/>
        </w:rPr>
        <w:t>standards</w:t>
      </w:r>
      <w:r w:rsidRPr="00FF204B">
        <w:rPr>
          <w:lang w:val="en-GB"/>
        </w:rPr>
        <w:t>. We may also request that one or more type tests are performed by an accredited test laboratory. In both of these cases these requirements will be listed in our request for proposal or in the Purchase Order.</w:t>
      </w:r>
    </w:p>
    <w:p w14:paraId="2DC3C11F" w14:textId="6A76928A" w:rsidR="0019462D" w:rsidRPr="00FF204B" w:rsidRDefault="00B62479" w:rsidP="00F111A4">
      <w:pPr>
        <w:pStyle w:val="Koment1"/>
        <w:rPr>
          <w:lang w:val="en-GB"/>
        </w:rPr>
      </w:pPr>
      <w:r w:rsidRPr="00FF204B">
        <w:rPr>
          <w:lang w:val="en-GB"/>
        </w:rPr>
        <w:t xml:space="preserve">Protocols with the results of testing must be approved and signed by an authorized and </w:t>
      </w:r>
      <w:r w:rsidR="00F56A81" w:rsidRPr="00FF204B">
        <w:rPr>
          <w:lang w:val="en-GB"/>
        </w:rPr>
        <w:t xml:space="preserve">competent person </w:t>
      </w:r>
      <w:r w:rsidRPr="00FF204B">
        <w:rPr>
          <w:lang w:val="en-GB"/>
        </w:rPr>
        <w:t xml:space="preserve">. </w:t>
      </w:r>
    </w:p>
    <w:p w14:paraId="49D487A5" w14:textId="56C411C8" w:rsidR="00B62479" w:rsidRPr="00FF204B" w:rsidRDefault="00B62479" w:rsidP="00F111A4">
      <w:pPr>
        <w:pStyle w:val="Koment1"/>
        <w:rPr>
          <w:lang w:val="en-GB"/>
        </w:rPr>
      </w:pPr>
      <w:r w:rsidRPr="00FF204B">
        <w:rPr>
          <w:lang w:val="en-GB"/>
        </w:rPr>
        <w:t>You must also provide the protocol with the results of the type testing to us in the event of changes to the product that require that certain of its type tests be repeated.</w:t>
      </w:r>
    </w:p>
    <w:p w14:paraId="3AEB147A" w14:textId="61E0BAA8" w:rsidR="00467DD0" w:rsidRPr="00FF204B" w:rsidRDefault="00467DD0" w:rsidP="00F111A4">
      <w:pPr>
        <w:pStyle w:val="Koment1"/>
        <w:rPr>
          <w:lang w:val="en-GB"/>
        </w:rPr>
      </w:pPr>
      <w:r w:rsidRPr="00FF204B">
        <w:rPr>
          <w:lang w:val="en-GB"/>
        </w:rPr>
        <w:t xml:space="preserve">If you are manufacturing and testing a product according to our design and our documentation, collaborate in the performance of type testing with our specialists from the </w:t>
      </w:r>
      <w:r w:rsidR="00F56A81" w:rsidRPr="00FF204B">
        <w:rPr>
          <w:lang w:val="en-GB"/>
        </w:rPr>
        <w:t xml:space="preserve">Technical department </w:t>
      </w:r>
      <w:r w:rsidRPr="00FF204B">
        <w:rPr>
          <w:lang w:val="en-GB"/>
        </w:rPr>
        <w:t>.</w:t>
      </w:r>
    </w:p>
    <w:p w14:paraId="25516324" w14:textId="1BA28563" w:rsidR="00B62479" w:rsidRPr="00FF204B" w:rsidRDefault="00B62479" w:rsidP="00AB07DC">
      <w:pPr>
        <w:pStyle w:val="Nzevbodu"/>
        <w:rPr>
          <w:lang w:val="en-GB"/>
        </w:rPr>
      </w:pPr>
      <w:bookmarkStart w:id="211" w:name="_Toc460582590"/>
      <w:bookmarkStart w:id="212" w:name="_Toc10705612"/>
      <w:bookmarkStart w:id="213" w:name="_Toc17373686"/>
      <w:bookmarkStart w:id="214" w:name="_Toc17374384"/>
      <w:bookmarkStart w:id="215" w:name="_Toc175128069"/>
      <w:r w:rsidRPr="00FF204B">
        <w:rPr>
          <w:lang w:val="en-GB"/>
        </w:rPr>
        <w:t>Requirement K2</w:t>
      </w:r>
      <w:r w:rsidRPr="00FF204B">
        <w:rPr>
          <w:lang w:val="en-GB"/>
        </w:rPr>
        <w:tab/>
        <w:t>Protocol on Routine Testing</w:t>
      </w:r>
      <w:bookmarkEnd w:id="211"/>
      <w:bookmarkEnd w:id="212"/>
      <w:bookmarkEnd w:id="213"/>
      <w:bookmarkEnd w:id="214"/>
      <w:bookmarkEnd w:id="215"/>
    </w:p>
    <w:p w14:paraId="3E5510C1" w14:textId="4A652135" w:rsidR="00B62479" w:rsidRPr="00FF204B" w:rsidRDefault="001B5FFF" w:rsidP="004E6AAC">
      <w:pPr>
        <w:pStyle w:val="Poadavek"/>
        <w:rPr>
          <w:lang w:val="en-GB"/>
        </w:rPr>
      </w:pPr>
      <w:r w:rsidRPr="00FF204B">
        <w:rPr>
          <w:lang w:val="en-GB"/>
        </w:rPr>
        <w:t xml:space="preserve">Deliver </w:t>
      </w:r>
      <w:r w:rsidR="007A2AEC" w:rsidRPr="00FF204B">
        <w:rPr>
          <w:lang w:val="en-GB"/>
        </w:rPr>
        <w:t xml:space="preserve">to the </w:t>
      </w:r>
      <w:r w:rsidRPr="00FF204B">
        <w:rPr>
          <w:lang w:val="en-GB"/>
        </w:rPr>
        <w:t>C</w:t>
      </w:r>
      <w:r w:rsidR="007A2AEC" w:rsidRPr="00FF204B">
        <w:rPr>
          <w:lang w:val="en-GB"/>
        </w:rPr>
        <w:t xml:space="preserve">lient </w:t>
      </w:r>
      <w:r w:rsidR="007A6B38">
        <w:rPr>
          <w:lang w:val="en-GB"/>
        </w:rPr>
        <w:t xml:space="preserve">with each delivered product </w:t>
      </w:r>
      <w:r w:rsidR="007A2AEC" w:rsidRPr="00FF204B">
        <w:rPr>
          <w:lang w:val="en-GB"/>
        </w:rPr>
        <w:t xml:space="preserve">a record of the routine </w:t>
      </w:r>
      <w:r w:rsidR="003D6B16" w:rsidRPr="00FF204B">
        <w:rPr>
          <w:lang w:val="en-GB"/>
        </w:rPr>
        <w:t>test results.</w:t>
      </w:r>
      <w:r w:rsidR="003D6B16" w:rsidRPr="00FF204B" w:rsidDel="003D6B16">
        <w:rPr>
          <w:lang w:val="en-GB"/>
        </w:rPr>
        <w:t xml:space="preserve"> </w:t>
      </w:r>
    </w:p>
    <w:p w14:paraId="60708A30" w14:textId="77777777" w:rsidR="00B62479" w:rsidRPr="00FF204B" w:rsidRDefault="00B62479" w:rsidP="00B62479">
      <w:pPr>
        <w:pStyle w:val="Nadpisobsahu"/>
        <w:rPr>
          <w:lang w:val="en-GB"/>
        </w:rPr>
      </w:pPr>
      <w:r w:rsidRPr="00FF204B">
        <w:rPr>
          <w:lang w:val="en-GB"/>
        </w:rPr>
        <w:t>Commentary and explanation</w:t>
      </w:r>
    </w:p>
    <w:p w14:paraId="5872379E" w14:textId="669BDEB8" w:rsidR="008855FE" w:rsidRPr="00FF204B" w:rsidRDefault="00B62479" w:rsidP="004E6AAC">
      <w:pPr>
        <w:pStyle w:val="Koment1"/>
        <w:rPr>
          <w:lang w:val="en-GB"/>
        </w:rPr>
      </w:pPr>
      <w:r w:rsidRPr="00FF204B">
        <w:rPr>
          <w:lang w:val="en-GB"/>
        </w:rPr>
        <w:t xml:space="preserve">A routine test of </w:t>
      </w:r>
      <w:r w:rsidR="00B30988" w:rsidRPr="00FF204B">
        <w:rPr>
          <w:lang w:val="en-GB"/>
        </w:rPr>
        <w:t xml:space="preserve">each </w:t>
      </w:r>
      <w:r w:rsidRPr="00FF204B">
        <w:rPr>
          <w:lang w:val="en-GB"/>
        </w:rPr>
        <w:t xml:space="preserve">product designated with an identification number must be </w:t>
      </w:r>
      <w:r w:rsidR="00B30988" w:rsidRPr="00FF204B">
        <w:rPr>
          <w:lang w:val="en-GB"/>
        </w:rPr>
        <w:t xml:space="preserve">performed </w:t>
      </w:r>
      <w:r w:rsidRPr="00FF204B">
        <w:rPr>
          <w:lang w:val="en-GB"/>
        </w:rPr>
        <w:t>in order to verify that each individual product</w:t>
      </w:r>
      <w:r w:rsidR="00B30988" w:rsidRPr="00FF204B">
        <w:rPr>
          <w:lang w:val="en-GB"/>
        </w:rPr>
        <w:t xml:space="preserve"> you</w:t>
      </w:r>
      <w:r w:rsidRPr="00FF204B">
        <w:rPr>
          <w:lang w:val="en-GB"/>
        </w:rPr>
        <w:t xml:space="preserve"> deliver is compliant with specified requirements. The requirement for performing routine testing of the product can be stated in the relevant technical </w:t>
      </w:r>
      <w:r w:rsidR="003568A3" w:rsidRPr="00FF204B">
        <w:rPr>
          <w:lang w:val="en-GB"/>
        </w:rPr>
        <w:t xml:space="preserve">standard </w:t>
      </w:r>
      <w:r w:rsidRPr="00FF204B">
        <w:rPr>
          <w:lang w:val="en-GB"/>
        </w:rPr>
        <w:t xml:space="preserve">or can be prescribed by the client. In this case the test should be performed according to the specified regulation and acceptance criteria for accepting results and releasing the product should be specified.  </w:t>
      </w:r>
    </w:p>
    <w:p w14:paraId="30CC7C9E" w14:textId="6D37BDA1" w:rsidR="00A06A9F" w:rsidRPr="00FF204B" w:rsidRDefault="00A06A9F" w:rsidP="004E6AAC">
      <w:pPr>
        <w:pStyle w:val="Koment1"/>
        <w:rPr>
          <w:lang w:val="en-GB"/>
        </w:rPr>
      </w:pPr>
      <w:r w:rsidRPr="00FF204B">
        <w:rPr>
          <w:lang w:val="en-GB"/>
        </w:rPr>
        <w:t>If you are delivering parts that cannot be designated with an identification number, it is necessary in the protocol of routine test results of such parts to also state the number of units tested, the Purchase Order number, and the designation of the production batch.</w:t>
      </w:r>
    </w:p>
    <w:p w14:paraId="2FD59988" w14:textId="4F313A0B" w:rsidR="008855FE" w:rsidRPr="00FF204B" w:rsidRDefault="00B62479" w:rsidP="004E6AAC">
      <w:pPr>
        <w:pStyle w:val="Koment1"/>
        <w:rPr>
          <w:lang w:val="en-GB"/>
        </w:rPr>
      </w:pPr>
      <w:r w:rsidRPr="00FF204B">
        <w:rPr>
          <w:lang w:val="en-GB"/>
        </w:rPr>
        <w:t xml:space="preserve">The scope of routine testing may be determined by a technical </w:t>
      </w:r>
      <w:r w:rsidR="003568A3" w:rsidRPr="00FF204B">
        <w:rPr>
          <w:lang w:val="en-GB"/>
        </w:rPr>
        <w:t xml:space="preserve">standard </w:t>
      </w:r>
      <w:r w:rsidRPr="00FF204B">
        <w:rPr>
          <w:lang w:val="en-GB"/>
        </w:rPr>
        <w:t xml:space="preserve">or by the client. The results of routine testing listing the identification number of the product must be stated in Inspection Certificate 3.1. according to EN 10204 </w:t>
      </w:r>
      <w:r w:rsidRPr="00FF204B">
        <w:rPr>
          <w:i/>
          <w:iCs/>
          <w:lang w:val="en-GB"/>
        </w:rPr>
        <w:t>Metallic products – Types of inspection documents</w:t>
      </w:r>
      <w:r w:rsidRPr="00FF204B">
        <w:rPr>
          <w:lang w:val="en-GB"/>
        </w:rPr>
        <w:t xml:space="preserve">. </w:t>
      </w:r>
    </w:p>
    <w:p w14:paraId="43988BEF" w14:textId="04BC2D70" w:rsidR="00E75411" w:rsidRPr="00FF204B" w:rsidRDefault="00E75411" w:rsidP="004E6AAC">
      <w:pPr>
        <w:pStyle w:val="Koment1"/>
        <w:rPr>
          <w:lang w:val="en-GB"/>
        </w:rPr>
      </w:pPr>
      <w:r w:rsidRPr="00FF204B">
        <w:rPr>
          <w:lang w:val="en-GB"/>
        </w:rPr>
        <w:t xml:space="preserve">Protocols must be approved and signed by an authorized and competent </w:t>
      </w:r>
      <w:r w:rsidR="003568A3" w:rsidRPr="00FF204B">
        <w:rPr>
          <w:lang w:val="en-GB"/>
        </w:rPr>
        <w:t xml:space="preserve"> person</w:t>
      </w:r>
      <w:r w:rsidRPr="00FF204B">
        <w:rPr>
          <w:lang w:val="en-GB"/>
        </w:rPr>
        <w:t>.</w:t>
      </w:r>
    </w:p>
    <w:p w14:paraId="4E3D30B5" w14:textId="4227C714" w:rsidR="00E75411" w:rsidRPr="00FF204B" w:rsidRDefault="00E75411" w:rsidP="004E6AAC">
      <w:pPr>
        <w:pStyle w:val="Koment1"/>
        <w:rPr>
          <w:lang w:val="en-GB"/>
        </w:rPr>
      </w:pPr>
      <w:r w:rsidRPr="00FF204B">
        <w:rPr>
          <w:lang w:val="en-GB"/>
        </w:rPr>
        <w:t xml:space="preserve">Protocols on Routine Test must be included with the delivery of each product or each batch of products. If these are not provided, the delivery is classified as non-compliant and may be </w:t>
      </w:r>
      <w:r w:rsidR="003568A3" w:rsidRPr="00FF204B">
        <w:rPr>
          <w:lang w:val="en-GB"/>
        </w:rPr>
        <w:t xml:space="preserve"> claimed</w:t>
      </w:r>
      <w:r w:rsidRPr="00FF204B">
        <w:rPr>
          <w:lang w:val="en-GB"/>
        </w:rPr>
        <w:t xml:space="preserve">. </w:t>
      </w:r>
    </w:p>
    <w:p w14:paraId="27865003" w14:textId="0A02ABFB" w:rsidR="009C3DE9" w:rsidRPr="00FF204B" w:rsidRDefault="00B62479" w:rsidP="004E6AAC">
      <w:pPr>
        <w:pStyle w:val="Koment1"/>
        <w:rPr>
          <w:lang w:val="en-GB"/>
        </w:rPr>
      </w:pPr>
      <w:r w:rsidRPr="00FF204B">
        <w:rPr>
          <w:lang w:val="en-GB"/>
        </w:rPr>
        <w:t xml:space="preserve">If you have implemented </w:t>
      </w:r>
      <w:r w:rsidR="003568A3" w:rsidRPr="00FF204B">
        <w:rPr>
          <w:lang w:val="en-GB"/>
        </w:rPr>
        <w:t xml:space="preserve">in your quality management system </w:t>
      </w:r>
      <w:r w:rsidRPr="00FF204B">
        <w:rPr>
          <w:lang w:val="en-GB"/>
        </w:rPr>
        <w:t>your own form of routine test protocol or record</w:t>
      </w:r>
      <w:r w:rsidR="008F1893" w:rsidRPr="00FF204B">
        <w:rPr>
          <w:lang w:val="en-GB"/>
        </w:rPr>
        <w:t>s</w:t>
      </w:r>
      <w:r w:rsidRPr="00FF204B">
        <w:rPr>
          <w:lang w:val="en-GB"/>
        </w:rPr>
        <w:t xml:space="preserve"> with the results of testing, we can accept this upon prior agreement. In certain cases we can also accept a statement in the Declaration of Conformity according to requirement K3 that the delivered product was tested according to your internal regulation and complies with the prescribed criteria for its release for delivery. A necessary condition for acceptance of such a procedure is that this internal regulation of yours must be provided to us in advance for review of whether the scope of the routine testing and the criteria for release of the product meet our requirements. The regulation may be requested for inspection by a representative of the client as part of FAI.</w:t>
      </w:r>
    </w:p>
    <w:p w14:paraId="06D5B980" w14:textId="20C0C2F8" w:rsidR="00B62479" w:rsidRPr="00220FFE" w:rsidRDefault="00B62479" w:rsidP="00AB07DC">
      <w:pPr>
        <w:pStyle w:val="Nzevbodu"/>
      </w:pPr>
      <w:bookmarkStart w:id="216" w:name="_Toc460582591"/>
      <w:bookmarkStart w:id="217" w:name="_Toc10705613"/>
      <w:bookmarkStart w:id="218" w:name="_Toc17373687"/>
      <w:bookmarkStart w:id="219" w:name="_Toc17374385"/>
      <w:bookmarkStart w:id="220" w:name="_Toc175128070"/>
      <w:r>
        <w:t>Requirement K3</w:t>
      </w:r>
      <w:r>
        <w:tab/>
        <w:t>Supplier Declaration of Conformity</w:t>
      </w:r>
      <w:bookmarkEnd w:id="216"/>
      <w:bookmarkEnd w:id="217"/>
      <w:bookmarkEnd w:id="218"/>
      <w:bookmarkEnd w:id="219"/>
      <w:bookmarkEnd w:id="220"/>
    </w:p>
    <w:p w14:paraId="259E01BC" w14:textId="79FBDB9E" w:rsidR="003D6B16" w:rsidRPr="00FF204B" w:rsidRDefault="003D6B16" w:rsidP="004E6AAC">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7A6B38">
        <w:rPr>
          <w:lang w:val="en-GB"/>
        </w:rPr>
        <w:t xml:space="preserve">with each delivered product </w:t>
      </w:r>
      <w:r w:rsidR="00B62479" w:rsidRPr="00FF204B">
        <w:rPr>
          <w:lang w:val="en-GB"/>
        </w:rPr>
        <w:t>a Supplier</w:t>
      </w:r>
      <w:r w:rsidRPr="00FF204B">
        <w:rPr>
          <w:lang w:val="en-GB"/>
        </w:rPr>
        <w:t>´s</w:t>
      </w:r>
      <w:r w:rsidR="00B62479" w:rsidRPr="00FF204B">
        <w:rPr>
          <w:lang w:val="en-GB"/>
        </w:rPr>
        <w:t xml:space="preserve"> </w:t>
      </w:r>
      <w:r w:rsidRPr="00FF204B">
        <w:rPr>
          <w:lang w:val="en-GB"/>
        </w:rPr>
        <w:t>d</w:t>
      </w:r>
      <w:r w:rsidR="00B62479" w:rsidRPr="00FF204B">
        <w:rPr>
          <w:lang w:val="en-GB"/>
        </w:rPr>
        <w:t xml:space="preserve">eclaration of </w:t>
      </w:r>
      <w:r w:rsidRPr="00FF204B">
        <w:rPr>
          <w:lang w:val="en-GB"/>
        </w:rPr>
        <w:t>c</w:t>
      </w:r>
      <w:r w:rsidR="00B62479" w:rsidRPr="00FF204B">
        <w:rPr>
          <w:lang w:val="en-GB"/>
        </w:rPr>
        <w:t xml:space="preserve">onformity </w:t>
      </w:r>
      <w:r w:rsidRPr="00FF204B">
        <w:rPr>
          <w:lang w:val="en-GB"/>
        </w:rPr>
        <w:t xml:space="preserve">according </w:t>
      </w:r>
      <w:r w:rsidR="00B62479" w:rsidRPr="00FF204B">
        <w:rPr>
          <w:lang w:val="en-GB"/>
        </w:rPr>
        <w:t xml:space="preserve">to EN ISO/IEC 17050-1.  </w:t>
      </w:r>
    </w:p>
    <w:p w14:paraId="5CD2E60C" w14:textId="77777777" w:rsidR="00B62479" w:rsidRPr="00FF204B" w:rsidRDefault="00B62479" w:rsidP="00B62479">
      <w:pPr>
        <w:pStyle w:val="Nadpisobsahu"/>
        <w:rPr>
          <w:lang w:val="en-GB"/>
        </w:rPr>
      </w:pPr>
      <w:r w:rsidRPr="00FF204B">
        <w:rPr>
          <w:lang w:val="en-GB"/>
        </w:rPr>
        <w:t>Commentary and explanation</w:t>
      </w:r>
    </w:p>
    <w:p w14:paraId="21D03BD8" w14:textId="7DEB7BC7" w:rsidR="00B62479" w:rsidRPr="00FF204B" w:rsidRDefault="00B62479" w:rsidP="004E6AAC">
      <w:pPr>
        <w:pStyle w:val="Koment1"/>
        <w:rPr>
          <w:lang w:val="en-GB"/>
        </w:rPr>
      </w:pPr>
      <w:r w:rsidRPr="00FF204B">
        <w:rPr>
          <w:lang w:val="en-GB"/>
        </w:rPr>
        <w:t xml:space="preserve">ŠKODA ELECTRIC a.s. as the client requires that you as the manufacturer and supplier of the product have confirmed its compliance with all specified requirements, i.e. both with generally applicable requirements based on </w:t>
      </w:r>
      <w:r w:rsidR="007E7859" w:rsidRPr="00FF204B">
        <w:rPr>
          <w:lang w:val="en-GB"/>
        </w:rPr>
        <w:t xml:space="preserve">community harmonisation legislation </w:t>
      </w:r>
      <w:r w:rsidRPr="00FF204B">
        <w:rPr>
          <w:lang w:val="en-GB"/>
        </w:rPr>
        <w:t xml:space="preserve">and/or technical </w:t>
      </w:r>
      <w:r w:rsidR="003F09BA" w:rsidRPr="00FF204B">
        <w:rPr>
          <w:lang w:val="en-GB"/>
        </w:rPr>
        <w:t>standards</w:t>
      </w:r>
      <w:r w:rsidRPr="00FF204B">
        <w:rPr>
          <w:lang w:val="en-GB"/>
        </w:rPr>
        <w:t xml:space="preserve"> as well as with specified requirements stated in our </w:t>
      </w:r>
      <w:r w:rsidR="007E7859" w:rsidRPr="00FF204B">
        <w:rPr>
          <w:lang w:val="en-GB"/>
        </w:rPr>
        <w:t>R</w:t>
      </w:r>
      <w:r w:rsidRPr="00FF204B">
        <w:rPr>
          <w:lang w:val="en-GB"/>
        </w:rPr>
        <w:t xml:space="preserve">equest for proposal or </w:t>
      </w:r>
      <w:r w:rsidR="003D6B16" w:rsidRPr="00FF204B">
        <w:rPr>
          <w:lang w:val="en-GB"/>
        </w:rPr>
        <w:t xml:space="preserve">in the </w:t>
      </w:r>
      <w:r w:rsidR="007E7859" w:rsidRPr="00FF204B">
        <w:rPr>
          <w:lang w:val="en-GB"/>
        </w:rPr>
        <w:t>P</w:t>
      </w:r>
      <w:r w:rsidRPr="00FF204B">
        <w:rPr>
          <w:lang w:val="en-GB"/>
        </w:rPr>
        <w:t xml:space="preserve">urchase order. </w:t>
      </w:r>
    </w:p>
    <w:p w14:paraId="4C948D02" w14:textId="101B2969" w:rsidR="00B62479" w:rsidRPr="00FF204B" w:rsidRDefault="00B62479" w:rsidP="004E6AAC">
      <w:pPr>
        <w:pStyle w:val="Koment1"/>
        <w:rPr>
          <w:lang w:val="en-GB"/>
        </w:rPr>
      </w:pPr>
      <w:r w:rsidRPr="00FF204B">
        <w:rPr>
          <w:lang w:val="en-GB"/>
        </w:rPr>
        <w:t xml:space="preserve">We </w:t>
      </w:r>
      <w:r w:rsidR="003D6B16" w:rsidRPr="00FF204B">
        <w:rPr>
          <w:lang w:val="en-GB"/>
        </w:rPr>
        <w:t xml:space="preserve">conclusively </w:t>
      </w:r>
      <w:r w:rsidRPr="00FF204B">
        <w:rPr>
          <w:lang w:val="en-GB"/>
        </w:rPr>
        <w:t xml:space="preserve">prefer declarations compliant with EN ISO/IEC 17050-1 </w:t>
      </w:r>
      <w:r w:rsidRPr="00FF204B">
        <w:rPr>
          <w:i/>
          <w:iCs/>
          <w:lang w:val="en-GB"/>
        </w:rPr>
        <w:t>Conformity assessment -- Supplier's declaration of conformity -- Part 1:</w:t>
      </w:r>
      <w:r w:rsidRPr="00FF204B">
        <w:rPr>
          <w:i/>
          <w:lang w:val="en-GB"/>
        </w:rPr>
        <w:t xml:space="preserve"> </w:t>
      </w:r>
      <w:r w:rsidRPr="00FF204B">
        <w:rPr>
          <w:i/>
          <w:iCs/>
          <w:lang w:val="en-GB"/>
        </w:rPr>
        <w:t>General requirements</w:t>
      </w:r>
      <w:r w:rsidRPr="00FF204B">
        <w:rPr>
          <w:lang w:val="en-GB"/>
        </w:rPr>
        <w:t xml:space="preserve">, with consideration of EN ISO/IEC 17050-2 </w:t>
      </w:r>
      <w:r w:rsidRPr="00FF204B">
        <w:rPr>
          <w:i/>
          <w:iCs/>
          <w:lang w:val="en-GB"/>
        </w:rPr>
        <w:t>Conformity assessment -- Supplier's declaration of conformity -- Part 2:</w:t>
      </w:r>
      <w:r w:rsidRPr="00FF204B">
        <w:rPr>
          <w:i/>
          <w:lang w:val="en-GB"/>
        </w:rPr>
        <w:t xml:space="preserve"> Support documentation.</w:t>
      </w:r>
      <w:r w:rsidRPr="00FF204B">
        <w:rPr>
          <w:lang w:val="en-GB"/>
        </w:rPr>
        <w:t xml:space="preserve"> </w:t>
      </w:r>
    </w:p>
    <w:p w14:paraId="79F260C3" w14:textId="5E47010D" w:rsidR="00B62479" w:rsidRPr="00FF204B" w:rsidRDefault="00B62479" w:rsidP="004E6AAC">
      <w:pPr>
        <w:pStyle w:val="Koment1"/>
        <w:rPr>
          <w:lang w:val="en-GB"/>
        </w:rPr>
      </w:pPr>
      <w:r w:rsidRPr="00FF204B">
        <w:rPr>
          <w:lang w:val="en-GB"/>
        </w:rPr>
        <w:t xml:space="preserve">The Declaration you prepare must be based on the results of product testing, measurement, inspection, or audit performed by your specialists or an authorized and qualified external party. The Declaration must contain all particulars listed in Article 6 EN ISO/IEC 17050-1, namely a complete and clear list of general and specific requirements by which the conformity of the product was assessed and links to documents and records that prove this conformity. The Declaration may also include the results of assessments of whether your product is subject to certain EU directives or regulations (see requirements B3, B5, B8, B9).    </w:t>
      </w:r>
    </w:p>
    <w:p w14:paraId="62770D47" w14:textId="5280BC41" w:rsidR="00B62479" w:rsidRPr="00FF204B" w:rsidRDefault="00B62479" w:rsidP="004E6AAC">
      <w:pPr>
        <w:pStyle w:val="Koment1"/>
        <w:rPr>
          <w:lang w:val="en-GB"/>
        </w:rPr>
      </w:pPr>
      <w:r w:rsidRPr="00FF204B">
        <w:rPr>
          <w:lang w:val="en-GB"/>
        </w:rPr>
        <w:t xml:space="preserve">If you have </w:t>
      </w:r>
      <w:r w:rsidR="00DC2E88" w:rsidRPr="00FF204B">
        <w:rPr>
          <w:lang w:val="en-GB"/>
        </w:rPr>
        <w:t xml:space="preserve">implemented in your quality management system your own form of Declaration </w:t>
      </w:r>
      <w:r w:rsidRPr="00FF204B">
        <w:rPr>
          <w:lang w:val="en-GB"/>
        </w:rPr>
        <w:t xml:space="preserve">, e.g. Declaration of </w:t>
      </w:r>
      <w:r w:rsidR="003D6B16" w:rsidRPr="00FF204B">
        <w:rPr>
          <w:lang w:val="en-GB"/>
        </w:rPr>
        <w:t>c</w:t>
      </w:r>
      <w:r w:rsidRPr="00FF204B">
        <w:rPr>
          <w:lang w:val="en-GB"/>
        </w:rPr>
        <w:t xml:space="preserve">onformity 2.1 </w:t>
      </w:r>
      <w:r w:rsidR="00F453DE" w:rsidRPr="00FF204B">
        <w:rPr>
          <w:lang w:val="en-GB"/>
        </w:rPr>
        <w:t xml:space="preserve">according </w:t>
      </w:r>
      <w:r w:rsidRPr="00FF204B">
        <w:rPr>
          <w:lang w:val="en-GB"/>
        </w:rPr>
        <w:t xml:space="preserve">to EN 10204 or if you use Inspection </w:t>
      </w:r>
      <w:r w:rsidR="00DC2E88" w:rsidRPr="00FF204B">
        <w:rPr>
          <w:lang w:val="en-GB"/>
        </w:rPr>
        <w:t>c</w:t>
      </w:r>
      <w:r w:rsidRPr="00FF204B">
        <w:rPr>
          <w:lang w:val="en-GB"/>
        </w:rPr>
        <w:t xml:space="preserve">ertificate 3.1 </w:t>
      </w:r>
      <w:r w:rsidR="00F453DE" w:rsidRPr="00FF204B">
        <w:rPr>
          <w:lang w:val="en-GB"/>
        </w:rPr>
        <w:t xml:space="preserve">according </w:t>
      </w:r>
      <w:r w:rsidRPr="00FF204B">
        <w:rPr>
          <w:lang w:val="en-GB"/>
        </w:rPr>
        <w:t>to EN 10204 for this purpose, this can be used but only following our prior review and approval. A condition for acceptance is that the form you use contains the particulars stated in Article 6 of EN ISO/IEC 17050-1.</w:t>
      </w:r>
    </w:p>
    <w:p w14:paraId="0C454120" w14:textId="44F52C7A" w:rsidR="00B62479" w:rsidRPr="00FF204B" w:rsidRDefault="00B62479" w:rsidP="004E6AAC">
      <w:pPr>
        <w:pStyle w:val="Koment1"/>
        <w:rPr>
          <w:lang w:val="en-GB"/>
        </w:rPr>
      </w:pPr>
      <w:r w:rsidRPr="00FF204B">
        <w:rPr>
          <w:lang w:val="en-GB"/>
        </w:rPr>
        <w:t xml:space="preserve">In certain cases we may require that you issue a Declaration of Conformity in the format we specify. As a rule this would be in cases when the format of the declaration has been prescribed to us by the customer. In such cases this requirement would be stated in our </w:t>
      </w:r>
      <w:r w:rsidR="007E7859" w:rsidRPr="00FF204B">
        <w:rPr>
          <w:lang w:val="en-GB"/>
        </w:rPr>
        <w:t>R</w:t>
      </w:r>
      <w:r w:rsidRPr="00FF204B">
        <w:rPr>
          <w:lang w:val="en-GB"/>
        </w:rPr>
        <w:t>equest for proposal or in the Purchase Order.</w:t>
      </w:r>
    </w:p>
    <w:p w14:paraId="57E0246B" w14:textId="654B9610" w:rsidR="00A06A9F" w:rsidRPr="00FF204B" w:rsidRDefault="00A06A9F" w:rsidP="004E6AAC">
      <w:pPr>
        <w:pStyle w:val="Koment1"/>
        <w:rPr>
          <w:lang w:val="en-GB"/>
        </w:rPr>
      </w:pPr>
      <w:r w:rsidRPr="00FF204B">
        <w:rPr>
          <w:lang w:val="en-GB"/>
        </w:rPr>
        <w:t>If you are delivering parts that cannot be marked with an identification number, it is also necessary to include in the declaration the number of our Purchase Order, the number of units, and the designation of the production batch.</w:t>
      </w:r>
    </w:p>
    <w:p w14:paraId="24556C84" w14:textId="63E73BF0" w:rsidR="007E7859" w:rsidRPr="00FF204B" w:rsidRDefault="00B62479" w:rsidP="004E6AAC">
      <w:pPr>
        <w:pStyle w:val="Koment1"/>
        <w:rPr>
          <w:lang w:val="en-GB"/>
        </w:rPr>
      </w:pPr>
      <w:r w:rsidRPr="00FF204B">
        <w:rPr>
          <w:lang w:val="en-GB"/>
        </w:rPr>
        <w:t>A Declaration of Conformity must be included with delivery of each product or batch of products</w:t>
      </w:r>
      <w:r w:rsidR="009540A5" w:rsidRPr="00FF204B">
        <w:rPr>
          <w:lang w:val="en-GB"/>
        </w:rPr>
        <w:t>.</w:t>
      </w:r>
      <w:r w:rsidRPr="00FF204B">
        <w:rPr>
          <w:lang w:val="en-GB"/>
        </w:rPr>
        <w:t xml:space="preserve"> </w:t>
      </w:r>
      <w:r w:rsidR="009540A5" w:rsidRPr="00FF204B">
        <w:rPr>
          <w:lang w:val="en-GB"/>
        </w:rPr>
        <w:t>If it is not provided</w:t>
      </w:r>
      <w:r w:rsidR="007A286C">
        <w:rPr>
          <w:lang w:val="en-GB"/>
        </w:rPr>
        <w:t>,</w:t>
      </w:r>
      <w:r w:rsidR="009540A5" w:rsidRPr="00FF204B">
        <w:rPr>
          <w:lang w:val="en-GB"/>
        </w:rPr>
        <w:t xml:space="preserve"> </w:t>
      </w:r>
      <w:r w:rsidRPr="00FF204B">
        <w:rPr>
          <w:lang w:val="en-GB"/>
        </w:rPr>
        <w:t xml:space="preserve">the delivery will be classified as non-compliant and may be </w:t>
      </w:r>
      <w:r w:rsidR="009540A5" w:rsidRPr="00FF204B">
        <w:rPr>
          <w:lang w:val="en-GB"/>
        </w:rPr>
        <w:t xml:space="preserve"> claimed</w:t>
      </w:r>
      <w:r w:rsidRPr="00FF204B">
        <w:rPr>
          <w:lang w:val="en-GB"/>
        </w:rPr>
        <w:t xml:space="preserve">. </w:t>
      </w:r>
    </w:p>
    <w:p w14:paraId="1377B928" w14:textId="3C73BBD1" w:rsidR="00B62479" w:rsidRPr="00FF204B" w:rsidRDefault="00B62479" w:rsidP="00AB07DC">
      <w:pPr>
        <w:pStyle w:val="Nzevbodu"/>
        <w:rPr>
          <w:lang w:val="en-GB"/>
        </w:rPr>
      </w:pPr>
      <w:bookmarkStart w:id="221" w:name="_Toc10705614"/>
      <w:bookmarkStart w:id="222" w:name="_Toc17373688"/>
      <w:bookmarkStart w:id="223" w:name="_Toc17374386"/>
      <w:bookmarkStart w:id="224" w:name="_Toc175128071"/>
      <w:bookmarkStart w:id="225" w:name="_Toc460582592"/>
      <w:r w:rsidRPr="00FF204B">
        <w:rPr>
          <w:lang w:val="en-GB"/>
        </w:rPr>
        <w:t>Requirement K4</w:t>
      </w:r>
      <w:r w:rsidRPr="00FF204B">
        <w:rPr>
          <w:lang w:val="en-GB"/>
        </w:rPr>
        <w:tab/>
        <w:t xml:space="preserve">Record </w:t>
      </w:r>
      <w:bookmarkEnd w:id="221"/>
      <w:r w:rsidR="005D0397" w:rsidRPr="00FF204B">
        <w:rPr>
          <w:lang w:val="en-GB"/>
        </w:rPr>
        <w:t xml:space="preserve">of </w:t>
      </w:r>
      <w:r w:rsidRPr="00FF204B">
        <w:rPr>
          <w:lang w:val="en-GB"/>
        </w:rPr>
        <w:t>product configuration</w:t>
      </w:r>
      <w:bookmarkEnd w:id="222"/>
      <w:bookmarkEnd w:id="223"/>
      <w:bookmarkEnd w:id="224"/>
      <w:r w:rsidRPr="00FF204B">
        <w:rPr>
          <w:lang w:val="en-GB"/>
        </w:rPr>
        <w:t xml:space="preserve"> </w:t>
      </w:r>
      <w:bookmarkEnd w:id="225"/>
      <w:r w:rsidRPr="00FF204B">
        <w:rPr>
          <w:lang w:val="en-GB"/>
        </w:rPr>
        <w:tab/>
      </w:r>
    </w:p>
    <w:p w14:paraId="66E324A3" w14:textId="679227DC" w:rsidR="00807361" w:rsidRPr="00FF204B" w:rsidRDefault="00807361" w:rsidP="004E6AAC">
      <w:pPr>
        <w:pStyle w:val="Poadavek"/>
        <w:rPr>
          <w:bCs/>
          <w:lang w:val="en-GB"/>
        </w:rPr>
      </w:pPr>
      <w:r w:rsidRPr="00FF204B">
        <w:rPr>
          <w:lang w:val="en-GB"/>
        </w:rPr>
        <w:t xml:space="preserve">If the product contains multiple items (parts or subassemblies) </w:t>
      </w:r>
      <w:r w:rsidRPr="00FF204B">
        <w:rPr>
          <w:bCs/>
          <w:lang w:val="en-GB"/>
        </w:rPr>
        <w:t xml:space="preserve">identified by the serial numbers, </w:t>
      </w:r>
      <w:r w:rsidRPr="00FF204B">
        <w:rPr>
          <w:lang w:val="en-GB"/>
        </w:rPr>
        <w:t xml:space="preserve">that can be used to trace records of inspection and testing and trace relevant changes or </w:t>
      </w:r>
      <w:r w:rsidRPr="00FF204B">
        <w:rPr>
          <w:bCs/>
          <w:lang w:val="en-GB"/>
        </w:rPr>
        <w:t>modifications</w:t>
      </w:r>
      <w:r w:rsidRPr="00FF204B">
        <w:rPr>
          <w:lang w:val="en-GB"/>
        </w:rPr>
        <w:t xml:space="preserve">, deliver to the client </w:t>
      </w:r>
      <w:r w:rsidR="007A6B38">
        <w:rPr>
          <w:lang w:val="en-GB"/>
        </w:rPr>
        <w:t xml:space="preserve">with each delivered product </w:t>
      </w:r>
      <w:r w:rsidRPr="00FF204B">
        <w:rPr>
          <w:lang w:val="en-GB"/>
        </w:rPr>
        <w:t>a list of identification numbers of these items.</w:t>
      </w:r>
    </w:p>
    <w:p w14:paraId="699717E1" w14:textId="77777777" w:rsidR="00B62479" w:rsidRPr="00FF204B" w:rsidRDefault="00B62479" w:rsidP="005D0397">
      <w:pPr>
        <w:pStyle w:val="Nadpisobsahu"/>
        <w:rPr>
          <w:lang w:val="en-GB"/>
        </w:rPr>
      </w:pPr>
      <w:r w:rsidRPr="00FF204B">
        <w:rPr>
          <w:lang w:val="en-GB"/>
        </w:rPr>
        <w:t>Commentary and explanation</w:t>
      </w:r>
    </w:p>
    <w:p w14:paraId="647C13D6" w14:textId="0FA75044" w:rsidR="00B62479" w:rsidRPr="00FF204B" w:rsidRDefault="00B62479" w:rsidP="004E6AAC">
      <w:pPr>
        <w:pStyle w:val="Koment1"/>
        <w:rPr>
          <w:lang w:val="en-GB"/>
        </w:rPr>
      </w:pPr>
      <w:r w:rsidRPr="00FF204B">
        <w:rPr>
          <w:lang w:val="en-GB"/>
        </w:rPr>
        <w:t>For certain more complex products containing components or subassemblies identified by a model designation and identification number, we require a list of these containing:</w:t>
      </w:r>
    </w:p>
    <w:p w14:paraId="0711F7AD" w14:textId="088AF68D" w:rsidR="00B62479" w:rsidRPr="00FF204B" w:rsidRDefault="00B62479" w:rsidP="002915ED">
      <w:pPr>
        <w:pStyle w:val="PodbodD"/>
        <w:ind w:left="284" w:hanging="284"/>
        <w:rPr>
          <w:lang w:val="en-GB"/>
        </w:rPr>
      </w:pPr>
      <w:r w:rsidRPr="00FF204B">
        <w:rPr>
          <w:lang w:val="en-GB"/>
        </w:rPr>
        <w:t xml:space="preserve">name, </w:t>
      </w:r>
      <w:r w:rsidR="00E44E6E" w:rsidRPr="00FF204B">
        <w:rPr>
          <w:lang w:val="en-GB"/>
        </w:rPr>
        <w:t xml:space="preserve">type </w:t>
      </w:r>
      <w:r w:rsidRPr="00FF204B">
        <w:rPr>
          <w:lang w:val="en-GB"/>
        </w:rPr>
        <w:t>designation, and identification number of the delivered product,</w:t>
      </w:r>
    </w:p>
    <w:p w14:paraId="57574FC9" w14:textId="628269D3" w:rsidR="00B62479" w:rsidRPr="00FF204B" w:rsidRDefault="00B62479" w:rsidP="002915ED">
      <w:pPr>
        <w:pStyle w:val="PodbodD"/>
        <w:ind w:left="284" w:hanging="284"/>
        <w:rPr>
          <w:lang w:val="en-GB"/>
        </w:rPr>
      </w:pPr>
      <w:r w:rsidRPr="00FF204B">
        <w:rPr>
          <w:lang w:val="en-GB"/>
        </w:rPr>
        <w:t xml:space="preserve">names, </w:t>
      </w:r>
      <w:r w:rsidR="00E44E6E" w:rsidRPr="00FF204B">
        <w:rPr>
          <w:lang w:val="en-GB"/>
        </w:rPr>
        <w:t xml:space="preserve">type </w:t>
      </w:r>
      <w:r w:rsidRPr="00FF204B">
        <w:rPr>
          <w:lang w:val="en-GB"/>
        </w:rPr>
        <w:t xml:space="preserve">designations, and identification numbers of components and subassemblies composing the product, or an index of changes provided that </w:t>
      </w:r>
      <w:r w:rsidR="009540A5" w:rsidRPr="00FF204B">
        <w:rPr>
          <w:lang w:val="en-GB"/>
        </w:rPr>
        <w:t xml:space="preserve">some parts </w:t>
      </w:r>
      <w:r w:rsidRPr="00FF204B">
        <w:rPr>
          <w:lang w:val="en-GB"/>
        </w:rPr>
        <w:t xml:space="preserve">or subassemblies </w:t>
      </w:r>
      <w:r w:rsidR="009540A5" w:rsidRPr="00FF204B">
        <w:rPr>
          <w:lang w:val="en-GB"/>
        </w:rPr>
        <w:t xml:space="preserve">has been </w:t>
      </w:r>
      <w:r w:rsidRPr="00FF204B">
        <w:rPr>
          <w:lang w:val="en-GB"/>
        </w:rPr>
        <w:t xml:space="preserve">changed </w:t>
      </w:r>
      <w:r w:rsidR="00192061" w:rsidRPr="00FF204B">
        <w:rPr>
          <w:lang w:val="en-GB"/>
        </w:rPr>
        <w:t xml:space="preserve">or modified </w:t>
      </w:r>
      <w:r w:rsidRPr="00FF204B">
        <w:rPr>
          <w:lang w:val="en-GB"/>
        </w:rPr>
        <w:t>during the course of deliver</w:t>
      </w:r>
      <w:r w:rsidR="009540A5" w:rsidRPr="00FF204B">
        <w:rPr>
          <w:lang w:val="en-GB"/>
        </w:rPr>
        <w:t>ies</w:t>
      </w:r>
      <w:r w:rsidRPr="00FF204B">
        <w:rPr>
          <w:lang w:val="en-GB"/>
        </w:rPr>
        <w:t>.</w:t>
      </w:r>
    </w:p>
    <w:p w14:paraId="4B9CA4BD" w14:textId="08CBC9A1" w:rsidR="00B62479" w:rsidRPr="00FF204B" w:rsidRDefault="00B62479" w:rsidP="004E6AAC">
      <w:pPr>
        <w:pStyle w:val="Koment1"/>
        <w:rPr>
          <w:lang w:val="en-GB"/>
        </w:rPr>
      </w:pPr>
      <w:r w:rsidRPr="00FF204B">
        <w:rPr>
          <w:lang w:val="en-GB"/>
        </w:rPr>
        <w:t xml:space="preserve">We must include this list in the list of main parts of our final product which as a rule we prepare at the request of our customers and it is important for example for tracking </w:t>
      </w:r>
      <w:r w:rsidR="00781FBC" w:rsidRPr="00FF204B">
        <w:rPr>
          <w:lang w:val="en-GB"/>
        </w:rPr>
        <w:t xml:space="preserve">the </w:t>
      </w:r>
      <w:r w:rsidRPr="00FF204B">
        <w:rPr>
          <w:lang w:val="en-GB"/>
        </w:rPr>
        <w:t xml:space="preserve">changes </w:t>
      </w:r>
      <w:r w:rsidR="00781FBC" w:rsidRPr="00FF204B">
        <w:rPr>
          <w:lang w:val="en-GB"/>
        </w:rPr>
        <w:t xml:space="preserve">of </w:t>
      </w:r>
      <w:r w:rsidRPr="00FF204B">
        <w:rPr>
          <w:lang w:val="en-GB"/>
        </w:rPr>
        <w:t xml:space="preserve">the configuration of the final product, for claims proceedings and warranties, for maintenance and management of </w:t>
      </w:r>
      <w:r w:rsidR="00781FBC" w:rsidRPr="00FF204B">
        <w:rPr>
          <w:lang w:val="en-GB"/>
        </w:rPr>
        <w:t xml:space="preserve">spare </w:t>
      </w:r>
      <w:r w:rsidRPr="00FF204B">
        <w:rPr>
          <w:lang w:val="en-GB"/>
        </w:rPr>
        <w:t xml:space="preserve">parts for maintenance, for </w:t>
      </w:r>
      <w:r w:rsidR="00781FBC" w:rsidRPr="00FF204B">
        <w:rPr>
          <w:lang w:val="en-GB"/>
        </w:rPr>
        <w:t xml:space="preserve">reliability monitoring </w:t>
      </w:r>
      <w:r w:rsidR="00CD7F42" w:rsidRPr="00FF204B">
        <w:rPr>
          <w:lang w:val="en-GB"/>
        </w:rPr>
        <w:t xml:space="preserve">during </w:t>
      </w:r>
      <w:r w:rsidR="00781FBC" w:rsidRPr="00FF204B">
        <w:rPr>
          <w:lang w:val="en-GB"/>
        </w:rPr>
        <w:t xml:space="preserve"> </w:t>
      </w:r>
      <w:r w:rsidRPr="00FF204B">
        <w:rPr>
          <w:lang w:val="en-GB"/>
        </w:rPr>
        <w:t>operations, etc. The contents of this list are binding, but the format is arbitrary, ideally such that the data can be easily transferred to another file.</w:t>
      </w:r>
    </w:p>
    <w:p w14:paraId="5368D4E1" w14:textId="1F03839F" w:rsidR="00B62479" w:rsidRDefault="00B62479" w:rsidP="004E6AAC">
      <w:pPr>
        <w:pStyle w:val="Koment1"/>
        <w:rPr>
          <w:lang w:val="en-GB"/>
        </w:rPr>
      </w:pPr>
      <w:r w:rsidRPr="00FF204B">
        <w:rPr>
          <w:lang w:val="en-GB"/>
        </w:rPr>
        <w:t>A record of configuration must be delivered with each product, otherwise the delivery will be classified as non-compliant and may be returned.</w:t>
      </w:r>
    </w:p>
    <w:p w14:paraId="4E35F93E" w14:textId="77777777" w:rsidR="00095E4F" w:rsidRDefault="00095E4F" w:rsidP="00095E4F">
      <w:pPr>
        <w:pStyle w:val="Nzevbodu"/>
      </w:pPr>
      <w:bookmarkStart w:id="226" w:name="_Toc175128072"/>
      <w:r>
        <w:t>Requirement K5</w:t>
      </w:r>
      <w:r>
        <w:tab/>
        <w:t>Dimensional inspection – each  product</w:t>
      </w:r>
      <w:bookmarkEnd w:id="226"/>
    </w:p>
    <w:p w14:paraId="07A7A727" w14:textId="77777777" w:rsidR="00095E4F" w:rsidRPr="002915ED" w:rsidRDefault="00095E4F" w:rsidP="00095E4F">
      <w:pPr>
        <w:pStyle w:val="Poadavek"/>
        <w:rPr>
          <w:lang w:val="en-GB"/>
        </w:rPr>
      </w:pPr>
      <w:r w:rsidRPr="002915ED">
        <w:rPr>
          <w:lang w:val="en-GB"/>
        </w:rPr>
        <w:t xml:space="preserve">Deliver to the Client </w:t>
      </w:r>
      <w:r>
        <w:rPr>
          <w:lang w:val="en-GB"/>
        </w:rPr>
        <w:t>at</w:t>
      </w:r>
      <w:r w:rsidRPr="007A6B38">
        <w:rPr>
          <w:lang w:val="en-GB"/>
        </w:rPr>
        <w:t xml:space="preserve"> the FAI </w:t>
      </w:r>
      <w:r>
        <w:rPr>
          <w:lang w:val="en-GB"/>
        </w:rPr>
        <w:t>of your</w:t>
      </w:r>
      <w:r w:rsidRPr="007A6B38">
        <w:rPr>
          <w:lang w:val="en-GB"/>
        </w:rPr>
        <w:t xml:space="preserve"> final product</w:t>
      </w:r>
      <w:r>
        <w:rPr>
          <w:lang w:val="en-GB"/>
        </w:rPr>
        <w:t xml:space="preserve"> </w:t>
      </w:r>
      <w:r w:rsidRPr="002915ED">
        <w:rPr>
          <w:lang w:val="en-GB"/>
        </w:rPr>
        <w:t>a record on the dimensional inspection of the product.</w:t>
      </w:r>
    </w:p>
    <w:p w14:paraId="45C43EA9" w14:textId="77777777" w:rsidR="00095E4F" w:rsidRPr="007C34F8" w:rsidRDefault="00095E4F" w:rsidP="00095E4F">
      <w:pPr>
        <w:pStyle w:val="Nadpisobsahu"/>
        <w:rPr>
          <w:lang w:val="en-GB"/>
        </w:rPr>
      </w:pPr>
      <w:r w:rsidRPr="007C34F8">
        <w:rPr>
          <w:lang w:val="en-GB"/>
        </w:rPr>
        <w:t>Commentary and explanation</w:t>
      </w:r>
    </w:p>
    <w:p w14:paraId="14A4BBC7" w14:textId="77777777" w:rsidR="00095E4F" w:rsidRPr="007C34F8" w:rsidRDefault="00095E4F" w:rsidP="00095E4F">
      <w:pPr>
        <w:pStyle w:val="Koment1"/>
        <w:rPr>
          <w:lang w:val="en-GB"/>
        </w:rPr>
      </w:pPr>
      <w:r w:rsidRPr="007C34F8">
        <w:rPr>
          <w:lang w:val="en-GB"/>
        </w:rPr>
        <w:t xml:space="preserve">During the dimensional inspection of serial products (each product) it is necessary to measure dimensions designated in advance, as a rule those associated with the interfaces of our product (connecting elements, grommets etc.). </w:t>
      </w:r>
    </w:p>
    <w:p w14:paraId="0EC487BB" w14:textId="77777777" w:rsidR="00095E4F" w:rsidRPr="007C34F8" w:rsidRDefault="00095E4F" w:rsidP="00095E4F">
      <w:pPr>
        <w:pStyle w:val="Koment1"/>
        <w:rPr>
          <w:lang w:val="en-GB"/>
        </w:rPr>
      </w:pPr>
      <w:r w:rsidRPr="007C34F8">
        <w:rPr>
          <w:lang w:val="en-GB"/>
        </w:rPr>
        <w:t xml:space="preserve">In certain cases we will require of you a separate record of measurement results of designated dimensions. In this case you will receive a Measuring Sheet from us as part of the order, which you will complete and submit to us with the signature of an authorized person as part of each delivery.  </w:t>
      </w:r>
    </w:p>
    <w:p w14:paraId="2497BA85" w14:textId="77777777" w:rsidR="00095E4F" w:rsidRPr="007C34F8" w:rsidRDefault="00095E4F" w:rsidP="00095E4F">
      <w:pPr>
        <w:pStyle w:val="Koment1"/>
        <w:rPr>
          <w:lang w:val="en-GB"/>
        </w:rPr>
      </w:pPr>
      <w:r w:rsidRPr="007C34F8">
        <w:rPr>
          <w:lang w:val="en-GB"/>
        </w:rPr>
        <w:t xml:space="preserve">In other cases we can accept that the results of dimensional inspection can be part of the protocol on routine tests of the product in Inspection Certificate 3.1 according to EN 10204, according to Requirement K2, or a statement in your Declaration of Conformity according to requirement K3, that a dimensional inspection of the product was performed in accordance with your internal regulation with a satisfactory result. </w:t>
      </w:r>
    </w:p>
    <w:p w14:paraId="6BDB52E3" w14:textId="77777777" w:rsidR="00095E4F" w:rsidRPr="007C34F8" w:rsidRDefault="00095E4F" w:rsidP="00095E4F">
      <w:pPr>
        <w:pStyle w:val="Koment1"/>
        <w:rPr>
          <w:lang w:val="en-GB"/>
        </w:rPr>
      </w:pPr>
      <w:r w:rsidRPr="007C34F8">
        <w:rPr>
          <w:lang w:val="en-GB"/>
        </w:rPr>
        <w:t>If you are delivering parts that cannot be marked with an identification number, it is also necessary to include in the record of the result of the dimensional check the number of our Purchase Order, the number of units, and the designation of the production batch.</w:t>
      </w:r>
    </w:p>
    <w:p w14:paraId="64DD3550" w14:textId="77777777" w:rsidR="00095E4F" w:rsidRPr="00FF204B" w:rsidRDefault="00095E4F" w:rsidP="004E6AAC">
      <w:pPr>
        <w:pStyle w:val="Koment1"/>
        <w:rPr>
          <w:lang w:val="en-GB"/>
        </w:rPr>
      </w:pPr>
    </w:p>
    <w:p w14:paraId="77BB9CFE" w14:textId="48A1B53F" w:rsidR="00B62479" w:rsidRPr="00FF204B" w:rsidRDefault="00B62479" w:rsidP="00AB07DC">
      <w:pPr>
        <w:pStyle w:val="Nzevbodu"/>
        <w:rPr>
          <w:lang w:val="en-GB"/>
        </w:rPr>
      </w:pPr>
      <w:bookmarkStart w:id="227" w:name="_Toc460582593"/>
      <w:bookmarkStart w:id="228" w:name="_Toc10705615"/>
      <w:bookmarkStart w:id="229" w:name="_Toc17373689"/>
      <w:bookmarkStart w:id="230" w:name="_Toc17374387"/>
      <w:bookmarkStart w:id="231" w:name="_Toc175128073"/>
      <w:r w:rsidRPr="00FF204B">
        <w:rPr>
          <w:lang w:val="en-GB"/>
        </w:rPr>
        <w:t>Requirement K5</w:t>
      </w:r>
      <w:r w:rsidR="00095E4F">
        <w:rPr>
          <w:lang w:val="en-GB"/>
        </w:rPr>
        <w:t>a</w:t>
      </w:r>
      <w:r w:rsidRPr="00FF204B">
        <w:rPr>
          <w:lang w:val="en-GB"/>
        </w:rPr>
        <w:tab/>
        <w:t xml:space="preserve">Dimensional </w:t>
      </w:r>
      <w:bookmarkEnd w:id="227"/>
      <w:bookmarkEnd w:id="228"/>
      <w:bookmarkEnd w:id="229"/>
      <w:bookmarkEnd w:id="230"/>
      <w:r w:rsidR="00781FBC" w:rsidRPr="00FF204B">
        <w:rPr>
          <w:lang w:val="en-GB"/>
        </w:rPr>
        <w:t xml:space="preserve">inspection </w:t>
      </w:r>
      <w:r w:rsidRPr="00FF204B">
        <w:rPr>
          <w:lang w:val="en-GB"/>
        </w:rPr>
        <w:t xml:space="preserve">– first </w:t>
      </w:r>
      <w:r w:rsidR="004E18AF" w:rsidRPr="00FF204B">
        <w:rPr>
          <w:lang w:val="en-GB"/>
        </w:rPr>
        <w:t xml:space="preserve"> product</w:t>
      </w:r>
      <w:bookmarkEnd w:id="231"/>
    </w:p>
    <w:p w14:paraId="18E6E1E4" w14:textId="6EBA7F2F" w:rsidR="00EF152E" w:rsidRPr="00FF204B" w:rsidRDefault="00C5471A" w:rsidP="004E6AAC">
      <w:pPr>
        <w:pStyle w:val="Poadavek"/>
        <w:rPr>
          <w:lang w:val="en-GB"/>
        </w:rPr>
      </w:pPr>
      <w:r w:rsidRPr="00FF204B">
        <w:rPr>
          <w:lang w:val="en-GB"/>
        </w:rPr>
        <w:t xml:space="preserve">Submit to the </w:t>
      </w:r>
      <w:r w:rsidR="00EF152E" w:rsidRPr="00FF204B">
        <w:rPr>
          <w:lang w:val="en-GB"/>
        </w:rPr>
        <w:t>C</w:t>
      </w:r>
      <w:r w:rsidRPr="00FF204B">
        <w:rPr>
          <w:lang w:val="en-GB"/>
        </w:rPr>
        <w:t xml:space="preserve">lient </w:t>
      </w:r>
      <w:r w:rsidR="00641C4E">
        <w:rPr>
          <w:lang w:val="en-GB"/>
        </w:rPr>
        <w:t>at</w:t>
      </w:r>
      <w:r w:rsidR="007A6B38" w:rsidRPr="007A6B38">
        <w:rPr>
          <w:lang w:val="en-GB"/>
        </w:rPr>
        <w:t xml:space="preserve"> the FAI </w:t>
      </w:r>
      <w:r w:rsidR="007A6B38">
        <w:rPr>
          <w:lang w:val="en-GB"/>
        </w:rPr>
        <w:t>of your</w:t>
      </w:r>
      <w:r w:rsidR="007A6B38" w:rsidRPr="007A6B38">
        <w:rPr>
          <w:lang w:val="en-GB"/>
        </w:rPr>
        <w:t xml:space="preserve"> final product</w:t>
      </w:r>
      <w:r w:rsidR="007A6B38">
        <w:rPr>
          <w:lang w:val="en-GB"/>
        </w:rPr>
        <w:t xml:space="preserve"> </w:t>
      </w:r>
      <w:r w:rsidRPr="00FF204B">
        <w:rPr>
          <w:lang w:val="en-GB"/>
        </w:rPr>
        <w:t xml:space="preserve">a record </w:t>
      </w:r>
      <w:r w:rsidR="00212F4E" w:rsidRPr="00FF204B">
        <w:rPr>
          <w:lang w:val="en-GB"/>
        </w:rPr>
        <w:t xml:space="preserve">on </w:t>
      </w:r>
      <w:r w:rsidRPr="00FF204B">
        <w:rPr>
          <w:lang w:val="en-GB"/>
        </w:rPr>
        <w:t xml:space="preserve">100% dimensional </w:t>
      </w:r>
      <w:r w:rsidR="00EF152E" w:rsidRPr="00FF204B">
        <w:rPr>
          <w:lang w:val="en-GB"/>
        </w:rPr>
        <w:t xml:space="preserve">inspection </w:t>
      </w:r>
      <w:r w:rsidRPr="00FF204B">
        <w:rPr>
          <w:lang w:val="en-GB"/>
        </w:rPr>
        <w:t>of the product</w:t>
      </w:r>
      <w:r w:rsidR="000A4E97">
        <w:rPr>
          <w:lang w:val="en-GB"/>
        </w:rPr>
        <w:t>.</w:t>
      </w:r>
      <w:r w:rsidR="007A6B38">
        <w:rPr>
          <w:lang w:val="en-GB"/>
        </w:rPr>
        <w:t xml:space="preserve"> </w:t>
      </w:r>
    </w:p>
    <w:p w14:paraId="78323553" w14:textId="77777777" w:rsidR="00B62479" w:rsidRPr="00FF204B" w:rsidRDefault="00B62479" w:rsidP="00B62479">
      <w:pPr>
        <w:pStyle w:val="Nadpisobsahu"/>
        <w:rPr>
          <w:lang w:val="en-GB"/>
        </w:rPr>
      </w:pPr>
      <w:r w:rsidRPr="00FF204B">
        <w:rPr>
          <w:lang w:val="en-GB"/>
        </w:rPr>
        <w:t>Commentary and explanation</w:t>
      </w:r>
    </w:p>
    <w:p w14:paraId="34A48BE5" w14:textId="09B8B249" w:rsidR="00B62479" w:rsidRPr="00FF204B" w:rsidRDefault="00B62479" w:rsidP="004E6AAC">
      <w:pPr>
        <w:pStyle w:val="Koment1"/>
        <w:rPr>
          <w:lang w:val="en-GB"/>
        </w:rPr>
      </w:pPr>
      <w:r w:rsidRPr="00FF204B">
        <w:rPr>
          <w:lang w:val="en-GB"/>
        </w:rPr>
        <w:t xml:space="preserve">Dimensional </w:t>
      </w:r>
      <w:r w:rsidR="00781FBC" w:rsidRPr="00FF204B">
        <w:rPr>
          <w:lang w:val="en-GB"/>
        </w:rPr>
        <w:t xml:space="preserve">inspection </w:t>
      </w:r>
      <w:r w:rsidRPr="00FF204B">
        <w:rPr>
          <w:lang w:val="en-GB"/>
        </w:rPr>
        <w:t xml:space="preserve">is </w:t>
      </w:r>
      <w:r w:rsidR="00781FBC" w:rsidRPr="00FF204B">
        <w:rPr>
          <w:lang w:val="en-GB"/>
        </w:rPr>
        <w:t xml:space="preserve">one of the </w:t>
      </w:r>
      <w:r w:rsidRPr="00FF204B">
        <w:rPr>
          <w:lang w:val="en-GB"/>
        </w:rPr>
        <w:t xml:space="preserve">important test of a product. In keeping with this requirement we will require results of measurement and inspections of all dimensions listed in the manufacturing </w:t>
      </w:r>
      <w:r w:rsidR="009A7CF5" w:rsidRPr="00FF204B">
        <w:rPr>
          <w:lang w:val="en-GB"/>
        </w:rPr>
        <w:t xml:space="preserve">drawings </w:t>
      </w:r>
      <w:r w:rsidRPr="00FF204B">
        <w:rPr>
          <w:lang w:val="en-GB"/>
        </w:rPr>
        <w:t xml:space="preserve">of your product at the First </w:t>
      </w:r>
      <w:r w:rsidR="009A7CF5" w:rsidRPr="00FF204B">
        <w:rPr>
          <w:lang w:val="en-GB"/>
        </w:rPr>
        <w:t xml:space="preserve">Article </w:t>
      </w:r>
      <w:r w:rsidRPr="00FF204B">
        <w:rPr>
          <w:lang w:val="en-GB"/>
        </w:rPr>
        <w:t xml:space="preserve">Inspection (FAI). We </w:t>
      </w:r>
      <w:r w:rsidR="00EF152E" w:rsidRPr="00FF204B">
        <w:rPr>
          <w:lang w:val="en-GB"/>
        </w:rPr>
        <w:t xml:space="preserve">accept </w:t>
      </w:r>
      <w:r w:rsidRPr="00FF204B">
        <w:rPr>
          <w:lang w:val="en-GB"/>
        </w:rPr>
        <w:t xml:space="preserve">that no special protocol need </w:t>
      </w:r>
      <w:r w:rsidR="00EF152E" w:rsidRPr="00FF204B">
        <w:rPr>
          <w:lang w:val="en-GB"/>
        </w:rPr>
        <w:t xml:space="preserve">to </w:t>
      </w:r>
      <w:r w:rsidRPr="00FF204B">
        <w:rPr>
          <w:lang w:val="en-GB"/>
        </w:rPr>
        <w:t xml:space="preserve">be </w:t>
      </w:r>
      <w:r w:rsidR="00EF152E" w:rsidRPr="00FF204B">
        <w:rPr>
          <w:lang w:val="en-GB"/>
        </w:rPr>
        <w:t xml:space="preserve">drawn-up </w:t>
      </w:r>
      <w:r w:rsidRPr="00FF204B">
        <w:rPr>
          <w:lang w:val="en-GB"/>
        </w:rPr>
        <w:t xml:space="preserve">from this inspection, but it is possible to submit, for example, a </w:t>
      </w:r>
      <w:r w:rsidR="00192061" w:rsidRPr="00FF204B">
        <w:rPr>
          <w:lang w:val="en-GB"/>
        </w:rPr>
        <w:t xml:space="preserve">copies </w:t>
      </w:r>
      <w:r w:rsidRPr="00FF204B">
        <w:rPr>
          <w:lang w:val="en-GB"/>
        </w:rPr>
        <w:t xml:space="preserve">of the manufacturing </w:t>
      </w:r>
      <w:r w:rsidR="00EF152E" w:rsidRPr="00FF204B">
        <w:rPr>
          <w:lang w:val="en-GB"/>
        </w:rPr>
        <w:t xml:space="preserve">drawings </w:t>
      </w:r>
      <w:r w:rsidRPr="00FF204B">
        <w:rPr>
          <w:lang w:val="en-GB"/>
        </w:rPr>
        <w:t>on which the nominal dimensions and allowable tolerances are listed</w:t>
      </w:r>
      <w:r w:rsidR="00192061" w:rsidRPr="00FF204B">
        <w:rPr>
          <w:lang w:val="en-GB"/>
        </w:rPr>
        <w:t xml:space="preserve"> and</w:t>
      </w:r>
      <w:r w:rsidRPr="00FF204B">
        <w:rPr>
          <w:lang w:val="en-GB"/>
        </w:rPr>
        <w:t xml:space="preserve"> where the actual</w:t>
      </w:r>
      <w:r w:rsidR="00192061" w:rsidRPr="00FF204B">
        <w:rPr>
          <w:lang w:val="en-GB"/>
        </w:rPr>
        <w:t>ly</w:t>
      </w:r>
      <w:r w:rsidRPr="00FF204B">
        <w:rPr>
          <w:lang w:val="en-GB"/>
        </w:rPr>
        <w:t xml:space="preserve"> measured value </w:t>
      </w:r>
      <w:r w:rsidR="00192061" w:rsidRPr="00FF204B">
        <w:rPr>
          <w:lang w:val="en-GB"/>
        </w:rPr>
        <w:t xml:space="preserve">of each dimension </w:t>
      </w:r>
      <w:r w:rsidRPr="00FF204B">
        <w:rPr>
          <w:lang w:val="en-GB"/>
        </w:rPr>
        <w:t xml:space="preserve">is recorded. During this acceptance procedure our representative may require that you present a list of measuring instruments that were used to conduct the measurements and shall be entitled to request records on the calibration of these measuring instruments in order to assess their suitability and </w:t>
      </w:r>
      <w:r w:rsidR="00534603" w:rsidRPr="00FF204B">
        <w:rPr>
          <w:lang w:val="en-GB"/>
        </w:rPr>
        <w:t xml:space="preserve">measurement system </w:t>
      </w:r>
      <w:r w:rsidRPr="00FF204B">
        <w:rPr>
          <w:lang w:val="en-GB"/>
        </w:rPr>
        <w:t xml:space="preserve">capability to measure the given dimension (see also requirement K17). </w:t>
      </w:r>
    </w:p>
    <w:p w14:paraId="23B56F12" w14:textId="300F3CC5" w:rsidR="00B62479" w:rsidRPr="00947F82" w:rsidRDefault="00B62479" w:rsidP="00947F82">
      <w:pPr>
        <w:pStyle w:val="Nzevbodu"/>
        <w:spacing w:before="240" w:after="240"/>
        <w:rPr>
          <w:sz w:val="24"/>
          <w:szCs w:val="24"/>
          <w:lang w:val="en-GB"/>
        </w:rPr>
      </w:pPr>
      <w:bookmarkStart w:id="232" w:name="_Toc460582594"/>
      <w:bookmarkStart w:id="233" w:name="_Toc10705616"/>
      <w:bookmarkStart w:id="234" w:name="_Toc17373690"/>
      <w:bookmarkStart w:id="235" w:name="_Toc17374388"/>
      <w:bookmarkStart w:id="236" w:name="_Toc175128074"/>
      <w:r w:rsidRPr="00947F82">
        <w:rPr>
          <w:color w:val="A6A6A6" w:themeColor="background1" w:themeShade="A6"/>
          <w:sz w:val="24"/>
          <w:szCs w:val="24"/>
          <w:lang w:val="en-GB"/>
        </w:rPr>
        <w:t>Requirement K6</w:t>
      </w:r>
      <w:r w:rsidRPr="00947F82">
        <w:rPr>
          <w:color w:val="A6A6A6" w:themeColor="background1" w:themeShade="A6"/>
          <w:sz w:val="24"/>
          <w:szCs w:val="24"/>
          <w:lang w:val="en-GB"/>
        </w:rPr>
        <w:tab/>
        <w:t xml:space="preserve">Protocol on Measurement of Mechanical and/or Electrical </w:t>
      </w:r>
      <w:bookmarkEnd w:id="232"/>
      <w:bookmarkEnd w:id="233"/>
      <w:bookmarkEnd w:id="234"/>
      <w:bookmarkEnd w:id="235"/>
      <w:r w:rsidR="004C34BD" w:rsidRPr="00947F82">
        <w:rPr>
          <w:color w:val="A6A6A6" w:themeColor="background1" w:themeShade="A6"/>
          <w:sz w:val="24"/>
          <w:szCs w:val="24"/>
          <w:lang w:val="en-GB"/>
        </w:rPr>
        <w:t xml:space="preserve">quantities </w:t>
      </w:r>
      <w:r w:rsidR="00C24E67" w:rsidRPr="00947F82">
        <w:rPr>
          <w:color w:val="A6A6A6" w:themeColor="background1" w:themeShade="A6"/>
          <w:sz w:val="24"/>
          <w:szCs w:val="24"/>
          <w:lang w:val="en-GB"/>
        </w:rPr>
        <w:t xml:space="preserve">(volumes) </w:t>
      </w:r>
      <w:r w:rsidRPr="00947F82">
        <w:rPr>
          <w:color w:val="A6A6A6" w:themeColor="background1" w:themeShade="A6"/>
          <w:sz w:val="24"/>
          <w:szCs w:val="24"/>
          <w:lang w:val="en-GB"/>
        </w:rPr>
        <w:t xml:space="preserve">- </w:t>
      </w:r>
      <w:r w:rsidRPr="00947F82">
        <w:rPr>
          <w:color w:val="FF0000"/>
          <w:sz w:val="24"/>
          <w:szCs w:val="24"/>
          <w:lang w:val="en-GB"/>
        </w:rPr>
        <w:t>canceled</w:t>
      </w:r>
      <w:bookmarkEnd w:id="236"/>
    </w:p>
    <w:p w14:paraId="70D05FC1" w14:textId="539B10F4" w:rsidR="00B62479" w:rsidRPr="00947F82" w:rsidRDefault="00B62479" w:rsidP="00947F82">
      <w:pPr>
        <w:pStyle w:val="Nzevbodu"/>
        <w:spacing w:before="240" w:after="240"/>
        <w:rPr>
          <w:sz w:val="24"/>
          <w:szCs w:val="24"/>
          <w:lang w:val="en-GB"/>
        </w:rPr>
      </w:pPr>
      <w:bookmarkStart w:id="237" w:name="_Toc460582595"/>
      <w:bookmarkStart w:id="238" w:name="_Toc10705617"/>
      <w:bookmarkStart w:id="239" w:name="_Toc17373691"/>
      <w:bookmarkStart w:id="240" w:name="_Toc17374389"/>
      <w:bookmarkStart w:id="241" w:name="_Toc175128075"/>
      <w:r w:rsidRPr="00947F82">
        <w:rPr>
          <w:color w:val="A6A6A6" w:themeColor="background1" w:themeShade="A6"/>
          <w:sz w:val="24"/>
          <w:szCs w:val="24"/>
          <w:lang w:val="en-GB"/>
        </w:rPr>
        <w:t>Requirement K7</w:t>
      </w:r>
      <w:r w:rsidRPr="00947F82">
        <w:rPr>
          <w:color w:val="A6A6A6" w:themeColor="background1" w:themeShade="A6"/>
          <w:sz w:val="24"/>
          <w:szCs w:val="24"/>
          <w:lang w:val="en-GB"/>
        </w:rPr>
        <w:tab/>
        <w:t xml:space="preserve">Material </w:t>
      </w:r>
      <w:bookmarkEnd w:id="237"/>
      <w:bookmarkEnd w:id="238"/>
      <w:bookmarkEnd w:id="239"/>
      <w:bookmarkEnd w:id="240"/>
      <w:r w:rsidR="00C24E67" w:rsidRPr="00947F82">
        <w:rPr>
          <w:color w:val="A6A6A6" w:themeColor="background1" w:themeShade="A6"/>
          <w:sz w:val="24"/>
          <w:szCs w:val="24"/>
          <w:lang w:val="en-GB"/>
        </w:rPr>
        <w:t xml:space="preserve">certificates </w:t>
      </w:r>
      <w:r w:rsidRPr="00947F82">
        <w:rPr>
          <w:color w:val="FF0000"/>
          <w:sz w:val="24"/>
          <w:szCs w:val="24"/>
          <w:lang w:val="en-GB"/>
        </w:rPr>
        <w:t>- canceled</w:t>
      </w:r>
      <w:bookmarkEnd w:id="241"/>
    </w:p>
    <w:p w14:paraId="7916BA67" w14:textId="6CFB10A7" w:rsidR="00B62479" w:rsidRPr="007C34F8" w:rsidRDefault="00B62479" w:rsidP="00AB07DC">
      <w:pPr>
        <w:pStyle w:val="Nzevbodu"/>
        <w:rPr>
          <w:lang w:val="en-GB"/>
        </w:rPr>
      </w:pPr>
      <w:bookmarkStart w:id="242" w:name="_Toc460582596"/>
      <w:bookmarkStart w:id="243" w:name="_Toc10705618"/>
      <w:bookmarkStart w:id="244" w:name="_Toc17373692"/>
      <w:bookmarkStart w:id="245" w:name="_Toc17374390"/>
      <w:bookmarkStart w:id="246" w:name="_Toc175128076"/>
      <w:r w:rsidRPr="007C34F8">
        <w:rPr>
          <w:lang w:val="en-GB"/>
        </w:rPr>
        <w:t>Requirement K8</w:t>
      </w:r>
      <w:r w:rsidRPr="007C34F8">
        <w:rPr>
          <w:lang w:val="en-GB"/>
        </w:rPr>
        <w:tab/>
      </w:r>
      <w:bookmarkStart w:id="247" w:name="OLE_LINK1"/>
      <w:r w:rsidRPr="007C34F8">
        <w:rPr>
          <w:lang w:val="en-GB"/>
        </w:rPr>
        <w:t xml:space="preserve">Protocol on </w:t>
      </w:r>
      <w:r w:rsidR="00C24E67" w:rsidRPr="007C34F8">
        <w:rPr>
          <w:lang w:val="en-GB"/>
        </w:rPr>
        <w:t>m</w:t>
      </w:r>
      <w:r w:rsidRPr="007C34F8">
        <w:rPr>
          <w:lang w:val="en-GB"/>
        </w:rPr>
        <w:t xml:space="preserve">aterials </w:t>
      </w:r>
      <w:r w:rsidR="00C24E67" w:rsidRPr="007C34F8">
        <w:rPr>
          <w:lang w:val="en-GB"/>
        </w:rPr>
        <w:t>t</w:t>
      </w:r>
      <w:r w:rsidRPr="007C34F8">
        <w:rPr>
          <w:lang w:val="en-GB"/>
        </w:rPr>
        <w:t>esting</w:t>
      </w:r>
      <w:bookmarkEnd w:id="242"/>
      <w:bookmarkEnd w:id="243"/>
      <w:bookmarkEnd w:id="244"/>
      <w:bookmarkEnd w:id="245"/>
      <w:bookmarkEnd w:id="246"/>
      <w:bookmarkEnd w:id="247"/>
      <w:r w:rsidRPr="007C34F8">
        <w:rPr>
          <w:lang w:val="en-GB"/>
        </w:rPr>
        <w:tab/>
      </w:r>
    </w:p>
    <w:p w14:paraId="6B8D27ED" w14:textId="5AEB75AF" w:rsidR="002915ED" w:rsidRDefault="00212F4E" w:rsidP="009654F0">
      <w:pPr>
        <w:pStyle w:val="Poadavek"/>
        <w:rPr>
          <w:lang w:val="en-GB"/>
        </w:rPr>
      </w:pPr>
      <w:r w:rsidRPr="002915ED">
        <w:rPr>
          <w:lang w:val="en-GB"/>
        </w:rPr>
        <w:t xml:space="preserve">Deliver </w:t>
      </w:r>
      <w:r w:rsidR="00B62479" w:rsidRPr="002915ED">
        <w:rPr>
          <w:lang w:val="en-GB"/>
        </w:rPr>
        <w:t xml:space="preserve">to the </w:t>
      </w:r>
      <w:r w:rsidRPr="002915ED">
        <w:rPr>
          <w:lang w:val="en-GB"/>
        </w:rPr>
        <w:t>C</w:t>
      </w:r>
      <w:r w:rsidR="00B62479" w:rsidRPr="002915ED">
        <w:rPr>
          <w:lang w:val="en-GB"/>
        </w:rPr>
        <w:t xml:space="preserve">lient </w:t>
      </w:r>
      <w:r w:rsidR="00641C4E">
        <w:rPr>
          <w:lang w:val="en-GB"/>
        </w:rPr>
        <w:t xml:space="preserve">with each delivered product </w:t>
      </w:r>
      <w:r w:rsidR="00B62479" w:rsidRPr="002915ED">
        <w:rPr>
          <w:lang w:val="en-GB"/>
        </w:rPr>
        <w:t xml:space="preserve">a protocol on tests of material properties according to </w:t>
      </w:r>
      <w:r w:rsidRPr="002915ED">
        <w:rPr>
          <w:lang w:val="en-GB"/>
        </w:rPr>
        <w:t xml:space="preserve">specifications </w:t>
      </w:r>
      <w:r w:rsidR="00B62479" w:rsidRPr="002915ED">
        <w:rPr>
          <w:lang w:val="en-GB"/>
        </w:rPr>
        <w:t xml:space="preserve">K8a through K8e. </w:t>
      </w:r>
    </w:p>
    <w:p w14:paraId="4B14B9FE" w14:textId="5B912D8C" w:rsidR="00B62479" w:rsidRPr="002915ED" w:rsidRDefault="00B62479" w:rsidP="002915ED">
      <w:pPr>
        <w:pStyle w:val="Nadpisobsahu"/>
        <w:rPr>
          <w:lang w:val="en-GB"/>
        </w:rPr>
      </w:pPr>
      <w:r w:rsidRPr="002915ED">
        <w:rPr>
          <w:lang w:val="en-GB"/>
        </w:rPr>
        <w:t>Commentary and explanation</w:t>
      </w:r>
      <w:r w:rsidR="002915ED">
        <w:rPr>
          <w:lang w:val="en-GB"/>
        </w:rPr>
        <w:t>.</w:t>
      </w:r>
    </w:p>
    <w:p w14:paraId="75301751" w14:textId="7DD190FE" w:rsidR="00B62479" w:rsidRPr="007C34F8" w:rsidRDefault="00B62479" w:rsidP="004E6AAC">
      <w:pPr>
        <w:pStyle w:val="Koment1"/>
        <w:rPr>
          <w:lang w:val="en-GB"/>
        </w:rPr>
      </w:pPr>
      <w:r w:rsidRPr="007C34F8">
        <w:rPr>
          <w:lang w:val="en-GB"/>
        </w:rPr>
        <w:t>Testing of material properties is one of the important tests for assessing whether the parameters or properties of the material you have delivered are acceptable for use in our final product. General requirement K8 for delivery of a protocol on the results of material testing is always supplemented by a specific requirement for:</w:t>
      </w:r>
    </w:p>
    <w:p w14:paraId="50FB7AA8" w14:textId="2B724E8D" w:rsidR="00B62479" w:rsidRPr="007C34F8" w:rsidRDefault="00E33E50" w:rsidP="006A4C8D">
      <w:pPr>
        <w:pStyle w:val="PodbodD"/>
        <w:tabs>
          <w:tab w:val="left" w:pos="851"/>
        </w:tabs>
        <w:ind w:left="851" w:hanging="851"/>
        <w:rPr>
          <w:lang w:val="en-GB"/>
        </w:rPr>
      </w:pPr>
      <w:r w:rsidRPr="007C34F8">
        <w:rPr>
          <w:lang w:val="en-GB"/>
        </w:rPr>
        <w:t>K8a</w:t>
      </w:r>
      <w:r w:rsidRPr="007C34F8">
        <w:rPr>
          <w:lang w:val="en-GB"/>
        </w:rPr>
        <w:tab/>
        <w:t xml:space="preserve">results of analyses of chemical composition of the material,  </w:t>
      </w:r>
    </w:p>
    <w:p w14:paraId="5A9D5F2A" w14:textId="06F7EDAA" w:rsidR="00B62479" w:rsidRPr="007C34F8" w:rsidRDefault="00E33E50" w:rsidP="006A4C8D">
      <w:pPr>
        <w:pStyle w:val="PodbodD"/>
        <w:tabs>
          <w:tab w:val="left" w:pos="851"/>
        </w:tabs>
        <w:ind w:left="851" w:hanging="851"/>
        <w:rPr>
          <w:lang w:val="en-GB"/>
        </w:rPr>
      </w:pPr>
      <w:r w:rsidRPr="007C34F8">
        <w:rPr>
          <w:lang w:val="en-GB"/>
        </w:rPr>
        <w:t>K8b</w:t>
      </w:r>
      <w:r w:rsidRPr="007C34F8">
        <w:rPr>
          <w:lang w:val="en-GB"/>
        </w:rPr>
        <w:tab/>
        <w:t>results of tests of physical properties of the material, e.g. thermal expansion, thermal conductivity, electrical conductivity, electrical resistivity, magnetic properties,</w:t>
      </w:r>
    </w:p>
    <w:p w14:paraId="6258A9D2" w14:textId="02791472" w:rsidR="00B62479" w:rsidRPr="00947F82" w:rsidRDefault="00E33E50" w:rsidP="00222789">
      <w:pPr>
        <w:pStyle w:val="PodbodD"/>
        <w:tabs>
          <w:tab w:val="left" w:pos="851"/>
        </w:tabs>
        <w:ind w:left="851" w:hanging="851"/>
        <w:rPr>
          <w:lang w:val="en-GB"/>
        </w:rPr>
      </w:pPr>
      <w:r w:rsidRPr="007C34F8">
        <w:rPr>
          <w:lang w:val="en-GB"/>
        </w:rPr>
        <w:t>K8c</w:t>
      </w:r>
      <w:r w:rsidRPr="007C34F8">
        <w:rPr>
          <w:lang w:val="en-GB"/>
        </w:rPr>
        <w:tab/>
        <w:t xml:space="preserve">results of tests of mechanical properties of material, e.g. strength, </w:t>
      </w:r>
      <w:r w:rsidR="009C16E4" w:rsidRPr="00947F82">
        <w:rPr>
          <w:lang w:val="en-GB"/>
        </w:rPr>
        <w:t>elasticity</w:t>
      </w:r>
      <w:r w:rsidRPr="00947F82">
        <w:rPr>
          <w:lang w:val="en-GB"/>
        </w:rPr>
        <w:t xml:space="preserve">, </w:t>
      </w:r>
      <w:r w:rsidR="009C16E4" w:rsidRPr="00947F82">
        <w:rPr>
          <w:lang w:val="en-GB"/>
        </w:rPr>
        <w:t>hardness</w:t>
      </w:r>
      <w:r w:rsidRPr="00947F82">
        <w:rPr>
          <w:lang w:val="en-GB"/>
        </w:rPr>
        <w:t xml:space="preserve">, </w:t>
      </w:r>
      <w:r w:rsidR="009C16E4" w:rsidRPr="00947F82">
        <w:rPr>
          <w:lang w:val="en-GB"/>
        </w:rPr>
        <w:t>formability</w:t>
      </w:r>
      <w:r w:rsidRPr="00947F82">
        <w:rPr>
          <w:lang w:val="en-GB"/>
        </w:rPr>
        <w:t xml:space="preserve">, </w:t>
      </w:r>
      <w:r w:rsidR="009C16E4" w:rsidRPr="00947F82">
        <w:rPr>
          <w:lang w:val="en-GB"/>
        </w:rPr>
        <w:t xml:space="preserve"> toughness</w:t>
      </w:r>
      <w:r w:rsidRPr="00947F82">
        <w:rPr>
          <w:lang w:val="en-GB"/>
        </w:rPr>
        <w:t>,</w:t>
      </w:r>
    </w:p>
    <w:p w14:paraId="7E77B5C7" w14:textId="423B6C37" w:rsidR="00B62479" w:rsidRPr="00947F82" w:rsidRDefault="00E33E50" w:rsidP="006A4C8D">
      <w:pPr>
        <w:pStyle w:val="PodbodD"/>
        <w:tabs>
          <w:tab w:val="left" w:pos="851"/>
        </w:tabs>
        <w:ind w:left="851" w:hanging="851"/>
        <w:rPr>
          <w:lang w:val="en-GB"/>
        </w:rPr>
      </w:pPr>
      <w:r w:rsidRPr="00947F82">
        <w:rPr>
          <w:lang w:val="en-GB"/>
        </w:rPr>
        <w:t>K8d</w:t>
      </w:r>
      <w:r w:rsidRPr="00947F82">
        <w:rPr>
          <w:lang w:val="en-GB"/>
        </w:rPr>
        <w:tab/>
        <w:t>results of tests of techn</w:t>
      </w:r>
      <w:r w:rsidR="000C66A3">
        <w:rPr>
          <w:lang w:val="en-GB"/>
        </w:rPr>
        <w:t>olog</w:t>
      </w:r>
      <w:r w:rsidRPr="00947F82">
        <w:rPr>
          <w:lang w:val="en-GB"/>
        </w:rPr>
        <w:t>ical properties of material, e.g. workability, weldability, machinability,</w:t>
      </w:r>
    </w:p>
    <w:p w14:paraId="518580FD" w14:textId="40323D2E" w:rsidR="00B62479" w:rsidRPr="00947F82" w:rsidRDefault="00E33E50" w:rsidP="00222789">
      <w:pPr>
        <w:pStyle w:val="PodbodD"/>
        <w:tabs>
          <w:tab w:val="left" w:pos="851"/>
        </w:tabs>
        <w:ind w:left="851" w:hanging="851"/>
        <w:rPr>
          <w:lang w:val="en-GB"/>
        </w:rPr>
      </w:pPr>
      <w:r w:rsidRPr="00947F82">
        <w:rPr>
          <w:lang w:val="en-GB"/>
        </w:rPr>
        <w:t>K8e</w:t>
      </w:r>
      <w:r w:rsidRPr="00947F82">
        <w:rPr>
          <w:lang w:val="en-GB"/>
        </w:rPr>
        <w:tab/>
        <w:t xml:space="preserve">results of thermal (e.g. annealing, </w:t>
      </w:r>
      <w:r w:rsidR="009C16E4" w:rsidRPr="00947F82">
        <w:rPr>
          <w:lang w:val="en-GB"/>
        </w:rPr>
        <w:t>hardening</w:t>
      </w:r>
      <w:r w:rsidR="00F441D0">
        <w:rPr>
          <w:lang w:val="en-GB"/>
        </w:rPr>
        <w:t xml:space="preserve">, </w:t>
      </w:r>
      <w:r w:rsidRPr="00947F82">
        <w:rPr>
          <w:lang w:val="en-GB"/>
        </w:rPr>
        <w:t>tempering,</w:t>
      </w:r>
      <w:r w:rsidR="009C16E4" w:rsidRPr="00947F82">
        <w:rPr>
          <w:lang w:val="en-GB"/>
        </w:rPr>
        <w:t xml:space="preserve"> curing</w:t>
      </w:r>
      <w:r w:rsidRPr="00947F82">
        <w:rPr>
          <w:lang w:val="en-GB"/>
        </w:rPr>
        <w:t>) or chemical (e.g. cementing, nitriding) processing of the material/product.</w:t>
      </w:r>
    </w:p>
    <w:p w14:paraId="09B240C1" w14:textId="53C1C42B" w:rsidR="00255A6D" w:rsidRPr="00947F82" w:rsidRDefault="00D521E2" w:rsidP="004E6AAC">
      <w:pPr>
        <w:pStyle w:val="Koment1"/>
        <w:rPr>
          <w:lang w:val="en-GB"/>
        </w:rPr>
      </w:pPr>
      <w:r w:rsidRPr="00947F82">
        <w:rPr>
          <w:lang w:val="en-GB"/>
        </w:rPr>
        <w:t xml:space="preserve">A record </w:t>
      </w:r>
      <w:r w:rsidR="00406F03" w:rsidRPr="00947F82">
        <w:rPr>
          <w:lang w:val="en-GB"/>
        </w:rPr>
        <w:t xml:space="preserve">on </w:t>
      </w:r>
      <w:r w:rsidRPr="00947F82">
        <w:rPr>
          <w:lang w:val="en-GB"/>
        </w:rPr>
        <w:t xml:space="preserve">test results is required in the form of Inspection Certificate 3.1 </w:t>
      </w:r>
      <w:r w:rsidR="00F453DE" w:rsidRPr="00947F82">
        <w:rPr>
          <w:lang w:val="en-GB"/>
        </w:rPr>
        <w:t>according</w:t>
      </w:r>
      <w:r w:rsidRPr="00947F82">
        <w:rPr>
          <w:lang w:val="en-GB"/>
        </w:rPr>
        <w:t xml:space="preserve"> to EN 10204. </w:t>
      </w:r>
    </w:p>
    <w:p w14:paraId="166AF399" w14:textId="4B8F7B0A" w:rsidR="00B62479" w:rsidRPr="00947F82" w:rsidRDefault="00B62479" w:rsidP="00AB07DC">
      <w:pPr>
        <w:pStyle w:val="Nzevbodu"/>
        <w:rPr>
          <w:lang w:val="en-GB"/>
        </w:rPr>
      </w:pPr>
      <w:bookmarkStart w:id="248" w:name="_Toc175128077"/>
      <w:bookmarkStart w:id="249" w:name="_Toc460582597"/>
      <w:bookmarkStart w:id="250" w:name="_Toc10705619"/>
      <w:bookmarkStart w:id="251" w:name="_Toc17373693"/>
      <w:bookmarkStart w:id="252" w:name="_Toc17374391"/>
      <w:r w:rsidRPr="00947F82">
        <w:rPr>
          <w:lang w:val="en-GB"/>
        </w:rPr>
        <w:t>Requirement K9</w:t>
      </w:r>
      <w:r w:rsidRPr="00947F82">
        <w:rPr>
          <w:lang w:val="en-GB"/>
        </w:rPr>
        <w:tab/>
      </w:r>
      <w:r w:rsidR="000D2C39" w:rsidRPr="00947F82">
        <w:rPr>
          <w:lang w:val="en-GB"/>
        </w:rPr>
        <w:t>Surface treatment - coatings (paints)</w:t>
      </w:r>
      <w:bookmarkEnd w:id="248"/>
      <w:r w:rsidR="000D2C39" w:rsidRPr="00947F82">
        <w:rPr>
          <w:lang w:val="en-GB"/>
        </w:rPr>
        <w:t xml:space="preserve"> </w:t>
      </w:r>
      <w:bookmarkEnd w:id="249"/>
      <w:bookmarkEnd w:id="250"/>
      <w:bookmarkEnd w:id="251"/>
      <w:bookmarkEnd w:id="252"/>
      <w:r w:rsidRPr="00947F82">
        <w:rPr>
          <w:lang w:val="en-GB"/>
        </w:rPr>
        <w:tab/>
      </w:r>
      <w:r w:rsidRPr="00947F82">
        <w:rPr>
          <w:lang w:val="en-GB"/>
        </w:rPr>
        <w:tab/>
      </w:r>
    </w:p>
    <w:p w14:paraId="71D66939" w14:textId="72C7BA18" w:rsidR="002915ED" w:rsidRDefault="00D521E2" w:rsidP="009654F0">
      <w:pPr>
        <w:pStyle w:val="Poadavek"/>
        <w:rPr>
          <w:lang w:val="en-GB"/>
        </w:rPr>
      </w:pPr>
      <w:r w:rsidRPr="009654F0">
        <w:rPr>
          <w:lang w:val="en-GB"/>
        </w:rPr>
        <w:t xml:space="preserve">If the product is protected by paint, </w:t>
      </w:r>
      <w:r w:rsidR="00212F4E" w:rsidRPr="009654F0">
        <w:rPr>
          <w:lang w:val="en-GB"/>
        </w:rPr>
        <w:t xml:space="preserve">deliver </w:t>
      </w:r>
      <w:r w:rsidRPr="009654F0">
        <w:rPr>
          <w:lang w:val="en-GB"/>
        </w:rPr>
        <w:t xml:space="preserve">to the </w:t>
      </w:r>
      <w:r w:rsidR="00212F4E" w:rsidRPr="009654F0">
        <w:rPr>
          <w:lang w:val="en-GB"/>
        </w:rPr>
        <w:t>C</w:t>
      </w:r>
      <w:r w:rsidRPr="009654F0">
        <w:rPr>
          <w:lang w:val="en-GB"/>
        </w:rPr>
        <w:t xml:space="preserve">lient a protocol of </w:t>
      </w:r>
      <w:r w:rsidR="00212F4E" w:rsidRPr="009654F0">
        <w:rPr>
          <w:lang w:val="en-GB"/>
        </w:rPr>
        <w:t xml:space="preserve">film </w:t>
      </w:r>
      <w:r w:rsidRPr="009654F0">
        <w:rPr>
          <w:lang w:val="en-GB"/>
        </w:rPr>
        <w:t xml:space="preserve">thickness </w:t>
      </w:r>
      <w:r w:rsidR="00212F4E" w:rsidRPr="009654F0">
        <w:rPr>
          <w:bCs/>
          <w:lang w:val="en-GB"/>
        </w:rPr>
        <w:t xml:space="preserve">measurement </w:t>
      </w:r>
      <w:r w:rsidRPr="009654F0">
        <w:rPr>
          <w:lang w:val="en-GB"/>
        </w:rPr>
        <w:t xml:space="preserve">according to EN ISO 2808 and on visual inspection of </w:t>
      </w:r>
      <w:r w:rsidR="00212F4E" w:rsidRPr="009654F0">
        <w:rPr>
          <w:lang w:val="en-GB"/>
        </w:rPr>
        <w:t xml:space="preserve">paint </w:t>
      </w:r>
      <w:r w:rsidRPr="009654F0">
        <w:rPr>
          <w:lang w:val="en-GB"/>
        </w:rPr>
        <w:t xml:space="preserve">according to EN ISO 12944-7. </w:t>
      </w:r>
    </w:p>
    <w:p w14:paraId="1EEA063E" w14:textId="0E551A16" w:rsidR="00B62479" w:rsidRPr="009654F0" w:rsidRDefault="00B62479" w:rsidP="002915ED">
      <w:pPr>
        <w:pStyle w:val="Nadpisobsahu"/>
        <w:rPr>
          <w:lang w:val="en-GB"/>
        </w:rPr>
      </w:pPr>
      <w:r w:rsidRPr="009654F0">
        <w:rPr>
          <w:lang w:val="en-GB"/>
        </w:rPr>
        <w:t>Commentary and explanation</w:t>
      </w:r>
    </w:p>
    <w:p w14:paraId="12FE37B1" w14:textId="380E2449" w:rsidR="00B62479" w:rsidRPr="00947F82" w:rsidRDefault="00B62479" w:rsidP="004E6AAC">
      <w:pPr>
        <w:pStyle w:val="Koment1"/>
        <w:rPr>
          <w:lang w:val="en-GB"/>
        </w:rPr>
      </w:pPr>
      <w:r w:rsidRPr="00947F82">
        <w:rPr>
          <w:lang w:val="en-GB"/>
        </w:rPr>
        <w:t xml:space="preserve">If anti-corrosive protection of your product or any part thereof is provided by paint, it is necessary that this paint system be designed and carried out in accordance with the set of </w:t>
      </w:r>
      <w:r w:rsidR="003F09BA" w:rsidRPr="00947F82">
        <w:rPr>
          <w:lang w:val="en-GB"/>
        </w:rPr>
        <w:t>standards</w:t>
      </w:r>
      <w:r w:rsidRPr="00947F82">
        <w:rPr>
          <w:lang w:val="en-GB"/>
        </w:rPr>
        <w:t xml:space="preserve"> EN ISO 12944 </w:t>
      </w:r>
      <w:r w:rsidRPr="00947F82">
        <w:rPr>
          <w:i/>
          <w:lang w:val="en-GB"/>
        </w:rPr>
        <w:t>Paints and varnishes – Corrosion protection of steel structures by protective paint systems</w:t>
      </w:r>
      <w:r w:rsidRPr="00947F82">
        <w:rPr>
          <w:lang w:val="en-GB"/>
        </w:rPr>
        <w:t>. Paint or paint systems must be applied in such a way that they guarantee sufficient durability or allow the user of the product to perform</w:t>
      </w:r>
      <w:r w:rsidR="000D2C39" w:rsidRPr="00947F82">
        <w:rPr>
          <w:lang w:val="en-GB"/>
        </w:rPr>
        <w:t xml:space="preserve"> its repai</w:t>
      </w:r>
      <w:r w:rsidR="005E5944" w:rsidRPr="00947F82">
        <w:rPr>
          <w:lang w:val="en-GB"/>
        </w:rPr>
        <w:t>rs</w:t>
      </w:r>
      <w:r w:rsidR="000D2C39" w:rsidRPr="00947F82">
        <w:rPr>
          <w:lang w:val="en-GB"/>
        </w:rPr>
        <w:t>.</w:t>
      </w:r>
      <w:r w:rsidRPr="00947F82">
        <w:rPr>
          <w:lang w:val="en-GB"/>
        </w:rPr>
        <w:t xml:space="preserve"> </w:t>
      </w:r>
    </w:p>
    <w:p w14:paraId="3DAB397F" w14:textId="4C0A0E57" w:rsidR="00B62479" w:rsidRPr="00947F82" w:rsidRDefault="00B62479" w:rsidP="004E6AAC">
      <w:pPr>
        <w:pStyle w:val="Koment1"/>
        <w:rPr>
          <w:lang w:val="en-GB"/>
        </w:rPr>
      </w:pPr>
      <w:r w:rsidRPr="00947F82">
        <w:rPr>
          <w:lang w:val="en-GB"/>
        </w:rPr>
        <w:t xml:space="preserve">If anti-corrosion protection of your product or paint system has been designed by your specialists, submit to us at the time of the FAI or in the deadline we impose before the FAI the design of the paint system, including a list of inspections and tests of the paint system that you perform in order to verify its quality and </w:t>
      </w:r>
      <w:r w:rsidR="000D2C39" w:rsidRPr="00947F82">
        <w:rPr>
          <w:lang w:val="en-GB"/>
        </w:rPr>
        <w:t xml:space="preserve"> durability</w:t>
      </w:r>
      <w:r w:rsidRPr="00947F82">
        <w:rPr>
          <w:lang w:val="en-GB"/>
        </w:rPr>
        <w:t xml:space="preserve"> (preparation of the surface under the paint, coating substances used, layers of paint and their thickness, expected </w:t>
      </w:r>
      <w:r w:rsidR="002E1C51" w:rsidRPr="00947F82">
        <w:rPr>
          <w:lang w:val="en-GB"/>
        </w:rPr>
        <w:t xml:space="preserve"> durability </w:t>
      </w:r>
      <w:r w:rsidRPr="00947F82">
        <w:rPr>
          <w:lang w:val="en-GB"/>
        </w:rPr>
        <w:t>of paint system, applicable methods of repairing it) – see requirement K9a.</w:t>
      </w:r>
    </w:p>
    <w:p w14:paraId="6CC99FD1" w14:textId="6B4CD84F" w:rsidR="00B62479" w:rsidRPr="00947F82" w:rsidRDefault="00B62479" w:rsidP="004E6AAC">
      <w:pPr>
        <w:pStyle w:val="Koment1"/>
        <w:rPr>
          <w:lang w:val="en-GB"/>
        </w:rPr>
      </w:pPr>
      <w:r w:rsidRPr="00947F82">
        <w:rPr>
          <w:lang w:val="en-GB"/>
        </w:rPr>
        <w:t xml:space="preserve">In certain cases you must perform anti-corrosion protection of the paint according to our instructions and requirements that are based in general on requirements specified by the end user of the vehicle. In these cases our requirements are stated in the painting </w:t>
      </w:r>
      <w:r w:rsidR="002E1C51" w:rsidRPr="00947F82">
        <w:rPr>
          <w:lang w:val="en-GB"/>
        </w:rPr>
        <w:t xml:space="preserve">procedure </w:t>
      </w:r>
      <w:r w:rsidRPr="00947F82">
        <w:rPr>
          <w:lang w:val="en-GB"/>
        </w:rPr>
        <w:t xml:space="preserve">that we will provide to you by the agreed deadline. This </w:t>
      </w:r>
      <w:r w:rsidR="002E1C51" w:rsidRPr="00947F82">
        <w:rPr>
          <w:lang w:val="en-GB"/>
        </w:rPr>
        <w:t xml:space="preserve">procedure </w:t>
      </w:r>
      <w:r w:rsidRPr="00947F82">
        <w:rPr>
          <w:lang w:val="en-GB"/>
        </w:rPr>
        <w:t xml:space="preserve">includes the specification of paint system tests based on the provisions of EN ISO 12944-7 </w:t>
      </w:r>
      <w:r w:rsidRPr="00947F82">
        <w:rPr>
          <w:i/>
          <w:lang w:val="en-GB"/>
        </w:rPr>
        <w:t>Paints and varnishes – Corrosion protection of steel structures by protective paint systems – Part 7: Execution and supervision of paint work</w:t>
      </w:r>
      <w:r w:rsidRPr="00947F82">
        <w:rPr>
          <w:lang w:val="en-GB"/>
        </w:rPr>
        <w:t>.</w:t>
      </w:r>
    </w:p>
    <w:p w14:paraId="0E04F73C" w14:textId="6FB465DB" w:rsidR="00B62479" w:rsidRPr="00947F82" w:rsidRDefault="00B62479" w:rsidP="004E6AAC">
      <w:pPr>
        <w:pStyle w:val="Koment1"/>
        <w:rPr>
          <w:lang w:val="en-GB"/>
        </w:rPr>
      </w:pPr>
      <w:r w:rsidRPr="00947F82">
        <w:rPr>
          <w:lang w:val="en-GB"/>
        </w:rPr>
        <w:t xml:space="preserve">Non-destructive testing according to Chapter 7.3 of this </w:t>
      </w:r>
      <w:r w:rsidR="00B4201A">
        <w:rPr>
          <w:lang w:val="en-GB"/>
        </w:rPr>
        <w:t>standard</w:t>
      </w:r>
      <w:r w:rsidR="00B4201A" w:rsidRPr="00947F82">
        <w:rPr>
          <w:lang w:val="en-GB"/>
        </w:rPr>
        <w:t xml:space="preserve"> </w:t>
      </w:r>
      <w:r w:rsidRPr="00947F82">
        <w:rPr>
          <w:lang w:val="en-GB"/>
        </w:rPr>
        <w:t xml:space="preserve">(visual inspection) and according to chapter 8 of EN ISO 2808 </w:t>
      </w:r>
      <w:r w:rsidRPr="00947F82">
        <w:rPr>
          <w:i/>
          <w:iCs/>
          <w:lang w:val="en-GB"/>
        </w:rPr>
        <w:t>Paints and varnishes — Determination of film thickness</w:t>
      </w:r>
      <w:r w:rsidRPr="00947F82">
        <w:rPr>
          <w:lang w:val="en-GB"/>
        </w:rPr>
        <w:t xml:space="preserve"> (measuring the thickness of dried film) should be performed on each delivered product and the results stated in the protocol of paint system inspection. The template or sample must be part of our painting procedure.</w:t>
      </w:r>
    </w:p>
    <w:p w14:paraId="6F8D7842" w14:textId="2937382A" w:rsidR="00B62479" w:rsidRPr="00947F82" w:rsidRDefault="00B62479" w:rsidP="004E6AAC">
      <w:pPr>
        <w:pStyle w:val="Koment1"/>
        <w:rPr>
          <w:lang w:val="en-GB"/>
        </w:rPr>
      </w:pPr>
      <w:r w:rsidRPr="00947F82">
        <w:rPr>
          <w:lang w:val="en-GB"/>
        </w:rPr>
        <w:t xml:space="preserve">If </w:t>
      </w:r>
      <w:r w:rsidR="002E1C51" w:rsidRPr="00947F82">
        <w:rPr>
          <w:lang w:val="en-GB"/>
        </w:rPr>
        <w:t xml:space="preserve">stated </w:t>
      </w:r>
      <w:r w:rsidRPr="00947F82">
        <w:rPr>
          <w:lang w:val="en-GB"/>
        </w:rPr>
        <w:t>in the Purchase Order, you shall deliver the results of inspections and testing in the client Measuring Sheet.</w:t>
      </w:r>
    </w:p>
    <w:p w14:paraId="214B7669" w14:textId="7E13459B" w:rsidR="0091540E" w:rsidRPr="00947F82" w:rsidRDefault="00D521E2" w:rsidP="004E6AAC">
      <w:pPr>
        <w:pStyle w:val="Koment1"/>
        <w:rPr>
          <w:lang w:val="en-GB"/>
        </w:rPr>
      </w:pPr>
      <w:r w:rsidRPr="00947F82">
        <w:rPr>
          <w:lang w:val="en-GB"/>
        </w:rPr>
        <w:t xml:space="preserve">This requirement may be expanded to include other requirements for proving the quality of the paint system according to requirements K9a through K9h. We use these requirements in cases when the anti-corrosion protection of the product or its components or the paint system is designed and </w:t>
      </w:r>
      <w:r w:rsidR="002E1C51" w:rsidRPr="00947F82">
        <w:rPr>
          <w:lang w:val="en-GB"/>
        </w:rPr>
        <w:t xml:space="preserve">made </w:t>
      </w:r>
      <w:r w:rsidRPr="00947F82">
        <w:rPr>
          <w:lang w:val="en-GB"/>
        </w:rPr>
        <w:t>by the manufacturer. In this case the required scope of testing will be stated in the Purchase Order.</w:t>
      </w:r>
    </w:p>
    <w:p w14:paraId="670A6C7D" w14:textId="6D74CB2E" w:rsidR="00D521E2" w:rsidRPr="00947F82" w:rsidRDefault="00CD26C0" w:rsidP="004E6AAC">
      <w:pPr>
        <w:pStyle w:val="Koment1"/>
        <w:rPr>
          <w:lang w:val="en-GB"/>
        </w:rPr>
      </w:pPr>
      <w:r w:rsidRPr="00947F82">
        <w:rPr>
          <w:lang w:val="en-GB"/>
        </w:rPr>
        <w:t xml:space="preserve">We may request of you: </w:t>
      </w:r>
    </w:p>
    <w:p w14:paraId="15F0E927" w14:textId="13EFD4E9" w:rsidR="00CD26C0" w:rsidRPr="00947F82" w:rsidRDefault="00CD26C0" w:rsidP="00641C4E">
      <w:pPr>
        <w:pStyle w:val="PodbodD"/>
        <w:tabs>
          <w:tab w:val="left" w:pos="851"/>
        </w:tabs>
        <w:ind w:left="851" w:hanging="851"/>
        <w:rPr>
          <w:lang w:val="en-GB"/>
        </w:rPr>
      </w:pPr>
      <w:bookmarkStart w:id="253" w:name="_Toc10705620"/>
      <w:bookmarkStart w:id="254" w:name="_Toc17373694"/>
      <w:bookmarkStart w:id="255" w:name="_Toc17374392"/>
      <w:r w:rsidRPr="00947F82">
        <w:rPr>
          <w:lang w:val="en-GB"/>
        </w:rPr>
        <w:t>K9a</w:t>
      </w:r>
      <w:r w:rsidRPr="00947F82">
        <w:rPr>
          <w:lang w:val="en-GB"/>
        </w:rPr>
        <w:tab/>
        <w:t>A list of tests that you will perform to verify the quality of the paint system</w:t>
      </w:r>
      <w:r w:rsidR="00641C4E">
        <w:rPr>
          <w:lang w:val="en-GB"/>
        </w:rPr>
        <w:t xml:space="preserve"> (a</w:t>
      </w:r>
      <w:r w:rsidR="00641C4E" w:rsidRPr="00641C4E">
        <w:rPr>
          <w:lang w:val="en-GB"/>
        </w:rPr>
        <w:t>s a part of the offer</w:t>
      </w:r>
      <w:r w:rsidR="00641C4E">
        <w:rPr>
          <w:lang w:val="en-GB"/>
        </w:rPr>
        <w:t>)</w:t>
      </w:r>
      <w:r w:rsidRPr="00947F82">
        <w:rPr>
          <w:lang w:val="en-GB"/>
        </w:rPr>
        <w:t>.</w:t>
      </w:r>
    </w:p>
    <w:bookmarkEnd w:id="253"/>
    <w:bookmarkEnd w:id="254"/>
    <w:bookmarkEnd w:id="255"/>
    <w:p w14:paraId="562D4CAA" w14:textId="0CAF2840" w:rsidR="00B62479" w:rsidRPr="00947F82" w:rsidRDefault="00B62479" w:rsidP="006A4C8D">
      <w:pPr>
        <w:pStyle w:val="PodbodD"/>
        <w:tabs>
          <w:tab w:val="left" w:pos="851"/>
        </w:tabs>
        <w:ind w:left="851" w:hanging="851"/>
        <w:rPr>
          <w:lang w:val="en-GB"/>
        </w:rPr>
      </w:pPr>
      <w:r w:rsidRPr="00947F82">
        <w:rPr>
          <w:lang w:val="en-GB"/>
        </w:rPr>
        <w:t xml:space="preserve">K9b </w:t>
      </w:r>
      <w:r w:rsidRPr="00947F82">
        <w:rPr>
          <w:lang w:val="en-GB"/>
        </w:rPr>
        <w:tab/>
        <w:t>Inspection of paint adhesion according to  EN ISO 4624 and providing a record of the result</w:t>
      </w:r>
      <w:r w:rsidR="00641C4E">
        <w:rPr>
          <w:lang w:val="en-GB"/>
        </w:rPr>
        <w:t xml:space="preserve"> (with the first delivered product)</w:t>
      </w:r>
      <w:r w:rsidRPr="00947F82">
        <w:rPr>
          <w:lang w:val="en-GB"/>
        </w:rPr>
        <w:t>.</w:t>
      </w:r>
    </w:p>
    <w:p w14:paraId="22E30B3F" w14:textId="05FA1104" w:rsidR="00B62479" w:rsidRPr="00947F82" w:rsidRDefault="00B62479" w:rsidP="00641C4E">
      <w:pPr>
        <w:pStyle w:val="PodbodD"/>
        <w:tabs>
          <w:tab w:val="left" w:pos="851"/>
        </w:tabs>
        <w:ind w:left="851" w:hanging="851"/>
        <w:rPr>
          <w:lang w:val="en-GB"/>
        </w:rPr>
      </w:pPr>
      <w:r w:rsidRPr="00947F82">
        <w:rPr>
          <w:lang w:val="en-GB"/>
        </w:rPr>
        <w:t xml:space="preserve">K9c </w:t>
      </w:r>
      <w:r w:rsidRPr="00947F82">
        <w:rPr>
          <w:lang w:val="en-GB"/>
        </w:rPr>
        <w:tab/>
        <w:t>Performing the cross-cut test according to  EN ISO 2409 and providing a record of the result</w:t>
      </w:r>
      <w:r w:rsidR="00641C4E">
        <w:rPr>
          <w:lang w:val="en-GB"/>
        </w:rPr>
        <w:t xml:space="preserve"> (a</w:t>
      </w:r>
      <w:r w:rsidR="00641C4E" w:rsidRPr="00641C4E">
        <w:rPr>
          <w:lang w:val="en-GB"/>
        </w:rPr>
        <w:t>t latest with the first delivered product</w:t>
      </w:r>
      <w:r w:rsidR="00641C4E">
        <w:rPr>
          <w:lang w:val="en-GB"/>
        </w:rPr>
        <w:t>)</w:t>
      </w:r>
      <w:r w:rsidRPr="00947F82">
        <w:rPr>
          <w:lang w:val="en-GB"/>
        </w:rPr>
        <w:t>.</w:t>
      </w:r>
    </w:p>
    <w:p w14:paraId="7B334288" w14:textId="7562F39C" w:rsidR="00B62479" w:rsidRPr="00947F82" w:rsidRDefault="00B62479" w:rsidP="006A4C8D">
      <w:pPr>
        <w:pStyle w:val="PodbodD"/>
        <w:tabs>
          <w:tab w:val="left" w:pos="851"/>
        </w:tabs>
        <w:ind w:left="851" w:hanging="851"/>
        <w:rPr>
          <w:lang w:val="en-GB"/>
        </w:rPr>
      </w:pPr>
      <w:r w:rsidRPr="00947F82">
        <w:rPr>
          <w:lang w:val="en-GB"/>
        </w:rPr>
        <w:t xml:space="preserve">K9d </w:t>
      </w:r>
      <w:r w:rsidRPr="00947F82">
        <w:rPr>
          <w:lang w:val="en-GB"/>
        </w:rPr>
        <w:tab/>
        <w:t xml:space="preserve">Visual comparison of </w:t>
      </w:r>
      <w:r w:rsidR="001F121B" w:rsidRPr="00947F82">
        <w:rPr>
          <w:lang w:val="en-GB"/>
        </w:rPr>
        <w:t>colour</w:t>
      </w:r>
      <w:r w:rsidRPr="00947F82">
        <w:rPr>
          <w:lang w:val="en-GB"/>
        </w:rPr>
        <w:t xml:space="preserve"> of paints according to  EN ISO 3668 and providing a record of the result</w:t>
      </w:r>
      <w:r w:rsidR="00641C4E">
        <w:rPr>
          <w:lang w:val="en-GB"/>
        </w:rPr>
        <w:t xml:space="preserve"> (with the first delivered product)</w:t>
      </w:r>
      <w:r w:rsidRPr="00947F82">
        <w:rPr>
          <w:lang w:val="en-GB"/>
        </w:rPr>
        <w:t>.</w:t>
      </w:r>
    </w:p>
    <w:p w14:paraId="788C42A8" w14:textId="126DB695" w:rsidR="00B62479" w:rsidRPr="00947F82" w:rsidRDefault="00B62479" w:rsidP="006A4C8D">
      <w:pPr>
        <w:pStyle w:val="PodbodD"/>
        <w:tabs>
          <w:tab w:val="left" w:pos="851"/>
        </w:tabs>
        <w:ind w:left="851" w:hanging="851"/>
        <w:rPr>
          <w:lang w:val="en-GB"/>
        </w:rPr>
      </w:pPr>
      <w:r w:rsidRPr="00947F82">
        <w:rPr>
          <w:lang w:val="en-GB"/>
        </w:rPr>
        <w:t xml:space="preserve">K9e </w:t>
      </w:r>
      <w:r w:rsidRPr="00947F82">
        <w:rPr>
          <w:lang w:val="en-GB"/>
        </w:rPr>
        <w:tab/>
        <w:t>Inspection of gloss value at angles according to  EN ISO 2813 and providing a record of the result</w:t>
      </w:r>
      <w:r w:rsidR="00641C4E">
        <w:rPr>
          <w:lang w:val="en-GB"/>
        </w:rPr>
        <w:t xml:space="preserve"> (with the first delivered product)</w:t>
      </w:r>
      <w:r w:rsidRPr="00947F82">
        <w:rPr>
          <w:lang w:val="en-GB"/>
        </w:rPr>
        <w:t>.</w:t>
      </w:r>
    </w:p>
    <w:p w14:paraId="37E60C8F" w14:textId="28BBD696" w:rsidR="00B62479" w:rsidRPr="00947F82" w:rsidRDefault="00B62479" w:rsidP="006A4C8D">
      <w:pPr>
        <w:pStyle w:val="PodbodD"/>
        <w:tabs>
          <w:tab w:val="left" w:pos="851"/>
        </w:tabs>
        <w:ind w:left="851" w:hanging="851"/>
        <w:rPr>
          <w:lang w:val="en-GB"/>
        </w:rPr>
      </w:pPr>
      <w:r w:rsidRPr="00947F82">
        <w:rPr>
          <w:lang w:val="en-GB"/>
        </w:rPr>
        <w:t xml:space="preserve">K9f </w:t>
      </w:r>
      <w:r w:rsidRPr="00947F82">
        <w:rPr>
          <w:lang w:val="en-GB"/>
        </w:rPr>
        <w:tab/>
        <w:t>Performing the cupping test according to  EN ISO 1520 and providing a record of the result</w:t>
      </w:r>
      <w:r w:rsidR="00641C4E">
        <w:rPr>
          <w:lang w:val="en-GB"/>
        </w:rPr>
        <w:t xml:space="preserve"> (with the first delivered product)</w:t>
      </w:r>
      <w:r w:rsidRPr="00947F82">
        <w:rPr>
          <w:lang w:val="en-GB"/>
        </w:rPr>
        <w:t xml:space="preserve">. </w:t>
      </w:r>
    </w:p>
    <w:p w14:paraId="51B4B295" w14:textId="44ABF59A" w:rsidR="00833DE7" w:rsidRPr="00947F82" w:rsidRDefault="00833DE7" w:rsidP="006A4C8D">
      <w:pPr>
        <w:pStyle w:val="PodbodD"/>
        <w:tabs>
          <w:tab w:val="left" w:pos="851"/>
        </w:tabs>
        <w:ind w:left="851" w:hanging="851"/>
        <w:rPr>
          <w:lang w:val="en-GB"/>
        </w:rPr>
      </w:pPr>
      <w:r w:rsidRPr="00947F82">
        <w:rPr>
          <w:lang w:val="en-GB"/>
        </w:rPr>
        <w:t xml:space="preserve">K9g </w:t>
      </w:r>
      <w:r w:rsidRPr="00947F82">
        <w:rPr>
          <w:lang w:val="en-GB"/>
        </w:rPr>
        <w:tab/>
        <w:t>Performing the bend test according to  EN ISO 1519 and providing a record of the result</w:t>
      </w:r>
      <w:r w:rsidR="00641C4E">
        <w:rPr>
          <w:lang w:val="en-GB"/>
        </w:rPr>
        <w:t xml:space="preserve"> with the first delivered product)</w:t>
      </w:r>
      <w:r w:rsidRPr="00947F82">
        <w:rPr>
          <w:lang w:val="en-GB"/>
        </w:rPr>
        <w:t xml:space="preserve">. </w:t>
      </w:r>
    </w:p>
    <w:p w14:paraId="51844199" w14:textId="4D840DB5" w:rsidR="00822A4A" w:rsidRPr="00947F82" w:rsidRDefault="00B62479" w:rsidP="006A4C8D">
      <w:pPr>
        <w:pStyle w:val="PodbodD"/>
        <w:tabs>
          <w:tab w:val="left" w:pos="851"/>
        </w:tabs>
        <w:ind w:left="851" w:hanging="851"/>
        <w:rPr>
          <w:lang w:val="en-GB"/>
        </w:rPr>
      </w:pPr>
      <w:r w:rsidRPr="00947F82">
        <w:rPr>
          <w:lang w:val="en-GB"/>
        </w:rPr>
        <w:t xml:space="preserve">K9h </w:t>
      </w:r>
      <w:r w:rsidRPr="00947F82">
        <w:rPr>
          <w:lang w:val="en-GB"/>
        </w:rPr>
        <w:tab/>
        <w:t>Performing the Buchholz indentation test according to  EN ISO 2815 and providing a record of the result</w:t>
      </w:r>
      <w:r w:rsidR="00641C4E">
        <w:rPr>
          <w:lang w:val="en-GB"/>
        </w:rPr>
        <w:t xml:space="preserve"> (with the first delivered product)</w:t>
      </w:r>
      <w:r w:rsidRPr="00947F82">
        <w:rPr>
          <w:lang w:val="en-GB"/>
        </w:rPr>
        <w:t>.</w:t>
      </w:r>
    </w:p>
    <w:p w14:paraId="3C5C45C7" w14:textId="446255B4" w:rsidR="0091540E" w:rsidRPr="00947F82" w:rsidRDefault="0091540E" w:rsidP="004E6AAC">
      <w:pPr>
        <w:pStyle w:val="Koment1"/>
        <w:rPr>
          <w:lang w:val="en-GB"/>
        </w:rPr>
      </w:pPr>
      <w:r w:rsidRPr="00947F82">
        <w:rPr>
          <w:lang w:val="en-GB"/>
        </w:rPr>
        <w:t xml:space="preserve">The list of tests </w:t>
      </w:r>
      <w:r w:rsidR="00F453DE" w:rsidRPr="00947F82">
        <w:rPr>
          <w:lang w:val="en-GB"/>
        </w:rPr>
        <w:t>according</w:t>
      </w:r>
      <w:r w:rsidRPr="00947F82">
        <w:rPr>
          <w:lang w:val="en-GB"/>
        </w:rPr>
        <w:t xml:space="preserve"> to K9a must be sent to us with the bid, records of the results of testing according to K9b through K9h must be submitted to us at the time of the FAI or at an agreed date beforehand.</w:t>
      </w:r>
    </w:p>
    <w:p w14:paraId="65F98486" w14:textId="6900EC47" w:rsidR="00822A4A" w:rsidRPr="00947F82" w:rsidRDefault="00822A4A" w:rsidP="004E6AAC">
      <w:pPr>
        <w:pStyle w:val="Koment1"/>
        <w:rPr>
          <w:lang w:val="en-GB"/>
        </w:rPr>
      </w:pPr>
      <w:r w:rsidRPr="00947F82">
        <w:rPr>
          <w:lang w:val="en-GB"/>
        </w:rPr>
        <w:t>As part of the FAI a sample of coating on a test slide may be requested to verify the results of tests K9d and K9e. This sample will be physically retained by the client as a standard for serial delivery.</w:t>
      </w:r>
    </w:p>
    <w:p w14:paraId="3AEDC17A" w14:textId="0B7EA0C0" w:rsidR="00B62479" w:rsidRPr="00947F82" w:rsidRDefault="00B62479" w:rsidP="00AB07DC">
      <w:pPr>
        <w:pStyle w:val="Nzevbodu"/>
        <w:rPr>
          <w:lang w:val="en-GB"/>
        </w:rPr>
      </w:pPr>
      <w:bookmarkStart w:id="256" w:name="_Toc460582598"/>
      <w:bookmarkStart w:id="257" w:name="_Toc10705621"/>
      <w:bookmarkStart w:id="258" w:name="_Toc17373695"/>
      <w:bookmarkStart w:id="259" w:name="_Toc17374393"/>
      <w:bookmarkStart w:id="260" w:name="_Toc175128078"/>
      <w:r w:rsidRPr="00947F82">
        <w:rPr>
          <w:lang w:val="en-GB"/>
        </w:rPr>
        <w:t>Requirement K10</w:t>
      </w:r>
      <w:r w:rsidRPr="00947F82">
        <w:rPr>
          <w:lang w:val="en-GB"/>
        </w:rPr>
        <w:tab/>
      </w:r>
      <w:r w:rsidR="004C4F9F" w:rsidRPr="00947F82">
        <w:rPr>
          <w:lang w:val="en-GB"/>
        </w:rPr>
        <w:t xml:space="preserve">Surface treatment </w:t>
      </w:r>
      <w:r w:rsidRPr="00947F82">
        <w:rPr>
          <w:lang w:val="en-GB"/>
        </w:rPr>
        <w:t>- plating</w:t>
      </w:r>
      <w:bookmarkEnd w:id="256"/>
      <w:bookmarkEnd w:id="257"/>
      <w:bookmarkEnd w:id="258"/>
      <w:bookmarkEnd w:id="259"/>
      <w:bookmarkEnd w:id="260"/>
    </w:p>
    <w:p w14:paraId="22733C9D" w14:textId="4D492039" w:rsidR="00807361" w:rsidRPr="007C34F8" w:rsidRDefault="00807361" w:rsidP="004E6AAC">
      <w:pPr>
        <w:pStyle w:val="Poadavek"/>
        <w:rPr>
          <w:lang w:val="en-GB"/>
        </w:rPr>
      </w:pPr>
      <w:r w:rsidRPr="00947F82">
        <w:rPr>
          <w:lang w:val="en-GB"/>
        </w:rPr>
        <w:t xml:space="preserve">If the plating (electroplating) is applied in the product or its parts, deliver to the Client </w:t>
      </w:r>
      <w:r w:rsidR="00641C4E">
        <w:rPr>
          <w:lang w:val="en-GB"/>
        </w:rPr>
        <w:t xml:space="preserve">with each delivered product </w:t>
      </w:r>
      <w:r w:rsidRPr="00947F82">
        <w:rPr>
          <w:lang w:val="en-GB"/>
        </w:rPr>
        <w:t xml:space="preserve">a report of inspection of plating or declaration that the requirements for plating quality of product or its parts have been met. </w:t>
      </w:r>
    </w:p>
    <w:p w14:paraId="6172243A" w14:textId="77777777" w:rsidR="00B62479" w:rsidRPr="007C34F8" w:rsidRDefault="00B62479" w:rsidP="00B62479">
      <w:pPr>
        <w:pStyle w:val="Nadpisobsahu"/>
        <w:rPr>
          <w:lang w:val="en-GB"/>
        </w:rPr>
      </w:pPr>
      <w:r w:rsidRPr="007C34F8">
        <w:rPr>
          <w:lang w:val="en-GB"/>
        </w:rPr>
        <w:t>Commentary and explanation</w:t>
      </w:r>
    </w:p>
    <w:p w14:paraId="72E4A906" w14:textId="3027C837" w:rsidR="0091540E" w:rsidRPr="007C34F8" w:rsidRDefault="00B62479" w:rsidP="004E6AAC">
      <w:pPr>
        <w:pStyle w:val="Koment1"/>
        <w:rPr>
          <w:iCs/>
          <w:lang w:val="en-GB"/>
        </w:rPr>
      </w:pPr>
      <w:r w:rsidRPr="007C34F8">
        <w:rPr>
          <w:lang w:val="en-GB"/>
        </w:rPr>
        <w:t>In the event that the product or any of its parts are plated (</w:t>
      </w:r>
      <w:r w:rsidR="00691973" w:rsidRPr="007C34F8">
        <w:rPr>
          <w:lang w:val="en-GB"/>
        </w:rPr>
        <w:t>electroplating</w:t>
      </w:r>
      <w:r w:rsidRPr="007C34F8">
        <w:rPr>
          <w:lang w:val="en-GB"/>
        </w:rPr>
        <w:t xml:space="preserve">, </w:t>
      </w:r>
      <w:r w:rsidR="00691973" w:rsidRPr="007C34F8">
        <w:rPr>
          <w:lang w:val="en-GB"/>
        </w:rPr>
        <w:t>hot-dip galvanizing (HDG)</w:t>
      </w:r>
      <w:r w:rsidRPr="007C34F8">
        <w:rPr>
          <w:lang w:val="en-GB"/>
        </w:rPr>
        <w:t xml:space="preserve">, </w:t>
      </w:r>
      <w:r w:rsidR="00691973" w:rsidRPr="007C34F8">
        <w:rPr>
          <w:lang w:val="en-GB"/>
        </w:rPr>
        <w:t>vacuum metallization, physical vapor deposition (PVD)</w:t>
      </w:r>
      <w:r w:rsidRPr="007C34F8">
        <w:rPr>
          <w:lang w:val="en-GB"/>
        </w:rPr>
        <w:t xml:space="preserve">, </w:t>
      </w:r>
      <w:r w:rsidR="001C4142" w:rsidRPr="007C34F8">
        <w:rPr>
          <w:lang w:val="en-GB"/>
        </w:rPr>
        <w:t>chemical plating</w:t>
      </w:r>
      <w:r w:rsidRPr="007C34F8">
        <w:rPr>
          <w:lang w:val="en-GB"/>
        </w:rPr>
        <w:t xml:space="preserve">, </w:t>
      </w:r>
      <w:r w:rsidR="001C4142" w:rsidRPr="007C34F8">
        <w:rPr>
          <w:lang w:val="en-GB"/>
        </w:rPr>
        <w:t>electrochemical deposition</w:t>
      </w:r>
      <w:r w:rsidRPr="007C34F8">
        <w:rPr>
          <w:lang w:val="en-GB"/>
        </w:rPr>
        <w:t xml:space="preserve">, etc.), it will be necessary at the time of the FAI to present the , </w:t>
      </w:r>
      <w:r w:rsidR="00F453DE" w:rsidRPr="007C34F8">
        <w:rPr>
          <w:lang w:val="en-GB"/>
        </w:rPr>
        <w:t>technological procedure</w:t>
      </w:r>
      <w:r w:rsidR="00F453DE" w:rsidRPr="007C34F8" w:rsidDel="005E5944">
        <w:rPr>
          <w:lang w:val="en-GB"/>
        </w:rPr>
        <w:t xml:space="preserve"> </w:t>
      </w:r>
      <w:r w:rsidRPr="007C34F8">
        <w:rPr>
          <w:lang w:val="en-GB"/>
        </w:rPr>
        <w:t xml:space="preserve">including any necessary inspections of </w:t>
      </w:r>
      <w:r w:rsidR="005E5944" w:rsidRPr="007C34F8">
        <w:rPr>
          <w:lang w:val="en-GB"/>
        </w:rPr>
        <w:t xml:space="preserve">coating </w:t>
      </w:r>
      <w:r w:rsidRPr="007C34F8">
        <w:rPr>
          <w:lang w:val="en-GB"/>
        </w:rPr>
        <w:t xml:space="preserve">adhesion or </w:t>
      </w:r>
      <w:r w:rsidR="005E5944" w:rsidRPr="007C34F8">
        <w:rPr>
          <w:lang w:val="en-GB"/>
        </w:rPr>
        <w:t xml:space="preserve">coating </w:t>
      </w:r>
      <w:r w:rsidRPr="007C34F8">
        <w:rPr>
          <w:lang w:val="en-GB"/>
        </w:rPr>
        <w:t xml:space="preserve">thickness and visual inspections of </w:t>
      </w:r>
      <w:r w:rsidR="001C4142" w:rsidRPr="007C34F8">
        <w:rPr>
          <w:lang w:val="en-GB"/>
        </w:rPr>
        <w:t xml:space="preserve">coating </w:t>
      </w:r>
      <w:r w:rsidRPr="007C34F8">
        <w:rPr>
          <w:lang w:val="en-GB"/>
        </w:rPr>
        <w:t xml:space="preserve">quality. </w:t>
      </w:r>
    </w:p>
    <w:p w14:paraId="493530DB" w14:textId="3755445E" w:rsidR="00A06A9F" w:rsidRPr="007C34F8" w:rsidRDefault="00B62479" w:rsidP="004E6AAC">
      <w:pPr>
        <w:pStyle w:val="Koment1"/>
        <w:rPr>
          <w:iCs/>
          <w:lang w:val="en-GB"/>
        </w:rPr>
      </w:pPr>
      <w:r w:rsidRPr="007C34F8">
        <w:rPr>
          <w:lang w:val="en-GB"/>
        </w:rPr>
        <w:t xml:space="preserve">We do not typically require a protocol with results of metal plating inspections, but usually we are satisfied with a declaration that the application of the plating and inspection were performed in the specified </w:t>
      </w:r>
      <w:r w:rsidR="001C4142" w:rsidRPr="007C34F8">
        <w:rPr>
          <w:lang w:val="en-GB"/>
        </w:rPr>
        <w:t xml:space="preserve">process </w:t>
      </w:r>
      <w:r w:rsidRPr="007C34F8">
        <w:rPr>
          <w:lang w:val="en-GB"/>
        </w:rPr>
        <w:t xml:space="preserve">and that the result </w:t>
      </w:r>
      <w:r w:rsidR="001C4142" w:rsidRPr="007C34F8">
        <w:rPr>
          <w:lang w:val="en-GB"/>
        </w:rPr>
        <w:t>is in accordance with the requirements</w:t>
      </w:r>
      <w:r w:rsidR="005E5944" w:rsidRPr="007C34F8">
        <w:rPr>
          <w:lang w:val="en-GB"/>
        </w:rPr>
        <w:t xml:space="preserve"> </w:t>
      </w:r>
      <w:r w:rsidRPr="007C34F8">
        <w:rPr>
          <w:lang w:val="en-GB"/>
        </w:rPr>
        <w:t xml:space="preserve">. However, a condition for this is that you provide us in advance with the relevant </w:t>
      </w:r>
      <w:r w:rsidR="00F31DFB" w:rsidRPr="007C34F8">
        <w:rPr>
          <w:lang w:val="en-GB"/>
        </w:rPr>
        <w:t xml:space="preserve">technological procedure </w:t>
      </w:r>
      <w:r w:rsidRPr="007C34F8">
        <w:rPr>
          <w:lang w:val="en-GB"/>
        </w:rPr>
        <w:t xml:space="preserve">or regulation for </w:t>
      </w:r>
      <w:r w:rsidR="000D2CF5" w:rsidRPr="007C34F8">
        <w:rPr>
          <w:lang w:val="en-GB"/>
        </w:rPr>
        <w:t xml:space="preserve">surface treatment by plating. </w:t>
      </w:r>
      <w:r w:rsidRPr="007C34F8">
        <w:rPr>
          <w:lang w:val="en-GB"/>
        </w:rPr>
        <w:t xml:space="preserve">. </w:t>
      </w:r>
    </w:p>
    <w:p w14:paraId="18A02E22" w14:textId="5D2C95AD" w:rsidR="00B62479" w:rsidRPr="007C34F8" w:rsidRDefault="00A06A9F" w:rsidP="004E6AAC">
      <w:pPr>
        <w:pStyle w:val="Koment1"/>
        <w:rPr>
          <w:lang w:val="en-GB"/>
        </w:rPr>
      </w:pPr>
      <w:r w:rsidRPr="007C34F8">
        <w:rPr>
          <w:lang w:val="en-GB"/>
        </w:rPr>
        <w:t xml:space="preserve">If you are delivering parts that cannot be marked with an identification number, it is necessary to include in the protocol on the inspection results or in the declaration the number of units in the batch, the number of the bill of </w:t>
      </w:r>
      <w:r w:rsidR="000D2CF5" w:rsidRPr="007C34F8">
        <w:rPr>
          <w:lang w:val="en-GB"/>
        </w:rPr>
        <w:t xml:space="preserve"> delivery</w:t>
      </w:r>
      <w:r w:rsidRPr="007C34F8">
        <w:rPr>
          <w:lang w:val="en-GB"/>
        </w:rPr>
        <w:t>, and the batch number.</w:t>
      </w:r>
    </w:p>
    <w:p w14:paraId="54168965" w14:textId="1276EB49" w:rsidR="00B62479" w:rsidRPr="007C34F8" w:rsidRDefault="00B62479" w:rsidP="00AB07DC">
      <w:pPr>
        <w:pStyle w:val="Nzevbodu"/>
        <w:rPr>
          <w:lang w:val="en-GB"/>
        </w:rPr>
      </w:pPr>
      <w:bookmarkStart w:id="261" w:name="_Toc460582599"/>
      <w:bookmarkStart w:id="262" w:name="_Toc10705622"/>
      <w:bookmarkStart w:id="263" w:name="_Toc17373696"/>
      <w:bookmarkStart w:id="264" w:name="_Toc17374394"/>
      <w:bookmarkStart w:id="265" w:name="_Toc175128079"/>
      <w:r w:rsidRPr="007C34F8">
        <w:rPr>
          <w:lang w:val="en-GB"/>
        </w:rPr>
        <w:t>Requirement K11</w:t>
      </w:r>
      <w:r w:rsidRPr="007C34F8">
        <w:rPr>
          <w:lang w:val="en-GB"/>
        </w:rPr>
        <w:tab/>
        <w:t xml:space="preserve">Adhesive bonding and sealing - </w:t>
      </w:r>
      <w:r w:rsidR="00A661B3" w:rsidRPr="007C34F8">
        <w:rPr>
          <w:lang w:val="en-GB"/>
        </w:rPr>
        <w:t>producer</w:t>
      </w:r>
      <w:r w:rsidR="000D2CF5" w:rsidRPr="007C34F8">
        <w:rPr>
          <w:lang w:val="en-GB"/>
        </w:rPr>
        <w:t xml:space="preserve"> </w:t>
      </w:r>
      <w:r w:rsidRPr="007C34F8">
        <w:rPr>
          <w:lang w:val="en-GB"/>
        </w:rPr>
        <w:t>qualification</w:t>
      </w:r>
      <w:bookmarkEnd w:id="261"/>
      <w:bookmarkEnd w:id="262"/>
      <w:bookmarkEnd w:id="263"/>
      <w:bookmarkEnd w:id="264"/>
      <w:bookmarkEnd w:id="265"/>
    </w:p>
    <w:p w14:paraId="10516CA3" w14:textId="31FDBA7B" w:rsidR="00A966BB" w:rsidRPr="00FF204B" w:rsidRDefault="002A71BE" w:rsidP="004E6AAC">
      <w:pPr>
        <w:pStyle w:val="Poadavek"/>
        <w:rPr>
          <w:bCs/>
          <w:lang w:val="en-GB"/>
        </w:rPr>
      </w:pPr>
      <w:r w:rsidRPr="007C34F8">
        <w:rPr>
          <w:lang w:val="en-GB"/>
        </w:rPr>
        <w:t xml:space="preserve">Deliver </w:t>
      </w:r>
      <w:r w:rsidR="00B62479" w:rsidRPr="007C34F8">
        <w:rPr>
          <w:lang w:val="en-GB"/>
        </w:rPr>
        <w:t xml:space="preserve">to the </w:t>
      </w:r>
      <w:r w:rsidRPr="007C34F8">
        <w:rPr>
          <w:lang w:val="en-GB"/>
        </w:rPr>
        <w:t>C</w:t>
      </w:r>
      <w:r w:rsidR="00B62479" w:rsidRPr="007C34F8">
        <w:rPr>
          <w:lang w:val="en-GB"/>
        </w:rPr>
        <w:t xml:space="preserve">lient </w:t>
      </w:r>
      <w:r w:rsidR="00641C4E">
        <w:rPr>
          <w:lang w:val="en-GB"/>
        </w:rPr>
        <w:t>a</w:t>
      </w:r>
      <w:r w:rsidR="00641C4E" w:rsidRPr="00641C4E">
        <w:rPr>
          <w:lang w:val="en-GB"/>
        </w:rPr>
        <w:t xml:space="preserve">s a part of the offer </w:t>
      </w:r>
      <w:r w:rsidR="00B62479" w:rsidRPr="007C34F8">
        <w:rPr>
          <w:lang w:val="en-GB"/>
        </w:rPr>
        <w:t xml:space="preserve">documents proving qualifications for adhesive bonding according to </w:t>
      </w:r>
      <w:r w:rsidR="00F45CFB" w:rsidRPr="006A36F6">
        <w:t>ČSN EN 17460</w:t>
      </w:r>
      <w:r w:rsidR="00F45CFB">
        <w:t xml:space="preserve"> (until 2025 </w:t>
      </w:r>
      <w:r w:rsidR="00B62479" w:rsidRPr="007C34F8">
        <w:rPr>
          <w:lang w:val="en-GB"/>
        </w:rPr>
        <w:t>DIN 6701-2</w:t>
      </w:r>
      <w:r w:rsidR="00F45CFB">
        <w:rPr>
          <w:lang w:val="en-GB"/>
        </w:rPr>
        <w:t>)</w:t>
      </w:r>
      <w:r w:rsidR="00B62479" w:rsidRPr="007C34F8">
        <w:rPr>
          <w:lang w:val="en-GB"/>
        </w:rPr>
        <w:t xml:space="preserve"> if</w:t>
      </w:r>
      <w:r w:rsidRPr="007C34F8">
        <w:rPr>
          <w:lang w:val="en-GB"/>
        </w:rPr>
        <w:t xml:space="preserve"> your product contain any bonded joints or seals.</w:t>
      </w:r>
      <w:r w:rsidR="00B62479" w:rsidRPr="007C34F8">
        <w:rPr>
          <w:lang w:val="en-GB"/>
        </w:rPr>
        <w:t xml:space="preserve"> </w:t>
      </w:r>
    </w:p>
    <w:p w14:paraId="7C4DC748" w14:textId="2AE78E78" w:rsidR="00B62479" w:rsidRPr="00FF204B" w:rsidRDefault="00B62479" w:rsidP="00B62479">
      <w:pPr>
        <w:pStyle w:val="Nadpisobsahu"/>
        <w:rPr>
          <w:lang w:val="en-GB"/>
        </w:rPr>
      </w:pPr>
      <w:r w:rsidRPr="00FF204B">
        <w:rPr>
          <w:lang w:val="en-GB"/>
        </w:rPr>
        <w:t>Commentary and explanation</w:t>
      </w:r>
    </w:p>
    <w:p w14:paraId="4EE3095F" w14:textId="1FCA670E" w:rsidR="00B62479" w:rsidRPr="007A286C" w:rsidRDefault="00B62479" w:rsidP="007C34F8">
      <w:pPr>
        <w:pStyle w:val="Koment1"/>
        <w:rPr>
          <w:lang w:val="en-GB"/>
        </w:rPr>
      </w:pPr>
      <w:r w:rsidRPr="005C575D">
        <w:rPr>
          <w:lang w:val="en-GB"/>
        </w:rPr>
        <w:t xml:space="preserve">If adhesive bonding or sealing </w:t>
      </w:r>
      <w:r w:rsidR="008372B3" w:rsidRPr="005C575D">
        <w:rPr>
          <w:lang w:val="en-GB"/>
        </w:rPr>
        <w:t xml:space="preserve">covered by the standard </w:t>
      </w:r>
      <w:r w:rsidR="00F45CFB" w:rsidRPr="00F45CFB">
        <w:rPr>
          <w:lang w:val="en-GB"/>
        </w:rPr>
        <w:t>ČSN EN 17460</w:t>
      </w:r>
      <w:r w:rsidR="00F45CFB">
        <w:rPr>
          <w:lang w:val="en-GB"/>
        </w:rPr>
        <w:t xml:space="preserve"> (until 2025 </w:t>
      </w:r>
      <w:r w:rsidR="008372B3" w:rsidRPr="005C575D">
        <w:rPr>
          <w:lang w:val="en-GB"/>
        </w:rPr>
        <w:t>DIN 6701-2</w:t>
      </w:r>
      <w:r w:rsidR="008372B3" w:rsidRPr="007A286C">
        <w:t xml:space="preserve"> </w:t>
      </w:r>
      <w:r w:rsidR="008372B3" w:rsidRPr="00BF7DDE">
        <w:rPr>
          <w:i/>
          <w:lang w:val="en-US"/>
        </w:rPr>
        <w:t>Kleben von Schienenfahrzeugen und -fahrzeugteilen - Teil 2: Qualifikation der Anwenderbetriebe</w:t>
      </w:r>
      <w:r w:rsidR="00F45CFB">
        <w:rPr>
          <w:i/>
          <w:lang w:val="en-US"/>
        </w:rPr>
        <w:t>)</w:t>
      </w:r>
      <w:r w:rsidR="008372B3" w:rsidRPr="007A286C">
        <w:rPr>
          <w:lang w:val="en-GB"/>
        </w:rPr>
        <w:t xml:space="preserve"> </w:t>
      </w:r>
      <w:r w:rsidR="000D2CF5" w:rsidRPr="007A286C">
        <w:rPr>
          <w:lang w:val="en-GB"/>
        </w:rPr>
        <w:t xml:space="preserve">is </w:t>
      </w:r>
      <w:r w:rsidRPr="007A286C">
        <w:rPr>
          <w:lang w:val="en-GB"/>
        </w:rPr>
        <w:t xml:space="preserve">used in your product it is necessary that we receive along with your bid a copy of documents proving the qualifications and </w:t>
      </w:r>
      <w:r w:rsidR="00534603" w:rsidRPr="007A286C">
        <w:rPr>
          <w:lang w:val="en-GB"/>
        </w:rPr>
        <w:t xml:space="preserve"> professional competency</w:t>
      </w:r>
      <w:r w:rsidRPr="007A286C">
        <w:rPr>
          <w:lang w:val="en-GB"/>
        </w:rPr>
        <w:t xml:space="preserve"> of your organization and staff for performing adhesive bonding and sealing, </w:t>
      </w:r>
      <w:r w:rsidR="00F45CFB">
        <w:rPr>
          <w:lang w:val="en-GB"/>
        </w:rPr>
        <w:t>(</w:t>
      </w:r>
      <w:r w:rsidRPr="007A286C">
        <w:rPr>
          <w:lang w:val="en-GB"/>
        </w:rPr>
        <w:t xml:space="preserve">or </w:t>
      </w:r>
      <w:r w:rsidR="00F45CFB">
        <w:rPr>
          <w:lang w:val="en-GB"/>
        </w:rPr>
        <w:t xml:space="preserve">in case DIN 6701-2 </w:t>
      </w:r>
      <w:r w:rsidRPr="007A286C">
        <w:rPr>
          <w:lang w:val="en-GB"/>
        </w:rPr>
        <w:t xml:space="preserve">you must provide us with information that these documents are saved to the pages </w:t>
      </w:r>
      <w:hyperlink r:id="rId70" w:history="1">
        <w:r w:rsidRPr="007A286C">
          <w:rPr>
            <w:rStyle w:val="Hypertextovodkaz"/>
            <w:lang w:val="en-GB"/>
          </w:rPr>
          <w:t>https://www.din6701.de/din6701.php</w:t>
        </w:r>
      </w:hyperlink>
      <w:r w:rsidR="00F45CFB">
        <w:rPr>
          <w:rStyle w:val="Hypertextovodkaz"/>
          <w:lang w:val="en-GB"/>
        </w:rPr>
        <w:t>)</w:t>
      </w:r>
      <w:r w:rsidRPr="007A286C">
        <w:rPr>
          <w:lang w:val="en-GB"/>
        </w:rPr>
        <w:t xml:space="preserve">. Likewise you must submit to us a copy of documents on qualification in the event that </w:t>
      </w:r>
      <w:r w:rsidR="008372B3" w:rsidRPr="007A286C">
        <w:rPr>
          <w:lang w:val="en-GB"/>
        </w:rPr>
        <w:t xml:space="preserve">the adhesive bonding or sealing of your product is performed by </w:t>
      </w:r>
      <w:r w:rsidRPr="007A286C">
        <w:rPr>
          <w:lang w:val="en-GB"/>
        </w:rPr>
        <w:t>an external organization or person</w:t>
      </w:r>
      <w:r w:rsidR="008372B3" w:rsidRPr="007A286C">
        <w:rPr>
          <w:lang w:val="en-GB"/>
        </w:rPr>
        <w:t>.</w:t>
      </w:r>
      <w:r w:rsidR="00FF204B" w:rsidRPr="007A286C">
        <w:rPr>
          <w:lang w:val="en-GB"/>
        </w:rPr>
        <w:t xml:space="preserve">  </w:t>
      </w:r>
      <w:r w:rsidRPr="007A286C">
        <w:rPr>
          <w:lang w:val="en-GB"/>
        </w:rPr>
        <w:t xml:space="preserve">These documents may subsequently be presented to the manufacturer of the vehicle.  </w:t>
      </w:r>
    </w:p>
    <w:p w14:paraId="76EB50DC" w14:textId="5E6CB90C" w:rsidR="00B62479" w:rsidRPr="00FF204B" w:rsidRDefault="00B62479" w:rsidP="00AB07DC">
      <w:pPr>
        <w:pStyle w:val="Nzevbodu"/>
        <w:rPr>
          <w:lang w:val="en-GB"/>
        </w:rPr>
      </w:pPr>
      <w:bookmarkStart w:id="266" w:name="_Toc460582600"/>
      <w:bookmarkStart w:id="267" w:name="_Toc10705623"/>
      <w:bookmarkStart w:id="268" w:name="_Toc17373697"/>
      <w:bookmarkStart w:id="269" w:name="_Toc17374395"/>
      <w:bookmarkStart w:id="270" w:name="_Toc175128080"/>
      <w:r w:rsidRPr="00FF204B">
        <w:rPr>
          <w:lang w:val="en-GB"/>
        </w:rPr>
        <w:t>Requirement K12</w:t>
      </w:r>
      <w:r w:rsidRPr="00FF204B">
        <w:rPr>
          <w:lang w:val="en-GB"/>
        </w:rPr>
        <w:tab/>
        <w:t>Adhesive bonding and sealing</w:t>
      </w:r>
      <w:bookmarkEnd w:id="266"/>
      <w:bookmarkEnd w:id="267"/>
      <w:bookmarkEnd w:id="268"/>
      <w:bookmarkEnd w:id="269"/>
      <w:bookmarkEnd w:id="270"/>
    </w:p>
    <w:p w14:paraId="12B4CFFF" w14:textId="11FC0AC6" w:rsidR="00B62479" w:rsidRPr="005C575D" w:rsidRDefault="00A966BB" w:rsidP="009654F0">
      <w:pPr>
        <w:pStyle w:val="Poadavek"/>
        <w:rPr>
          <w:lang w:val="en-GB"/>
        </w:rPr>
      </w:pPr>
      <w:r w:rsidRPr="005C575D">
        <w:rPr>
          <w:lang w:val="en-GB"/>
        </w:rPr>
        <w:t xml:space="preserve">Deliver </w:t>
      </w:r>
      <w:r w:rsidR="00B62479" w:rsidRPr="005C575D">
        <w:rPr>
          <w:lang w:val="en-GB"/>
        </w:rPr>
        <w:t xml:space="preserve">to the client documents </w:t>
      </w:r>
      <w:r w:rsidRPr="005C575D">
        <w:rPr>
          <w:lang w:val="en-GB"/>
        </w:rPr>
        <w:t xml:space="preserve">to bonded joints or seals </w:t>
      </w:r>
      <w:r w:rsidR="00B62479" w:rsidRPr="005C575D">
        <w:rPr>
          <w:lang w:val="en-GB"/>
        </w:rPr>
        <w:t xml:space="preserve">according to </w:t>
      </w:r>
      <w:r w:rsidR="00F45CFB" w:rsidRPr="006A36F6">
        <w:t>ČSN EN 17460</w:t>
      </w:r>
      <w:r w:rsidR="00F45CFB">
        <w:t xml:space="preserve"> (until 2025 </w:t>
      </w:r>
      <w:r w:rsidR="00B62479" w:rsidRPr="005C575D">
        <w:rPr>
          <w:lang w:val="en-GB"/>
        </w:rPr>
        <w:t>DIN 6701-2</w:t>
      </w:r>
      <w:r w:rsidR="00F45CFB">
        <w:rPr>
          <w:lang w:val="en-GB"/>
        </w:rPr>
        <w:t>)</w:t>
      </w:r>
      <w:r w:rsidR="00B62479" w:rsidRPr="005C575D">
        <w:rPr>
          <w:lang w:val="en-GB"/>
        </w:rPr>
        <w:t>, if such joints and/or seal</w:t>
      </w:r>
      <w:r w:rsidRPr="005C575D">
        <w:rPr>
          <w:lang w:val="en-GB"/>
        </w:rPr>
        <w:t>s</w:t>
      </w:r>
      <w:r w:rsidR="00B62479" w:rsidRPr="005C575D">
        <w:rPr>
          <w:lang w:val="en-GB"/>
        </w:rPr>
        <w:t xml:space="preserve"> are used </w:t>
      </w:r>
      <w:r w:rsidRPr="005C575D">
        <w:rPr>
          <w:lang w:val="en-GB"/>
        </w:rPr>
        <w:t>in</w:t>
      </w:r>
      <w:r w:rsidR="00B62479" w:rsidRPr="005C575D">
        <w:rPr>
          <w:lang w:val="en-GB"/>
        </w:rPr>
        <w:t xml:space="preserve"> the product. Commentary and explanation</w:t>
      </w:r>
      <w:r w:rsidR="005C575D" w:rsidRPr="005C575D">
        <w:rPr>
          <w:lang w:val="en-GB"/>
        </w:rPr>
        <w:t>.</w:t>
      </w:r>
    </w:p>
    <w:p w14:paraId="3D9C37B6" w14:textId="540F2522" w:rsidR="00B62479" w:rsidRPr="00FF204B" w:rsidRDefault="00B62479" w:rsidP="004E6AAC">
      <w:pPr>
        <w:pStyle w:val="Koment1"/>
        <w:rPr>
          <w:lang w:val="en-GB"/>
        </w:rPr>
      </w:pPr>
      <w:r w:rsidRPr="00FF204B">
        <w:rPr>
          <w:lang w:val="en-GB"/>
        </w:rPr>
        <w:t>If adhesive bonding or sealing</w:t>
      </w:r>
      <w:r w:rsidR="008372B3" w:rsidRPr="00FF204B">
        <w:rPr>
          <w:lang w:val="en-GB"/>
        </w:rPr>
        <w:t xml:space="preserve"> covered by the </w:t>
      </w:r>
      <w:r w:rsidR="00F50F00" w:rsidRPr="009654F0">
        <w:rPr>
          <w:lang w:val="en-GB"/>
        </w:rPr>
        <w:t>Standard</w:t>
      </w:r>
      <w:r w:rsidR="008372B3" w:rsidRPr="009654F0">
        <w:rPr>
          <w:lang w:val="en-GB"/>
        </w:rPr>
        <w:t xml:space="preserve"> </w:t>
      </w:r>
      <w:r w:rsidR="00F45CFB" w:rsidRPr="00F45CFB">
        <w:rPr>
          <w:lang w:val="en-GB"/>
        </w:rPr>
        <w:t>ČSN EN 17460</w:t>
      </w:r>
      <w:r w:rsidR="00F45CFB">
        <w:rPr>
          <w:lang w:val="en-GB"/>
        </w:rPr>
        <w:t xml:space="preserve"> (until 2025 </w:t>
      </w:r>
      <w:r w:rsidR="008372B3" w:rsidRPr="009654F0">
        <w:rPr>
          <w:lang w:val="en-GB"/>
        </w:rPr>
        <w:t xml:space="preserve">DIN 6701-2 </w:t>
      </w:r>
      <w:r w:rsidR="008372B3" w:rsidRPr="00BF7DDE">
        <w:rPr>
          <w:i/>
          <w:lang w:val="en-US"/>
        </w:rPr>
        <w:t>Kleben von Schienenfahrzeugen und -fahrzeugteilen - Teil 2: Qualifikation der Anwenderbetriebe</w:t>
      </w:r>
      <w:r w:rsidR="00F45CFB">
        <w:rPr>
          <w:i/>
          <w:lang w:val="en-US"/>
        </w:rPr>
        <w:t>)</w:t>
      </w:r>
      <w:r w:rsidR="008372B3" w:rsidRPr="00BF7DDE">
        <w:rPr>
          <w:i/>
          <w:lang w:val="en-US"/>
        </w:rPr>
        <w:t xml:space="preserve"> </w:t>
      </w:r>
      <w:r w:rsidRPr="009654F0">
        <w:rPr>
          <w:lang w:val="en-GB"/>
        </w:rPr>
        <w:t xml:space="preserve"> </w:t>
      </w:r>
      <w:r w:rsidRPr="00FF204B">
        <w:rPr>
          <w:lang w:val="en-GB"/>
        </w:rPr>
        <w:t xml:space="preserve">is used in your product,  </w:t>
      </w:r>
      <w:r w:rsidR="008372B3" w:rsidRPr="00FF204B">
        <w:rPr>
          <w:lang w:val="en-GB"/>
        </w:rPr>
        <w:t xml:space="preserve">it </w:t>
      </w:r>
      <w:r w:rsidRPr="00FF204B">
        <w:rPr>
          <w:lang w:val="en-GB"/>
        </w:rPr>
        <w:t xml:space="preserve">is necessary that we receive from you documents in the meaning of this </w:t>
      </w:r>
      <w:r w:rsidR="00B4201A">
        <w:rPr>
          <w:lang w:val="en-GB"/>
        </w:rPr>
        <w:t>standard</w:t>
      </w:r>
      <w:r w:rsidRPr="00FF204B">
        <w:rPr>
          <w:lang w:val="en-GB"/>
        </w:rPr>
        <w:t>:</w:t>
      </w:r>
    </w:p>
    <w:p w14:paraId="2D12254C" w14:textId="17EAA61D" w:rsidR="00B62479" w:rsidRPr="00FF204B" w:rsidRDefault="00641C4E" w:rsidP="004E6AAC">
      <w:pPr>
        <w:pStyle w:val="Koment1"/>
        <w:rPr>
          <w:lang w:val="en-GB"/>
        </w:rPr>
      </w:pPr>
      <w:r>
        <w:rPr>
          <w:lang w:val="en-GB"/>
        </w:rPr>
        <w:t>At the FAI of your final product:</w:t>
      </w:r>
    </w:p>
    <w:p w14:paraId="2C2DA8D5" w14:textId="0AC4264A" w:rsidR="00B62479" w:rsidRPr="00FF204B" w:rsidRDefault="00B62479" w:rsidP="005C575D">
      <w:pPr>
        <w:pStyle w:val="PodbodD"/>
        <w:ind w:left="284" w:hanging="284"/>
        <w:rPr>
          <w:lang w:val="en-GB"/>
        </w:rPr>
      </w:pPr>
      <w:r w:rsidRPr="00FF204B">
        <w:rPr>
          <w:lang w:val="en-GB"/>
        </w:rPr>
        <w:t>document on durability of adhesive bonding and sealing and document on their reparability,</w:t>
      </w:r>
    </w:p>
    <w:p w14:paraId="6EB2AD25" w14:textId="21FD8A93" w:rsidR="00B62479" w:rsidRPr="00FF204B" w:rsidRDefault="008372B3" w:rsidP="005C575D">
      <w:pPr>
        <w:pStyle w:val="PodbodD"/>
        <w:ind w:left="284" w:hanging="284"/>
        <w:rPr>
          <w:lang w:val="en-GB"/>
        </w:rPr>
      </w:pPr>
      <w:r w:rsidRPr="00FF204B">
        <w:rPr>
          <w:lang w:val="en-GB"/>
        </w:rPr>
        <w:t xml:space="preserve">drawings </w:t>
      </w:r>
      <w:r w:rsidR="00B62479" w:rsidRPr="00FF204B">
        <w:rPr>
          <w:lang w:val="en-GB"/>
        </w:rPr>
        <w:t>and instructions for maintenance and repair of all adhesive bonding and sealing,</w:t>
      </w:r>
    </w:p>
    <w:p w14:paraId="57A9665E" w14:textId="5AF03C8A" w:rsidR="00B62479" w:rsidRPr="00FF204B" w:rsidRDefault="00B62479" w:rsidP="005C575D">
      <w:pPr>
        <w:pStyle w:val="PodbodD"/>
        <w:ind w:left="284" w:hanging="284"/>
        <w:rPr>
          <w:lang w:val="en-GB"/>
        </w:rPr>
      </w:pPr>
      <w:r w:rsidRPr="00FF204B">
        <w:rPr>
          <w:lang w:val="en-GB"/>
        </w:rPr>
        <w:t xml:space="preserve">description and process </w:t>
      </w:r>
      <w:r w:rsidR="008372B3" w:rsidRPr="00FF204B">
        <w:rPr>
          <w:lang w:val="en-GB"/>
        </w:rPr>
        <w:t xml:space="preserve">(procedure) </w:t>
      </w:r>
      <w:r w:rsidRPr="00FF204B">
        <w:rPr>
          <w:lang w:val="en-GB"/>
        </w:rPr>
        <w:t>for alternative adhesive bonding system for all adhesives and sealants used, which can be used during maintenance of adhesive bonding and sealing.</w:t>
      </w:r>
    </w:p>
    <w:p w14:paraId="18C8FCCB" w14:textId="1FF35FB5" w:rsidR="00B62479" w:rsidRPr="00FF204B" w:rsidRDefault="00641C4E" w:rsidP="004E6AAC">
      <w:pPr>
        <w:pStyle w:val="Koment1"/>
        <w:rPr>
          <w:lang w:val="en-GB"/>
        </w:rPr>
      </w:pPr>
      <w:r>
        <w:rPr>
          <w:lang w:val="en-GB"/>
        </w:rPr>
        <w:t>With each delivered product</w:t>
      </w:r>
      <w:r w:rsidR="00B62479" w:rsidRPr="00FF204B">
        <w:rPr>
          <w:lang w:val="en-GB"/>
        </w:rPr>
        <w:t>:</w:t>
      </w:r>
    </w:p>
    <w:p w14:paraId="7196A6A6" w14:textId="591C2B39" w:rsidR="00B62479" w:rsidRPr="00FF204B" w:rsidRDefault="00B62479" w:rsidP="005C575D">
      <w:pPr>
        <w:pStyle w:val="PodbodD"/>
        <w:ind w:left="284" w:hanging="142"/>
        <w:rPr>
          <w:lang w:val="en-GB"/>
        </w:rPr>
      </w:pPr>
      <w:r w:rsidRPr="00FF204B">
        <w:rPr>
          <w:lang w:val="en-GB"/>
        </w:rPr>
        <w:t>a separate point in the Declaration of Conformity according to Requirement K3 concerning adhesive bonding and sealing,</w:t>
      </w:r>
    </w:p>
    <w:p w14:paraId="3B842345" w14:textId="61472B5B" w:rsidR="00B62479" w:rsidRPr="00FF204B" w:rsidRDefault="00B62479" w:rsidP="005C575D">
      <w:pPr>
        <w:pStyle w:val="PodbodD"/>
        <w:ind w:left="284" w:hanging="142"/>
        <w:rPr>
          <w:lang w:val="en-GB"/>
        </w:rPr>
      </w:pPr>
      <w:r w:rsidRPr="00FF204B">
        <w:rPr>
          <w:lang w:val="en-GB"/>
        </w:rPr>
        <w:t>manufacturing protocol on adhesive bonding.</w:t>
      </w:r>
    </w:p>
    <w:p w14:paraId="5749D65F" w14:textId="16B9F945" w:rsidR="00B62479" w:rsidRPr="00FF204B" w:rsidRDefault="00B62479" w:rsidP="004E6AAC">
      <w:pPr>
        <w:pStyle w:val="Koment1"/>
        <w:rPr>
          <w:lang w:val="en-GB"/>
        </w:rPr>
      </w:pPr>
      <w:r w:rsidRPr="00FF204B">
        <w:rPr>
          <w:lang w:val="en-GB"/>
        </w:rPr>
        <w:t xml:space="preserve">We are required to provide all of these documents to the manufacturer of the vehicle and to incorporate the materials you provide into the maintenance </w:t>
      </w:r>
      <w:r w:rsidR="00BE6B77" w:rsidRPr="00FF204B">
        <w:rPr>
          <w:lang w:val="en-GB"/>
        </w:rPr>
        <w:t xml:space="preserve">manual </w:t>
      </w:r>
      <w:r w:rsidRPr="00FF204B">
        <w:rPr>
          <w:lang w:val="en-GB"/>
        </w:rPr>
        <w:t xml:space="preserve">of our final product.  </w:t>
      </w:r>
    </w:p>
    <w:p w14:paraId="46B1DF37" w14:textId="779C886B" w:rsidR="00B62479" w:rsidRPr="00220FFE" w:rsidRDefault="00B62479" w:rsidP="00AB07DC">
      <w:pPr>
        <w:pStyle w:val="Nzevbodu"/>
      </w:pPr>
      <w:bookmarkStart w:id="271" w:name="_Toc460582601"/>
      <w:bookmarkStart w:id="272" w:name="_Toc10705624"/>
      <w:bookmarkStart w:id="273" w:name="_Toc17373698"/>
      <w:bookmarkStart w:id="274" w:name="_Toc17374396"/>
      <w:bookmarkStart w:id="275" w:name="_Toc175128081"/>
      <w:r>
        <w:t>Requirement K13</w:t>
      </w:r>
      <w:r>
        <w:tab/>
        <w:t xml:space="preserve">Qualification and </w:t>
      </w:r>
      <w:r w:rsidR="00BE6B77">
        <w:t xml:space="preserve">performing </w:t>
      </w:r>
      <w:r>
        <w:t>of NDT</w:t>
      </w:r>
      <w:bookmarkEnd w:id="271"/>
      <w:bookmarkEnd w:id="272"/>
      <w:bookmarkEnd w:id="273"/>
      <w:bookmarkEnd w:id="274"/>
      <w:bookmarkEnd w:id="275"/>
      <w:r>
        <w:t xml:space="preserve"> </w:t>
      </w:r>
    </w:p>
    <w:p w14:paraId="0BFB2DF5" w14:textId="519202F9" w:rsidR="00BB0493" w:rsidRPr="005C575D" w:rsidRDefault="00925EB2">
      <w:pPr>
        <w:pStyle w:val="Poadavek"/>
        <w:rPr>
          <w:lang w:val="en-GB"/>
        </w:rPr>
      </w:pPr>
      <w:r w:rsidRPr="005C575D">
        <w:rPr>
          <w:lang w:val="en-GB"/>
        </w:rPr>
        <w:t xml:space="preserve">Deliver </w:t>
      </w:r>
      <w:r w:rsidR="00D54B74" w:rsidRPr="005C575D">
        <w:rPr>
          <w:lang w:val="en-GB"/>
        </w:rPr>
        <w:t xml:space="preserve">to the </w:t>
      </w:r>
      <w:r w:rsidRPr="005C575D">
        <w:rPr>
          <w:lang w:val="en-GB"/>
        </w:rPr>
        <w:t>C</w:t>
      </w:r>
      <w:r w:rsidR="00D54B74" w:rsidRPr="005C575D">
        <w:rPr>
          <w:lang w:val="en-GB"/>
        </w:rPr>
        <w:t xml:space="preserve">lient </w:t>
      </w:r>
      <w:r w:rsidR="00F04C44">
        <w:rPr>
          <w:lang w:val="en-GB"/>
        </w:rPr>
        <w:t>(as a part of the offer)</w:t>
      </w:r>
      <w:r w:rsidR="00F04C44" w:rsidRPr="005C575D">
        <w:rPr>
          <w:lang w:val="en-GB"/>
        </w:rPr>
        <w:t xml:space="preserve"> </w:t>
      </w:r>
      <w:r w:rsidRPr="005C575D">
        <w:rPr>
          <w:lang w:val="en-GB"/>
        </w:rPr>
        <w:t xml:space="preserve">the copies </w:t>
      </w:r>
      <w:r w:rsidR="00D54B74" w:rsidRPr="005C575D">
        <w:rPr>
          <w:lang w:val="en-GB"/>
        </w:rPr>
        <w:t>of documents proving the qualification of personnel for performing NDT</w:t>
      </w:r>
      <w:r w:rsidR="00F04C44">
        <w:rPr>
          <w:lang w:val="en-GB"/>
        </w:rPr>
        <w:t xml:space="preserve"> and the </w:t>
      </w:r>
      <w:r w:rsidR="00D54B74" w:rsidRPr="005C575D">
        <w:rPr>
          <w:lang w:val="en-GB"/>
        </w:rPr>
        <w:t>list of NDTs performed on the product or its parts</w:t>
      </w:r>
      <w:r w:rsidRPr="005C575D">
        <w:rPr>
          <w:lang w:val="en-GB"/>
        </w:rPr>
        <w:t xml:space="preserve"> thereof</w:t>
      </w:r>
      <w:r w:rsidR="00D54B74" w:rsidRPr="005C575D">
        <w:rPr>
          <w:lang w:val="en-GB"/>
        </w:rPr>
        <w:t xml:space="preserve"> and protocols documenting their results</w:t>
      </w:r>
      <w:r w:rsidR="00F04C44">
        <w:rPr>
          <w:lang w:val="en-GB"/>
        </w:rPr>
        <w:t xml:space="preserve"> (with each delivered product)</w:t>
      </w:r>
      <w:r w:rsidR="00D54B74" w:rsidRPr="005C575D">
        <w:rPr>
          <w:lang w:val="en-GB"/>
        </w:rPr>
        <w:t>.</w:t>
      </w:r>
      <w:r w:rsidR="00F871F0" w:rsidRPr="005C575D">
        <w:rPr>
          <w:lang w:val="en-GB"/>
        </w:rPr>
        <w:t xml:space="preserve"> </w:t>
      </w:r>
    </w:p>
    <w:p w14:paraId="4842B3AF" w14:textId="77777777" w:rsidR="00CE6FFD" w:rsidRPr="00FF204B" w:rsidRDefault="00CE6FFD" w:rsidP="00CE6FFD">
      <w:pPr>
        <w:pStyle w:val="Nadpisobsahu"/>
        <w:rPr>
          <w:lang w:val="en-GB"/>
        </w:rPr>
      </w:pPr>
      <w:r w:rsidRPr="00FF204B">
        <w:rPr>
          <w:lang w:val="en-GB"/>
        </w:rPr>
        <w:t>Commentary and explanation</w:t>
      </w:r>
    </w:p>
    <w:p w14:paraId="41F41EC2" w14:textId="550E4845" w:rsidR="00876075" w:rsidRPr="00FF204B" w:rsidRDefault="00CE6FFD" w:rsidP="001D0BE3">
      <w:pPr>
        <w:pStyle w:val="Koment1"/>
        <w:rPr>
          <w:lang w:val="en-GB"/>
        </w:rPr>
      </w:pPr>
      <w:r w:rsidRPr="00FF204B">
        <w:rPr>
          <w:lang w:val="en-GB"/>
        </w:rPr>
        <w:t xml:space="preserve">If certain non-destructive tests (NDTs) are required to verify that the material or welded or soldered joints do not exhibit any </w:t>
      </w:r>
      <w:r w:rsidR="00BE6B77" w:rsidRPr="00FF204B">
        <w:rPr>
          <w:lang w:val="en-GB"/>
        </w:rPr>
        <w:t xml:space="preserve">unacceptable </w:t>
      </w:r>
      <w:r w:rsidRPr="00FF204B">
        <w:rPr>
          <w:lang w:val="en-GB"/>
        </w:rPr>
        <w:t xml:space="preserve">internal defects, it is necessary that you submit documents proving the qualifications and technical capability of your personnel for performing such tests according to Chapter 6 of EN ISO 9712 </w:t>
      </w:r>
      <w:r w:rsidRPr="00FF204B">
        <w:rPr>
          <w:i/>
          <w:iCs/>
          <w:lang w:val="en-GB"/>
        </w:rPr>
        <w:t>Non-destructive testing — Qualification and certification of NDT personnel</w:t>
      </w:r>
      <w:r w:rsidRPr="00FF204B">
        <w:rPr>
          <w:lang w:val="en-GB"/>
        </w:rPr>
        <w:t xml:space="preserve"> during the RFP stage and at the time of submitting your offer, as well as a list of the NDTs that you typically perform on the product.</w:t>
      </w:r>
    </w:p>
    <w:p w14:paraId="4D4CDEAE" w14:textId="3426AC3E" w:rsidR="00CE6FFD" w:rsidRPr="00FF204B" w:rsidRDefault="00CE6FFD" w:rsidP="001D0BE3">
      <w:pPr>
        <w:pStyle w:val="Koment1"/>
        <w:rPr>
          <w:lang w:val="en-GB"/>
        </w:rPr>
      </w:pPr>
      <w:r w:rsidRPr="00FF204B">
        <w:rPr>
          <w:lang w:val="en-GB"/>
        </w:rPr>
        <w:t xml:space="preserve">If you use the services of an external organization to provide NDT, provide us with a copy of documents proving the qualifications and </w:t>
      </w:r>
      <w:r w:rsidR="00534603" w:rsidRPr="00FF204B">
        <w:rPr>
          <w:lang w:val="en-GB"/>
        </w:rPr>
        <w:t xml:space="preserve">professional </w:t>
      </w:r>
      <w:r w:rsidRPr="00FF204B">
        <w:rPr>
          <w:lang w:val="en-GB"/>
        </w:rPr>
        <w:t xml:space="preserve">competency of the personnel of this organization. </w:t>
      </w:r>
    </w:p>
    <w:p w14:paraId="190789C3" w14:textId="4AAA8D68" w:rsidR="00B62479" w:rsidRPr="00FF204B" w:rsidRDefault="00B62479" w:rsidP="001D0BE3">
      <w:pPr>
        <w:pStyle w:val="Koment1"/>
        <w:rPr>
          <w:lang w:val="en-GB"/>
        </w:rPr>
      </w:pPr>
      <w:r w:rsidRPr="00FF204B">
        <w:rPr>
          <w:lang w:val="en-GB"/>
        </w:rPr>
        <w:t xml:space="preserve">For each product delivered for which NDT is performed, provide us with protocols documenting NDT results. Protocols must be approved and signed by an authorized and competent </w:t>
      </w:r>
      <w:r w:rsidR="0021249C" w:rsidRPr="00FF204B">
        <w:rPr>
          <w:lang w:val="en-GB"/>
        </w:rPr>
        <w:t xml:space="preserve"> person</w:t>
      </w:r>
      <w:r w:rsidRPr="00FF204B">
        <w:rPr>
          <w:lang w:val="en-GB"/>
        </w:rPr>
        <w:t xml:space="preserve">. </w:t>
      </w:r>
    </w:p>
    <w:p w14:paraId="513CBB6E" w14:textId="202AC2FF" w:rsidR="00B62479" w:rsidRPr="00FF204B" w:rsidRDefault="00B62479" w:rsidP="001D0BE3">
      <w:pPr>
        <w:pStyle w:val="Koment1"/>
        <w:rPr>
          <w:lang w:val="en-GB"/>
        </w:rPr>
      </w:pPr>
      <w:r w:rsidRPr="00FF204B">
        <w:rPr>
          <w:lang w:val="en-GB"/>
        </w:rPr>
        <w:t>In certain cases you may specify one or more NDT methods that we require to be performed on the product depending on the selection of the most suitable method of proving that the material or welded or soldered joint does not exhibit any</w:t>
      </w:r>
      <w:r w:rsidR="0021249C" w:rsidRPr="00FF204B">
        <w:rPr>
          <w:lang w:val="en-GB"/>
        </w:rPr>
        <w:t xml:space="preserve"> unacceptable</w:t>
      </w:r>
      <w:r w:rsidRPr="00FF204B">
        <w:rPr>
          <w:lang w:val="en-GB"/>
        </w:rPr>
        <w:t xml:space="preserve"> internal defects. We may request of you: </w:t>
      </w:r>
    </w:p>
    <w:p w14:paraId="21EF50A4" w14:textId="1CD07EFD" w:rsidR="00B62479" w:rsidRPr="00FF204B" w:rsidRDefault="00CE6FFD" w:rsidP="006A4C8D">
      <w:pPr>
        <w:pStyle w:val="PodbodD"/>
        <w:tabs>
          <w:tab w:val="left" w:pos="993"/>
        </w:tabs>
        <w:ind w:left="993" w:hanging="993"/>
        <w:rPr>
          <w:rFonts w:eastAsia="+mn-ea"/>
          <w:lang w:val="en-GB"/>
        </w:rPr>
      </w:pPr>
      <w:r w:rsidRPr="00FF204B">
        <w:rPr>
          <w:lang w:val="en-GB"/>
        </w:rPr>
        <w:t>K13a</w:t>
      </w:r>
      <w:r w:rsidRPr="00FF204B">
        <w:rPr>
          <w:lang w:val="en-GB"/>
        </w:rPr>
        <w:tab/>
        <w:t xml:space="preserve">Perform </w:t>
      </w:r>
      <w:r w:rsidR="00E26EC8" w:rsidRPr="00FF204B">
        <w:rPr>
          <w:lang w:val="en-GB"/>
        </w:rPr>
        <w:t>V</w:t>
      </w:r>
      <w:r w:rsidRPr="00FF204B">
        <w:rPr>
          <w:lang w:val="en-GB"/>
        </w:rPr>
        <w:t xml:space="preserve">isual </w:t>
      </w:r>
      <w:r w:rsidR="00E26EC8" w:rsidRPr="00FF204B">
        <w:rPr>
          <w:lang w:val="en-GB"/>
        </w:rPr>
        <w:t>T</w:t>
      </w:r>
      <w:r w:rsidRPr="00FF204B">
        <w:rPr>
          <w:lang w:val="en-GB"/>
        </w:rPr>
        <w:t>est</w:t>
      </w:r>
      <w:r w:rsidR="00E26EC8" w:rsidRPr="00FF204B">
        <w:rPr>
          <w:lang w:val="en-GB"/>
        </w:rPr>
        <w:t>ing</w:t>
      </w:r>
      <w:r w:rsidRPr="00FF204B">
        <w:rPr>
          <w:lang w:val="en-GB"/>
        </w:rPr>
        <w:t xml:space="preserve"> (VT) and submit a record of the result.</w:t>
      </w:r>
    </w:p>
    <w:p w14:paraId="74F569B5" w14:textId="0BFFA22E" w:rsidR="00B62479" w:rsidRPr="00FF204B" w:rsidRDefault="00B62479" w:rsidP="00384653">
      <w:pPr>
        <w:pStyle w:val="PodbodD"/>
        <w:tabs>
          <w:tab w:val="left" w:pos="993"/>
        </w:tabs>
        <w:ind w:left="993" w:hanging="993"/>
        <w:rPr>
          <w:rFonts w:eastAsia="+mn-ea"/>
          <w:lang w:val="en-GB"/>
        </w:rPr>
      </w:pPr>
      <w:r w:rsidRPr="00FF204B">
        <w:rPr>
          <w:lang w:val="en-GB"/>
        </w:rPr>
        <w:t xml:space="preserve">K13b </w:t>
      </w:r>
      <w:r w:rsidR="00384653">
        <w:rPr>
          <w:lang w:val="en-GB"/>
        </w:rPr>
        <w:tab/>
      </w:r>
      <w:r w:rsidRPr="00FF204B">
        <w:rPr>
          <w:lang w:val="en-GB"/>
        </w:rPr>
        <w:t xml:space="preserve">Perform </w:t>
      </w:r>
      <w:r w:rsidR="00E26EC8" w:rsidRPr="00FF204B">
        <w:rPr>
          <w:lang w:val="en-GB"/>
        </w:rPr>
        <w:t>Liquid Penetrant T</w:t>
      </w:r>
      <w:r w:rsidR="00925EB2" w:rsidRPr="00FF204B">
        <w:rPr>
          <w:lang w:val="en-GB"/>
        </w:rPr>
        <w:t xml:space="preserve">esting </w:t>
      </w:r>
      <w:r w:rsidRPr="00FF204B">
        <w:rPr>
          <w:lang w:val="en-GB"/>
        </w:rPr>
        <w:t>(PT) and submit a record of the result.</w:t>
      </w:r>
    </w:p>
    <w:p w14:paraId="05E5458F" w14:textId="6BE6B05E" w:rsidR="00B62479" w:rsidRPr="00FF204B" w:rsidRDefault="00B62479" w:rsidP="006A4C8D">
      <w:pPr>
        <w:pStyle w:val="PodbodD"/>
        <w:tabs>
          <w:tab w:val="left" w:pos="993"/>
        </w:tabs>
        <w:ind w:left="993" w:hanging="993"/>
        <w:rPr>
          <w:rFonts w:eastAsia="+mn-ea"/>
          <w:lang w:val="en-GB"/>
        </w:rPr>
      </w:pPr>
      <w:r w:rsidRPr="00FF204B">
        <w:rPr>
          <w:lang w:val="en-GB"/>
        </w:rPr>
        <w:t xml:space="preserve">K13c </w:t>
      </w:r>
      <w:r w:rsidRPr="00FF204B">
        <w:rPr>
          <w:lang w:val="en-GB"/>
        </w:rPr>
        <w:tab/>
        <w:t xml:space="preserve">Perform </w:t>
      </w:r>
      <w:r w:rsidR="00E26EC8" w:rsidRPr="00FF204B">
        <w:rPr>
          <w:lang w:val="en-GB"/>
        </w:rPr>
        <w:t>M</w:t>
      </w:r>
      <w:r w:rsidR="00925EB2" w:rsidRPr="00FF204B">
        <w:rPr>
          <w:lang w:val="en-GB"/>
        </w:rPr>
        <w:t>agnetic</w:t>
      </w:r>
      <w:r w:rsidRPr="00FF204B">
        <w:rPr>
          <w:lang w:val="en-GB"/>
        </w:rPr>
        <w:t xml:space="preserve"> </w:t>
      </w:r>
      <w:r w:rsidR="00E26EC8" w:rsidRPr="00FF204B">
        <w:rPr>
          <w:lang w:val="en-GB"/>
        </w:rPr>
        <w:t>P</w:t>
      </w:r>
      <w:r w:rsidRPr="00FF204B">
        <w:rPr>
          <w:lang w:val="en-GB"/>
        </w:rPr>
        <w:t xml:space="preserve">article </w:t>
      </w:r>
      <w:r w:rsidR="00E26EC8" w:rsidRPr="00FF204B">
        <w:rPr>
          <w:lang w:val="en-GB"/>
        </w:rPr>
        <w:t>T</w:t>
      </w:r>
      <w:r w:rsidRPr="00FF204B">
        <w:rPr>
          <w:lang w:val="en-GB"/>
        </w:rPr>
        <w:t>est</w:t>
      </w:r>
      <w:r w:rsidR="00E26EC8" w:rsidRPr="00FF204B">
        <w:rPr>
          <w:lang w:val="en-GB"/>
        </w:rPr>
        <w:t>ing</w:t>
      </w:r>
      <w:r w:rsidRPr="00FF204B">
        <w:rPr>
          <w:lang w:val="en-GB"/>
        </w:rPr>
        <w:t xml:space="preserve"> (MT) and submit a record of the result. </w:t>
      </w:r>
    </w:p>
    <w:p w14:paraId="47AA3BB7" w14:textId="68FD788E" w:rsidR="00B62479" w:rsidRPr="00FF204B" w:rsidRDefault="00B62479" w:rsidP="00384653">
      <w:pPr>
        <w:pStyle w:val="PodbodD"/>
        <w:tabs>
          <w:tab w:val="left" w:pos="993"/>
        </w:tabs>
        <w:ind w:left="993" w:hanging="993"/>
        <w:rPr>
          <w:rFonts w:eastAsia="+mn-ea"/>
          <w:lang w:val="en-GB"/>
        </w:rPr>
      </w:pPr>
      <w:r w:rsidRPr="00FF204B">
        <w:rPr>
          <w:lang w:val="en-GB"/>
        </w:rPr>
        <w:t>K13d</w:t>
      </w:r>
      <w:r w:rsidRPr="00FF204B">
        <w:rPr>
          <w:lang w:val="en-GB"/>
        </w:rPr>
        <w:tab/>
        <w:t xml:space="preserve">Perform </w:t>
      </w:r>
      <w:r w:rsidR="00E26EC8" w:rsidRPr="00FF204B">
        <w:rPr>
          <w:lang w:val="en-GB"/>
        </w:rPr>
        <w:t>U</w:t>
      </w:r>
      <w:r w:rsidR="00925EB2" w:rsidRPr="00FF204B">
        <w:rPr>
          <w:lang w:val="en-GB"/>
        </w:rPr>
        <w:t xml:space="preserve">ltrasonic </w:t>
      </w:r>
      <w:r w:rsidR="00E26EC8" w:rsidRPr="00FF204B">
        <w:rPr>
          <w:lang w:val="en-GB"/>
        </w:rPr>
        <w:t>T</w:t>
      </w:r>
      <w:r w:rsidR="00925EB2" w:rsidRPr="00FF204B">
        <w:rPr>
          <w:lang w:val="en-GB"/>
        </w:rPr>
        <w:t>esting</w:t>
      </w:r>
      <w:r w:rsidR="00925EB2" w:rsidRPr="00FF204B" w:rsidDel="0021249C">
        <w:rPr>
          <w:lang w:val="en-GB"/>
        </w:rPr>
        <w:t xml:space="preserve"> </w:t>
      </w:r>
      <w:r w:rsidR="0021249C" w:rsidRPr="00FF204B">
        <w:rPr>
          <w:lang w:val="en-GB"/>
        </w:rPr>
        <w:t xml:space="preserve">(UT) </w:t>
      </w:r>
      <w:r w:rsidRPr="00FF204B">
        <w:rPr>
          <w:lang w:val="en-GB"/>
        </w:rPr>
        <w:t xml:space="preserve">and submit a record of the result. </w:t>
      </w:r>
    </w:p>
    <w:p w14:paraId="222C2331" w14:textId="280332EC" w:rsidR="00617A1B" w:rsidRPr="00FF204B" w:rsidRDefault="00B62479" w:rsidP="006A4C8D">
      <w:pPr>
        <w:pStyle w:val="PodbodD"/>
        <w:tabs>
          <w:tab w:val="left" w:pos="993"/>
        </w:tabs>
        <w:ind w:left="993" w:hanging="993"/>
        <w:rPr>
          <w:rFonts w:eastAsia="+mn-ea"/>
          <w:lang w:val="en-GB"/>
        </w:rPr>
      </w:pPr>
      <w:r w:rsidRPr="00FF204B">
        <w:rPr>
          <w:lang w:val="en-GB"/>
        </w:rPr>
        <w:t xml:space="preserve">K13e </w:t>
      </w:r>
      <w:r w:rsidRPr="00FF204B">
        <w:rPr>
          <w:lang w:val="en-GB"/>
        </w:rPr>
        <w:tab/>
        <w:t xml:space="preserve">Perform </w:t>
      </w:r>
      <w:r w:rsidR="00E26EC8" w:rsidRPr="00FF204B">
        <w:rPr>
          <w:lang w:val="en-GB"/>
        </w:rPr>
        <w:t>R</w:t>
      </w:r>
      <w:r w:rsidRPr="00FF204B">
        <w:rPr>
          <w:lang w:val="en-GB"/>
        </w:rPr>
        <w:t>adiographic (X-ray) test</w:t>
      </w:r>
      <w:r w:rsidR="00925EB2" w:rsidRPr="00FF204B">
        <w:rPr>
          <w:lang w:val="en-GB"/>
        </w:rPr>
        <w:t>ing</w:t>
      </w:r>
      <w:r w:rsidRPr="00FF204B">
        <w:rPr>
          <w:lang w:val="en-GB"/>
        </w:rPr>
        <w:t xml:space="preserve"> (RT) and submit a record of the result.</w:t>
      </w:r>
    </w:p>
    <w:p w14:paraId="6C1EE7E5" w14:textId="2005C67B" w:rsidR="00B62479" w:rsidRPr="00FF204B" w:rsidRDefault="00B62479" w:rsidP="00AB07DC">
      <w:pPr>
        <w:pStyle w:val="Nzevbodu"/>
        <w:rPr>
          <w:lang w:val="en-GB"/>
        </w:rPr>
      </w:pPr>
      <w:bookmarkStart w:id="276" w:name="_Toc460582602"/>
      <w:bookmarkStart w:id="277" w:name="_Toc10705625"/>
      <w:bookmarkStart w:id="278" w:name="_Toc17373699"/>
      <w:bookmarkStart w:id="279" w:name="_Toc17374397"/>
      <w:bookmarkStart w:id="280" w:name="_Toc175128082"/>
      <w:r w:rsidRPr="00FF204B">
        <w:rPr>
          <w:lang w:val="en-GB"/>
        </w:rPr>
        <w:t>Requirement K14</w:t>
      </w:r>
      <w:r w:rsidRPr="00FF204B">
        <w:rPr>
          <w:lang w:val="en-GB"/>
        </w:rPr>
        <w:tab/>
        <w:t>Inspection certificate 3.2</w:t>
      </w:r>
      <w:bookmarkEnd w:id="276"/>
      <w:bookmarkEnd w:id="277"/>
      <w:bookmarkEnd w:id="278"/>
      <w:bookmarkEnd w:id="279"/>
      <w:bookmarkEnd w:id="280"/>
      <w:r w:rsidRPr="00FF204B">
        <w:rPr>
          <w:lang w:val="en-GB"/>
        </w:rPr>
        <w:tab/>
        <w:t xml:space="preserve"> </w:t>
      </w:r>
      <w:r w:rsidRPr="00FF204B">
        <w:rPr>
          <w:lang w:val="en-GB"/>
        </w:rPr>
        <w:tab/>
      </w:r>
    </w:p>
    <w:p w14:paraId="78B338DE" w14:textId="62EBD666" w:rsidR="00B62479" w:rsidRPr="00FF204B" w:rsidRDefault="00F871F0" w:rsidP="001D0BE3">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F04C44">
        <w:rPr>
          <w:lang w:val="en-GB"/>
        </w:rPr>
        <w:t xml:space="preserve">with each delivered product </w:t>
      </w:r>
      <w:r w:rsidR="00B62479" w:rsidRPr="00FF204B">
        <w:rPr>
          <w:lang w:val="en-GB"/>
        </w:rPr>
        <w:t xml:space="preserve">a protocol on the acceptance of the product in the form of Inspection Certificate 3.2 </w:t>
      </w:r>
      <w:r w:rsidR="00F453DE" w:rsidRPr="00FF204B">
        <w:rPr>
          <w:lang w:val="en-GB"/>
        </w:rPr>
        <w:t>according</w:t>
      </w:r>
      <w:r w:rsidR="00B62479" w:rsidRPr="00FF204B">
        <w:rPr>
          <w:lang w:val="en-GB"/>
        </w:rPr>
        <w:t xml:space="preserve"> to EN 10204, or in the format specified by the client or accept</w:t>
      </w:r>
      <w:r w:rsidRPr="00FF204B">
        <w:rPr>
          <w:lang w:val="en-GB"/>
        </w:rPr>
        <w:t>ance</w:t>
      </w:r>
      <w:r w:rsidR="00B62479" w:rsidRPr="00FF204B">
        <w:rPr>
          <w:lang w:val="en-GB"/>
        </w:rPr>
        <w:t xml:space="preserve"> authority.  </w:t>
      </w:r>
    </w:p>
    <w:p w14:paraId="0E99A672" w14:textId="77777777" w:rsidR="00B62479" w:rsidRPr="00FF204B" w:rsidRDefault="00B62479" w:rsidP="00B62479">
      <w:pPr>
        <w:pStyle w:val="Nadpisobsahu"/>
        <w:rPr>
          <w:lang w:val="en-GB"/>
        </w:rPr>
      </w:pPr>
      <w:r w:rsidRPr="00FF204B">
        <w:rPr>
          <w:lang w:val="en-GB"/>
        </w:rPr>
        <w:t>Commentary and explanation</w:t>
      </w:r>
    </w:p>
    <w:p w14:paraId="37931864" w14:textId="066E227E" w:rsidR="006500E2" w:rsidRPr="00FF204B" w:rsidRDefault="00B62479" w:rsidP="001D0BE3">
      <w:pPr>
        <w:pStyle w:val="Koment1"/>
        <w:rPr>
          <w:lang w:val="en-GB"/>
        </w:rPr>
      </w:pPr>
      <w:r w:rsidRPr="00FF204B">
        <w:rPr>
          <w:lang w:val="en-GB"/>
        </w:rPr>
        <w:t>Certain of the products you deliver may be subject to acceptance by a representative of the vehicle manufacturer, end user of the vehicle, administrative authority, etc., such as acceptance according to Czech Railways regulation V6/1 “</w:t>
      </w:r>
      <w:r w:rsidRPr="00FF204B">
        <w:rPr>
          <w:i/>
          <w:iCs/>
          <w:lang w:val="en-GB"/>
        </w:rPr>
        <w:t>Regulation for rai</w:t>
      </w:r>
      <w:r w:rsidR="00FF204B">
        <w:rPr>
          <w:i/>
          <w:iCs/>
          <w:lang w:val="en-GB"/>
        </w:rPr>
        <w:t>l</w:t>
      </w:r>
      <w:r w:rsidR="0080102F" w:rsidRPr="00FF204B">
        <w:rPr>
          <w:i/>
          <w:iCs/>
          <w:lang w:val="en-GB"/>
        </w:rPr>
        <w:t>way</w:t>
      </w:r>
      <w:r w:rsidRPr="00FF204B">
        <w:rPr>
          <w:i/>
          <w:iCs/>
          <w:lang w:val="en-GB"/>
        </w:rPr>
        <w:t xml:space="preserve"> vehicles - performing custom product audits at facilities of suppliers of rail</w:t>
      </w:r>
      <w:r w:rsidR="0080102F" w:rsidRPr="00FF204B">
        <w:rPr>
          <w:i/>
          <w:iCs/>
          <w:lang w:val="en-GB"/>
        </w:rPr>
        <w:t>way</w:t>
      </w:r>
      <w:r w:rsidRPr="00FF204B">
        <w:rPr>
          <w:i/>
          <w:iCs/>
          <w:lang w:val="en-GB"/>
        </w:rPr>
        <w:t xml:space="preserve"> vehicles or their components</w:t>
      </w:r>
      <w:r w:rsidRPr="00FF204B">
        <w:rPr>
          <w:lang w:val="en-GB"/>
        </w:rPr>
        <w:t xml:space="preserve">”. </w:t>
      </w:r>
    </w:p>
    <w:p w14:paraId="211B77EA" w14:textId="7BA08DDD" w:rsidR="00B62479" w:rsidRPr="00FF204B" w:rsidRDefault="00B62479" w:rsidP="001D0BE3">
      <w:pPr>
        <w:pStyle w:val="Koment1"/>
        <w:rPr>
          <w:lang w:val="en-GB"/>
        </w:rPr>
      </w:pPr>
      <w:r w:rsidRPr="00FF204B">
        <w:rPr>
          <w:lang w:val="en-GB"/>
        </w:rPr>
        <w:t xml:space="preserve">We will determine whether your product is subject to the obligation for acceptance, as well as the scope of that acceptance (e.g. only FAI, each unit, etc.).  We will also work with you on the organization of preparations and performance of such acceptance, including specifications of documents and records that will be required for this acceptance and the deadline for their submission to the accepting authority (in certain cases the accepting authority will require necessary documents and records far enough in advance as to allow preparation for the acceptance). </w:t>
      </w:r>
    </w:p>
    <w:p w14:paraId="35D41FB4" w14:textId="612BC5CE" w:rsidR="00B62479" w:rsidRPr="00FF204B" w:rsidRDefault="00B62479" w:rsidP="001D0BE3">
      <w:pPr>
        <w:pStyle w:val="Koment1"/>
        <w:rPr>
          <w:lang w:val="en-GB"/>
        </w:rPr>
      </w:pPr>
      <w:r w:rsidRPr="00FF204B">
        <w:rPr>
          <w:lang w:val="en-GB"/>
        </w:rPr>
        <w:t xml:space="preserve">The results of the acceptance will generally be </w:t>
      </w:r>
      <w:r w:rsidR="0009207C" w:rsidRPr="00FF204B">
        <w:rPr>
          <w:lang w:val="en-GB"/>
        </w:rPr>
        <w:t>listed</w:t>
      </w:r>
      <w:r w:rsidR="0009207C" w:rsidRPr="00FF204B" w:rsidDel="0009207C">
        <w:rPr>
          <w:lang w:val="en-GB"/>
        </w:rPr>
        <w:t xml:space="preserve"> </w:t>
      </w:r>
      <w:r w:rsidR="0009207C" w:rsidRPr="00FF204B">
        <w:rPr>
          <w:lang w:val="en-GB"/>
        </w:rPr>
        <w:t xml:space="preserve"> </w:t>
      </w:r>
      <w:r w:rsidRPr="00FF204B">
        <w:rPr>
          <w:lang w:val="en-GB"/>
        </w:rPr>
        <w:t xml:space="preserve">in Inspection Certificate 3.2 </w:t>
      </w:r>
      <w:r w:rsidR="00A20176" w:rsidRPr="00FF204B">
        <w:rPr>
          <w:lang w:val="en-GB"/>
        </w:rPr>
        <w:t xml:space="preserve">according </w:t>
      </w:r>
      <w:r w:rsidRPr="00FF204B">
        <w:rPr>
          <w:lang w:val="en-GB"/>
        </w:rPr>
        <w:t xml:space="preserve">to EN 10204 </w:t>
      </w:r>
      <w:r w:rsidRPr="00FF204B">
        <w:rPr>
          <w:i/>
          <w:iCs/>
          <w:lang w:val="en-GB"/>
        </w:rPr>
        <w:t>Metallic Products: Types of Inspection Documents</w:t>
      </w:r>
      <w:r w:rsidRPr="00FF204B">
        <w:rPr>
          <w:lang w:val="en-GB"/>
        </w:rPr>
        <w:t>, Chapter 4.2, unless the accepting authority specifies otherwise.</w:t>
      </w:r>
    </w:p>
    <w:p w14:paraId="25D1121C" w14:textId="6750616D" w:rsidR="00B62479" w:rsidRPr="00FF204B" w:rsidRDefault="00B62479" w:rsidP="00AB07DC">
      <w:pPr>
        <w:pStyle w:val="Nzevbodu"/>
        <w:rPr>
          <w:lang w:val="en-GB"/>
        </w:rPr>
      </w:pPr>
      <w:bookmarkStart w:id="281" w:name="_Toc460582603"/>
      <w:bookmarkStart w:id="282" w:name="_Toc10705626"/>
      <w:bookmarkStart w:id="283" w:name="_Toc17373700"/>
      <w:bookmarkStart w:id="284" w:name="_Toc17374398"/>
      <w:bookmarkStart w:id="285" w:name="_Toc175128083"/>
      <w:r w:rsidRPr="00FF204B">
        <w:rPr>
          <w:lang w:val="en-GB"/>
        </w:rPr>
        <w:t>Requirement K15</w:t>
      </w:r>
      <w:r w:rsidRPr="00FF204B">
        <w:rPr>
          <w:lang w:val="en-GB"/>
        </w:rPr>
        <w:tab/>
        <w:t xml:space="preserve">Records from </w:t>
      </w:r>
      <w:r w:rsidR="00A20176" w:rsidRPr="00FF204B">
        <w:rPr>
          <w:lang w:val="en-GB"/>
        </w:rPr>
        <w:t xml:space="preserve">partial </w:t>
      </w:r>
      <w:r w:rsidRPr="00FF204B">
        <w:rPr>
          <w:lang w:val="en-GB"/>
        </w:rPr>
        <w:t>FAIs</w:t>
      </w:r>
      <w:bookmarkEnd w:id="281"/>
      <w:bookmarkEnd w:id="282"/>
      <w:bookmarkEnd w:id="283"/>
      <w:bookmarkEnd w:id="284"/>
      <w:bookmarkEnd w:id="285"/>
    </w:p>
    <w:p w14:paraId="1316EA58" w14:textId="6988D9E1" w:rsidR="00F871F0" w:rsidRPr="00FF204B" w:rsidRDefault="00B62479" w:rsidP="001D0BE3">
      <w:pPr>
        <w:pStyle w:val="Poadavek"/>
        <w:rPr>
          <w:lang w:val="en-GB"/>
        </w:rPr>
      </w:pPr>
      <w:r w:rsidRPr="00FF204B">
        <w:rPr>
          <w:lang w:val="en-GB"/>
        </w:rPr>
        <w:t xml:space="preserve">Perform FAIs </w:t>
      </w:r>
      <w:r w:rsidR="00384DFE" w:rsidRPr="00FF204B">
        <w:rPr>
          <w:lang w:val="en-GB"/>
        </w:rPr>
        <w:t>of</w:t>
      </w:r>
      <w:r w:rsidR="00B75761" w:rsidRPr="00FF204B">
        <w:rPr>
          <w:lang w:val="en-GB"/>
        </w:rPr>
        <w:t xml:space="preserve"> </w:t>
      </w:r>
      <w:r w:rsidRPr="00FF204B">
        <w:rPr>
          <w:lang w:val="en-GB"/>
        </w:rPr>
        <w:t xml:space="preserve">all components or </w:t>
      </w:r>
      <w:r w:rsidR="00384DFE" w:rsidRPr="00FF204B">
        <w:rPr>
          <w:lang w:val="en-GB"/>
        </w:rPr>
        <w:t xml:space="preserve">subassemblies </w:t>
      </w:r>
      <w:r w:rsidRPr="00FF204B">
        <w:rPr>
          <w:lang w:val="en-GB"/>
        </w:rPr>
        <w:t xml:space="preserve">of the product </w:t>
      </w:r>
      <w:r w:rsidR="00384DFE" w:rsidRPr="00FF204B">
        <w:rPr>
          <w:lang w:val="en-GB"/>
        </w:rPr>
        <w:t xml:space="preserve">identified with serial numbers </w:t>
      </w:r>
      <w:r w:rsidRPr="00FF204B">
        <w:rPr>
          <w:lang w:val="en-GB"/>
        </w:rPr>
        <w:t>and submit records of their results during the FAI of your final product.</w:t>
      </w:r>
    </w:p>
    <w:p w14:paraId="704CD035" w14:textId="77777777" w:rsidR="00B62479" w:rsidRPr="00FF204B" w:rsidRDefault="00B62479" w:rsidP="00B62479">
      <w:pPr>
        <w:pStyle w:val="Nadpisobsahu"/>
        <w:rPr>
          <w:lang w:val="en-GB"/>
        </w:rPr>
      </w:pPr>
      <w:r w:rsidRPr="00FF204B">
        <w:rPr>
          <w:lang w:val="en-GB"/>
        </w:rPr>
        <w:t>Commentary and explanation</w:t>
      </w:r>
    </w:p>
    <w:p w14:paraId="4DDC879A" w14:textId="20020F82" w:rsidR="00B62479" w:rsidRPr="00FF204B" w:rsidRDefault="00B62479" w:rsidP="001D0BE3">
      <w:pPr>
        <w:pStyle w:val="Koment1"/>
        <w:rPr>
          <w:lang w:val="en-GB"/>
        </w:rPr>
      </w:pPr>
      <w:r w:rsidRPr="00FF204B">
        <w:rPr>
          <w:lang w:val="en-GB"/>
        </w:rPr>
        <w:t>If while producing your final product you perform FAIs of its components or subassemblies designated with identification numbers</w:t>
      </w:r>
      <w:r w:rsidR="00A20176" w:rsidRPr="00FF204B">
        <w:rPr>
          <w:lang w:val="en-GB"/>
        </w:rPr>
        <w:t>,</w:t>
      </w:r>
      <w:r w:rsidRPr="00FF204B">
        <w:rPr>
          <w:lang w:val="en-GB"/>
        </w:rPr>
        <w:t xml:space="preserve"> for which records of inspection and testing may be </w:t>
      </w:r>
      <w:r w:rsidR="00A20176" w:rsidRPr="00FF204B">
        <w:rPr>
          <w:lang w:val="en-GB"/>
        </w:rPr>
        <w:t xml:space="preserve"> traced</w:t>
      </w:r>
      <w:r w:rsidRPr="00FF204B">
        <w:rPr>
          <w:lang w:val="en-GB"/>
        </w:rPr>
        <w:t>, as well as records of any changes (see also Requirement K4), we will require that you submit the results of these individual FAIs during the FAI of your final product.</w:t>
      </w:r>
    </w:p>
    <w:p w14:paraId="204AECA6" w14:textId="78C2E601" w:rsidR="00B62479" w:rsidRPr="00FF204B" w:rsidRDefault="00B62479" w:rsidP="00AB07DC">
      <w:pPr>
        <w:pStyle w:val="Nzevbodu"/>
        <w:rPr>
          <w:lang w:val="en-GB"/>
        </w:rPr>
      </w:pPr>
      <w:bookmarkStart w:id="286" w:name="_Toc460582604"/>
      <w:bookmarkStart w:id="287" w:name="_Toc10705627"/>
      <w:bookmarkStart w:id="288" w:name="_Toc17373701"/>
      <w:bookmarkStart w:id="289" w:name="_Toc17374399"/>
      <w:bookmarkStart w:id="290" w:name="_Toc175128084"/>
      <w:r w:rsidRPr="00FF204B">
        <w:rPr>
          <w:lang w:val="en-GB"/>
        </w:rPr>
        <w:t>Requirement K16</w:t>
      </w:r>
      <w:r w:rsidRPr="00FF204B">
        <w:rPr>
          <w:lang w:val="en-GB"/>
        </w:rPr>
        <w:tab/>
        <w:t>Inspection plan</w:t>
      </w:r>
      <w:bookmarkEnd w:id="286"/>
      <w:bookmarkEnd w:id="287"/>
      <w:bookmarkEnd w:id="288"/>
      <w:bookmarkEnd w:id="289"/>
      <w:r w:rsidR="00B75761" w:rsidRPr="00FF204B">
        <w:rPr>
          <w:lang w:val="en-GB"/>
        </w:rPr>
        <w:t xml:space="preserve"> (Quality Plan</w:t>
      </w:r>
      <w:r w:rsidR="00A50E08" w:rsidRPr="00A50E08">
        <w:rPr>
          <w:rStyle w:val="Znakapoznpodarou"/>
          <w:highlight w:val="yellow"/>
          <w:lang w:val="en-GB"/>
        </w:rPr>
        <w:footnoteReference w:id="40"/>
      </w:r>
      <w:r w:rsidR="00B75761" w:rsidRPr="00FF204B">
        <w:rPr>
          <w:lang w:val="en-GB"/>
        </w:rPr>
        <w:t>)</w:t>
      </w:r>
      <w:bookmarkEnd w:id="290"/>
    </w:p>
    <w:p w14:paraId="2584929A" w14:textId="0AE6BE34" w:rsidR="00160BAF" w:rsidRPr="00FF204B" w:rsidRDefault="00B62479" w:rsidP="001D0BE3">
      <w:pPr>
        <w:pStyle w:val="Poadavek"/>
        <w:rPr>
          <w:lang w:val="en-GB"/>
        </w:rPr>
      </w:pPr>
      <w:r w:rsidRPr="00FF204B">
        <w:rPr>
          <w:lang w:val="en-GB"/>
        </w:rPr>
        <w:t xml:space="preserve">Submit </w:t>
      </w:r>
      <w:r w:rsidR="00F04C44">
        <w:rPr>
          <w:lang w:val="en-GB"/>
        </w:rPr>
        <w:t xml:space="preserve">at the FAI of your final product </w:t>
      </w:r>
      <w:r w:rsidRPr="00FF204B">
        <w:rPr>
          <w:lang w:val="en-GB"/>
        </w:rPr>
        <w:t xml:space="preserve">a </w:t>
      </w:r>
      <w:r w:rsidR="00160BAF" w:rsidRPr="00FF204B">
        <w:rPr>
          <w:lang w:val="en-GB"/>
        </w:rPr>
        <w:t xml:space="preserve">controlled </w:t>
      </w:r>
      <w:r w:rsidRPr="00FF204B">
        <w:rPr>
          <w:lang w:val="en-GB"/>
        </w:rPr>
        <w:t>document specifying the scope of inspections, testing and measurement</w:t>
      </w:r>
      <w:r w:rsidR="00160BAF" w:rsidRPr="00FF204B">
        <w:rPr>
          <w:lang w:val="en-GB"/>
        </w:rPr>
        <w:t>s</w:t>
      </w:r>
      <w:r w:rsidRPr="00FF204B">
        <w:rPr>
          <w:lang w:val="en-GB"/>
        </w:rPr>
        <w:t xml:space="preserve"> </w:t>
      </w:r>
      <w:r w:rsidR="00160BAF" w:rsidRPr="00FF204B">
        <w:rPr>
          <w:lang w:val="en-GB"/>
        </w:rPr>
        <w:t xml:space="preserve">to be performed </w:t>
      </w:r>
      <w:r w:rsidRPr="00FF204B">
        <w:rPr>
          <w:lang w:val="en-GB"/>
        </w:rPr>
        <w:t xml:space="preserve">on the product </w:t>
      </w:r>
      <w:r w:rsidR="00160BAF" w:rsidRPr="00FF204B">
        <w:rPr>
          <w:lang w:val="en-GB"/>
        </w:rPr>
        <w:t xml:space="preserve">and its parts </w:t>
      </w:r>
      <w:r w:rsidRPr="00FF204B">
        <w:rPr>
          <w:lang w:val="en-GB"/>
        </w:rPr>
        <w:t xml:space="preserve">during the </w:t>
      </w:r>
      <w:r w:rsidR="00160BAF" w:rsidRPr="00FF204B">
        <w:rPr>
          <w:lang w:val="en-GB"/>
        </w:rPr>
        <w:t xml:space="preserve">realization </w:t>
      </w:r>
      <w:r w:rsidRPr="00FF204B">
        <w:rPr>
          <w:lang w:val="en-GB"/>
        </w:rPr>
        <w:t xml:space="preserve">of the final product, including acceptance </w:t>
      </w:r>
      <w:r w:rsidR="00160BAF" w:rsidRPr="00FF204B">
        <w:rPr>
          <w:lang w:val="en-GB"/>
        </w:rPr>
        <w:t xml:space="preserve">criteria. </w:t>
      </w:r>
    </w:p>
    <w:p w14:paraId="4CC64567" w14:textId="77777777" w:rsidR="00B62479" w:rsidRPr="00FF204B" w:rsidRDefault="00B62479" w:rsidP="00B62479">
      <w:pPr>
        <w:pStyle w:val="Nadpisobsahu"/>
        <w:rPr>
          <w:lang w:val="en-GB"/>
        </w:rPr>
      </w:pPr>
      <w:r w:rsidRPr="00FF204B">
        <w:rPr>
          <w:lang w:val="en-GB"/>
        </w:rPr>
        <w:t>Commentary and explanation</w:t>
      </w:r>
    </w:p>
    <w:p w14:paraId="6D615EC0" w14:textId="77777777" w:rsidR="00B62479" w:rsidRPr="00FF204B" w:rsidRDefault="00B62479" w:rsidP="001D0BE3">
      <w:pPr>
        <w:pStyle w:val="Koment1"/>
        <w:rPr>
          <w:lang w:val="en-GB"/>
        </w:rPr>
      </w:pPr>
      <w:r w:rsidRPr="00FF204B">
        <w:rPr>
          <w:lang w:val="en-GB"/>
        </w:rPr>
        <w:t xml:space="preserve">During the FAI of your final product, or sufficiently in advance of the FAI, we may ask you to submit an inspection plan (a plan of inspections and testing) in order to verify that </w:t>
      </w:r>
    </w:p>
    <w:p w14:paraId="4B7CDFE3" w14:textId="77777777" w:rsidR="00B62479" w:rsidRPr="00FF204B" w:rsidRDefault="00B62479" w:rsidP="00F04C44">
      <w:pPr>
        <w:pStyle w:val="PodbodD"/>
        <w:ind w:left="284" w:hanging="284"/>
        <w:rPr>
          <w:lang w:val="en-GB"/>
        </w:rPr>
      </w:pPr>
      <w:r w:rsidRPr="00FF204B">
        <w:rPr>
          <w:lang w:val="en-GB"/>
        </w:rPr>
        <w:t xml:space="preserve">there is a list of all inspections and tests of the product and its components that are to be performed on the first and each subsequent unit, </w:t>
      </w:r>
    </w:p>
    <w:p w14:paraId="06AB03C5" w14:textId="5FC9DC17" w:rsidR="00D22FE0" w:rsidRPr="00FF204B" w:rsidRDefault="00B62479" w:rsidP="00F04C44">
      <w:pPr>
        <w:pStyle w:val="PodbodD"/>
        <w:ind w:left="284" w:hanging="284"/>
        <w:rPr>
          <w:lang w:val="en-GB"/>
        </w:rPr>
      </w:pPr>
      <w:r w:rsidRPr="00FF204B">
        <w:rPr>
          <w:lang w:val="en-GB"/>
        </w:rPr>
        <w:t xml:space="preserve">all parameters of your final product and its components important for achieving the quality of your final product </w:t>
      </w:r>
      <w:r w:rsidR="005B7E95" w:rsidRPr="00FF204B">
        <w:rPr>
          <w:lang w:val="en-GB"/>
        </w:rPr>
        <w:t xml:space="preserve">have to </w:t>
      </w:r>
      <w:r w:rsidRPr="00FF204B">
        <w:rPr>
          <w:lang w:val="en-GB"/>
        </w:rPr>
        <w:t xml:space="preserve">be verified during the course of the </w:t>
      </w:r>
      <w:r w:rsidR="00D22FE0" w:rsidRPr="00FF204B">
        <w:rPr>
          <w:lang w:val="en-GB"/>
        </w:rPr>
        <w:t>product</w:t>
      </w:r>
      <w:r w:rsidRPr="00FF204B">
        <w:rPr>
          <w:lang w:val="en-GB"/>
        </w:rPr>
        <w:t xml:space="preserve"> </w:t>
      </w:r>
      <w:r w:rsidR="00D22FE0" w:rsidRPr="00FF204B">
        <w:rPr>
          <w:lang w:val="en-GB"/>
        </w:rPr>
        <w:t xml:space="preserve">realization </w:t>
      </w:r>
      <w:r w:rsidRPr="00FF204B">
        <w:rPr>
          <w:lang w:val="en-GB"/>
        </w:rPr>
        <w:t xml:space="preserve">by </w:t>
      </w:r>
      <w:r w:rsidR="005B7E95" w:rsidRPr="00FF204B">
        <w:rPr>
          <w:lang w:val="en-GB"/>
        </w:rPr>
        <w:t>qualified and authorized</w:t>
      </w:r>
      <w:r w:rsidR="00D22FE0" w:rsidRPr="00FF204B">
        <w:rPr>
          <w:lang w:val="en-GB"/>
        </w:rPr>
        <w:t xml:space="preserve"> persons </w:t>
      </w:r>
      <w:r w:rsidRPr="00FF204B">
        <w:rPr>
          <w:lang w:val="en-GB"/>
        </w:rPr>
        <w:t>and the results of all inspections</w:t>
      </w:r>
      <w:r w:rsidR="00D22FE0" w:rsidRPr="00FF204B">
        <w:rPr>
          <w:lang w:val="en-GB"/>
        </w:rPr>
        <w:t xml:space="preserve">, </w:t>
      </w:r>
      <w:r w:rsidRPr="00FF204B">
        <w:rPr>
          <w:lang w:val="en-GB"/>
        </w:rPr>
        <w:t xml:space="preserve">testing </w:t>
      </w:r>
      <w:r w:rsidR="00D22FE0" w:rsidRPr="00FF204B">
        <w:rPr>
          <w:lang w:val="en-GB"/>
        </w:rPr>
        <w:t>and measurements according this plan have to be recorded.</w:t>
      </w:r>
    </w:p>
    <w:p w14:paraId="49E61ACC" w14:textId="39D58AFA" w:rsidR="00B62479" w:rsidRPr="00220FFE" w:rsidRDefault="00B62479" w:rsidP="00AB07DC">
      <w:pPr>
        <w:pStyle w:val="Nzevbodu"/>
      </w:pPr>
      <w:bookmarkStart w:id="291" w:name="_Toc460582605"/>
      <w:bookmarkStart w:id="292" w:name="_Toc10705628"/>
      <w:bookmarkStart w:id="293" w:name="_Toc17373702"/>
      <w:bookmarkStart w:id="294" w:name="_Toc17374400"/>
      <w:bookmarkStart w:id="295" w:name="_Toc175128085"/>
      <w:r>
        <w:t>Requirement K17</w:t>
      </w:r>
      <w:r>
        <w:tab/>
        <w:t xml:space="preserve">Capability of </w:t>
      </w:r>
      <w:bookmarkEnd w:id="291"/>
      <w:bookmarkEnd w:id="292"/>
      <w:bookmarkEnd w:id="293"/>
      <w:bookmarkEnd w:id="294"/>
      <w:r w:rsidR="006E1716">
        <w:t xml:space="preserve"> </w:t>
      </w:r>
      <w:r w:rsidR="006E1716" w:rsidRPr="006E1716">
        <w:t>production and control equipment</w:t>
      </w:r>
      <w:bookmarkEnd w:id="295"/>
    </w:p>
    <w:p w14:paraId="1B9EDA81" w14:textId="0660A63B" w:rsidR="00B62479" w:rsidRPr="00FF204B" w:rsidRDefault="00045CF3" w:rsidP="001D0BE3">
      <w:pPr>
        <w:pStyle w:val="Poadavek"/>
        <w:rPr>
          <w:lang w:val="en-GB"/>
        </w:rPr>
      </w:pPr>
      <w:r w:rsidRPr="00FF204B">
        <w:rPr>
          <w:lang w:val="en-GB"/>
        </w:rPr>
        <w:t xml:space="preserve">Submit </w:t>
      </w:r>
      <w:r w:rsidR="00F04C44">
        <w:rPr>
          <w:lang w:val="en-GB"/>
        </w:rPr>
        <w:t xml:space="preserve">at the FAI of your final product </w:t>
      </w:r>
      <w:r w:rsidRPr="00FF204B">
        <w:rPr>
          <w:lang w:val="en-GB"/>
        </w:rPr>
        <w:t xml:space="preserve">records on the calibration or verification of </w:t>
      </w:r>
      <w:r w:rsidR="00D22FE0" w:rsidRPr="00FF204B">
        <w:rPr>
          <w:lang w:val="en-GB"/>
        </w:rPr>
        <w:t>gauges</w:t>
      </w:r>
      <w:r w:rsidR="00E01927" w:rsidRPr="00FF204B">
        <w:rPr>
          <w:lang w:val="en-GB"/>
        </w:rPr>
        <w:t xml:space="preserve">, </w:t>
      </w:r>
      <w:r w:rsidRPr="00FF204B">
        <w:rPr>
          <w:lang w:val="en-GB"/>
        </w:rPr>
        <w:t xml:space="preserve">measuring </w:t>
      </w:r>
      <w:r w:rsidR="005C575D" w:rsidRPr="00FF204B">
        <w:rPr>
          <w:lang w:val="en-GB"/>
        </w:rPr>
        <w:t>equipment</w:t>
      </w:r>
      <w:r w:rsidR="00D22FE0" w:rsidRPr="00FF204B">
        <w:rPr>
          <w:lang w:val="en-GB"/>
        </w:rPr>
        <w:t xml:space="preserve"> </w:t>
      </w:r>
      <w:r w:rsidRPr="00FF204B">
        <w:rPr>
          <w:lang w:val="en-GB"/>
        </w:rPr>
        <w:t xml:space="preserve">and measuring devices used </w:t>
      </w:r>
      <w:r w:rsidR="00E01927" w:rsidRPr="00FF204B">
        <w:rPr>
          <w:lang w:val="en-GB"/>
        </w:rPr>
        <w:t xml:space="preserve">for </w:t>
      </w:r>
      <w:r w:rsidRPr="00FF204B">
        <w:rPr>
          <w:lang w:val="en-GB"/>
        </w:rPr>
        <w:t>product inspection</w:t>
      </w:r>
      <w:r w:rsidR="00E01927" w:rsidRPr="00FF204B">
        <w:rPr>
          <w:lang w:val="en-GB"/>
        </w:rPr>
        <w:t xml:space="preserve"> and testing</w:t>
      </w:r>
      <w:r w:rsidRPr="00FF204B">
        <w:rPr>
          <w:lang w:val="en-GB"/>
        </w:rPr>
        <w:t xml:space="preserve"> </w:t>
      </w:r>
      <w:r w:rsidR="00E01927" w:rsidRPr="00FF204B">
        <w:rPr>
          <w:lang w:val="en-GB"/>
        </w:rPr>
        <w:t xml:space="preserve">and for control of production processes </w:t>
      </w:r>
      <w:r w:rsidRPr="00FF204B">
        <w:rPr>
          <w:lang w:val="en-GB"/>
        </w:rPr>
        <w:t xml:space="preserve">, as well as records on </w:t>
      </w:r>
      <w:r w:rsidR="00E01927" w:rsidRPr="00FF204B">
        <w:rPr>
          <w:lang w:val="en-GB"/>
        </w:rPr>
        <w:t>production equipment measurement and validation</w:t>
      </w:r>
      <w:r w:rsidRPr="00FF204B">
        <w:rPr>
          <w:lang w:val="en-GB"/>
        </w:rPr>
        <w:t>.</w:t>
      </w:r>
    </w:p>
    <w:p w14:paraId="38314AE6" w14:textId="77777777" w:rsidR="00B62479" w:rsidRPr="00FF204B" w:rsidRDefault="00B62479" w:rsidP="00B62479">
      <w:pPr>
        <w:pStyle w:val="Nadpisobsahu"/>
        <w:rPr>
          <w:lang w:val="en-GB"/>
        </w:rPr>
      </w:pPr>
      <w:r w:rsidRPr="00FF204B">
        <w:rPr>
          <w:lang w:val="en-GB"/>
        </w:rPr>
        <w:t>Commentary and explanation</w:t>
      </w:r>
    </w:p>
    <w:p w14:paraId="561330B2" w14:textId="33982081" w:rsidR="00B62479" w:rsidRPr="00FF204B" w:rsidRDefault="00B62479" w:rsidP="001D0BE3">
      <w:pPr>
        <w:pStyle w:val="Koment1"/>
        <w:rPr>
          <w:lang w:val="en-GB"/>
        </w:rPr>
      </w:pPr>
      <w:r w:rsidRPr="00FF204B">
        <w:rPr>
          <w:lang w:val="en-GB"/>
        </w:rPr>
        <w:t xml:space="preserve">In certain cases we may request at the time of the FAI of your final product that you </w:t>
      </w:r>
      <w:r w:rsidR="00ED0D18" w:rsidRPr="00FF204B">
        <w:rPr>
          <w:lang w:val="en-GB"/>
        </w:rPr>
        <w:t xml:space="preserve">submit </w:t>
      </w:r>
      <w:r w:rsidRPr="00FF204B">
        <w:rPr>
          <w:lang w:val="en-GB"/>
        </w:rPr>
        <w:t xml:space="preserve">records on inspections of </w:t>
      </w:r>
      <w:r w:rsidR="006E1716" w:rsidRPr="00FF204B">
        <w:rPr>
          <w:lang w:val="en-GB"/>
        </w:rPr>
        <w:t xml:space="preserve"> production</w:t>
      </w:r>
      <w:r w:rsidRPr="00FF204B">
        <w:rPr>
          <w:lang w:val="en-GB"/>
        </w:rPr>
        <w:t xml:space="preserve">, </w:t>
      </w:r>
      <w:r w:rsidR="006E1716" w:rsidRPr="00FF204B">
        <w:rPr>
          <w:lang w:val="en-GB"/>
        </w:rPr>
        <w:t>technological</w:t>
      </w:r>
      <w:r w:rsidRPr="00FF204B">
        <w:rPr>
          <w:lang w:val="en-GB"/>
        </w:rPr>
        <w:t xml:space="preserve">, measuring, and </w:t>
      </w:r>
      <w:r w:rsidR="006E1716" w:rsidRPr="00FF204B">
        <w:rPr>
          <w:lang w:val="en-GB"/>
        </w:rPr>
        <w:t xml:space="preserve">control </w:t>
      </w:r>
      <w:r w:rsidRPr="00FF204B">
        <w:rPr>
          <w:lang w:val="en-GB"/>
        </w:rPr>
        <w:t xml:space="preserve">equipment in order that we may verify that all specified parameters </w:t>
      </w:r>
      <w:r w:rsidR="006E1716" w:rsidRPr="00FF204B">
        <w:rPr>
          <w:lang w:val="en-GB"/>
        </w:rPr>
        <w:t xml:space="preserve">of the product and its components and </w:t>
      </w:r>
      <w:r w:rsidR="006D7D68" w:rsidRPr="00FF204B">
        <w:rPr>
          <w:lang w:val="en-GB"/>
        </w:rPr>
        <w:t>of</w:t>
      </w:r>
      <w:r w:rsidR="006E1716" w:rsidRPr="00FF204B">
        <w:rPr>
          <w:lang w:val="en-GB"/>
        </w:rPr>
        <w:t xml:space="preserve"> technological processes (particularly </w:t>
      </w:r>
      <w:r w:rsidR="006D7D68" w:rsidRPr="00FF204B">
        <w:rPr>
          <w:lang w:val="en-GB"/>
        </w:rPr>
        <w:t>of</w:t>
      </w:r>
      <w:r w:rsidR="006E1716" w:rsidRPr="00FF204B">
        <w:rPr>
          <w:lang w:val="en-GB"/>
        </w:rPr>
        <w:t xml:space="preserve"> special processes) </w:t>
      </w:r>
      <w:r w:rsidRPr="00FF204B">
        <w:rPr>
          <w:lang w:val="en-GB"/>
        </w:rPr>
        <w:t>were correctly and reliably verified</w:t>
      </w:r>
      <w:r w:rsidR="006D7D68" w:rsidRPr="00FF204B">
        <w:rPr>
          <w:lang w:val="en-GB"/>
        </w:rPr>
        <w:t>.</w:t>
      </w:r>
      <w:r w:rsidRPr="00FF204B">
        <w:rPr>
          <w:lang w:val="en-GB"/>
        </w:rPr>
        <w:t xml:space="preserve"> These may consist of: </w:t>
      </w:r>
    </w:p>
    <w:p w14:paraId="39400005" w14:textId="2CDC13D8" w:rsidR="00B62479" w:rsidRPr="00FF204B" w:rsidRDefault="006D7D68" w:rsidP="00BF7DDE">
      <w:pPr>
        <w:pStyle w:val="PodbodD"/>
        <w:ind w:left="284" w:hanging="284"/>
        <w:rPr>
          <w:lang w:val="en-GB"/>
        </w:rPr>
      </w:pPr>
      <w:r w:rsidRPr="00FF204B">
        <w:rPr>
          <w:lang w:val="en-GB"/>
        </w:rPr>
        <w:t>m</w:t>
      </w:r>
      <w:r w:rsidR="005B7E95" w:rsidRPr="00FF204B">
        <w:rPr>
          <w:lang w:val="en-GB"/>
        </w:rPr>
        <w:t>easurement of geometric accuracy of machine t</w:t>
      </w:r>
      <w:r w:rsidRPr="00FF204B">
        <w:rPr>
          <w:lang w:val="en-GB"/>
        </w:rPr>
        <w:t xml:space="preserve">ools, </w:t>
      </w:r>
      <w:r w:rsidR="00B62479" w:rsidRPr="00FF204B">
        <w:rPr>
          <w:lang w:val="en-GB"/>
        </w:rPr>
        <w:t>if the product and/or its component is machined,</w:t>
      </w:r>
    </w:p>
    <w:p w14:paraId="674D941C" w14:textId="38303831" w:rsidR="00B62479" w:rsidRPr="00FF204B" w:rsidRDefault="00B62479" w:rsidP="00BF7DDE">
      <w:pPr>
        <w:pStyle w:val="PodbodD"/>
        <w:ind w:left="284" w:hanging="284"/>
        <w:rPr>
          <w:lang w:val="en-GB"/>
        </w:rPr>
      </w:pPr>
      <w:r w:rsidRPr="00FF204B">
        <w:rPr>
          <w:lang w:val="en-GB"/>
        </w:rPr>
        <w:t>inspection of measuring systems of equipment for techn</w:t>
      </w:r>
      <w:r w:rsidR="006D7D68" w:rsidRPr="00FF204B">
        <w:rPr>
          <w:lang w:val="en-GB"/>
        </w:rPr>
        <w:t>olog</w:t>
      </w:r>
      <w:r w:rsidRPr="00FF204B">
        <w:rPr>
          <w:lang w:val="en-GB"/>
        </w:rPr>
        <w:t xml:space="preserve">ical processing of the product and its components such as devices for </w:t>
      </w:r>
      <w:r w:rsidR="006D7D68" w:rsidRPr="00FF204B">
        <w:rPr>
          <w:lang w:val="en-GB"/>
        </w:rPr>
        <w:t xml:space="preserve">heat treatment, </w:t>
      </w:r>
      <w:r w:rsidRPr="00FF204B">
        <w:rPr>
          <w:lang w:val="en-GB"/>
        </w:rPr>
        <w:t>pressing, etc.</w:t>
      </w:r>
    </w:p>
    <w:p w14:paraId="2637DD46" w14:textId="0C99556A" w:rsidR="00B62479" w:rsidRPr="00FF204B" w:rsidRDefault="00B62479" w:rsidP="00BF7DDE">
      <w:pPr>
        <w:pStyle w:val="PodbodD"/>
        <w:ind w:left="284" w:hanging="284"/>
        <w:rPr>
          <w:lang w:val="en-GB"/>
        </w:rPr>
      </w:pPr>
      <w:r w:rsidRPr="00FF204B">
        <w:rPr>
          <w:lang w:val="en-GB"/>
        </w:rPr>
        <w:t xml:space="preserve">validation of </w:t>
      </w:r>
      <w:r w:rsidR="006D7D68" w:rsidRPr="00FF204B">
        <w:rPr>
          <w:lang w:val="en-GB"/>
        </w:rPr>
        <w:t>the welding equipment</w:t>
      </w:r>
      <w:r w:rsidRPr="00FF204B">
        <w:rPr>
          <w:lang w:val="en-GB"/>
        </w:rPr>
        <w:t xml:space="preserve"> in the welding process,</w:t>
      </w:r>
    </w:p>
    <w:p w14:paraId="48309DDF" w14:textId="33C654EF" w:rsidR="00B62479" w:rsidRPr="00FF204B" w:rsidRDefault="006D7D68" w:rsidP="00BF7DDE">
      <w:pPr>
        <w:pStyle w:val="PodbodD"/>
        <w:ind w:left="284" w:hanging="284"/>
        <w:rPr>
          <w:lang w:val="en-GB"/>
        </w:rPr>
      </w:pPr>
      <w:r w:rsidRPr="00FF204B">
        <w:rPr>
          <w:lang w:val="en-GB"/>
        </w:rPr>
        <w:t xml:space="preserve">checking </w:t>
      </w:r>
      <w:r w:rsidR="00B62479" w:rsidRPr="00FF204B">
        <w:rPr>
          <w:lang w:val="en-GB"/>
        </w:rPr>
        <w:t>of crimping tools (pliers),</w:t>
      </w:r>
    </w:p>
    <w:p w14:paraId="0C254CE1" w14:textId="77777777" w:rsidR="00B62479" w:rsidRPr="00FF204B" w:rsidRDefault="00B62479" w:rsidP="00BF7DDE">
      <w:pPr>
        <w:pStyle w:val="PodbodD"/>
        <w:ind w:left="284" w:hanging="284"/>
        <w:rPr>
          <w:lang w:val="en-GB"/>
        </w:rPr>
      </w:pPr>
      <w:r w:rsidRPr="00FF204B">
        <w:rPr>
          <w:lang w:val="en-GB"/>
        </w:rPr>
        <w:t>calibration of torque wrenches,</w:t>
      </w:r>
    </w:p>
    <w:p w14:paraId="0E03178D" w14:textId="77777777" w:rsidR="00B62479" w:rsidRPr="00FF204B" w:rsidRDefault="00B62479" w:rsidP="00BF7DDE">
      <w:pPr>
        <w:pStyle w:val="PodbodD"/>
        <w:ind w:left="284" w:hanging="284"/>
        <w:rPr>
          <w:lang w:val="en-GB"/>
        </w:rPr>
      </w:pPr>
      <w:r w:rsidRPr="00FF204B">
        <w:rPr>
          <w:lang w:val="en-GB"/>
        </w:rPr>
        <w:t xml:space="preserve">calibration of measuring devices and instruments used in measuring the parameters of the product and its components. </w:t>
      </w:r>
    </w:p>
    <w:p w14:paraId="27AB3E76" w14:textId="71DD97AC" w:rsidR="00B62479" w:rsidRPr="00FF204B" w:rsidRDefault="00B62479" w:rsidP="001D0BE3">
      <w:pPr>
        <w:pStyle w:val="Koment1"/>
        <w:rPr>
          <w:lang w:val="en-GB"/>
        </w:rPr>
      </w:pPr>
      <w:r w:rsidRPr="00FF204B">
        <w:rPr>
          <w:lang w:val="en-GB"/>
        </w:rPr>
        <w:t xml:space="preserve">At the same time you must prove to us the </w:t>
      </w:r>
      <w:r w:rsidR="006D7D68" w:rsidRPr="00FF204B">
        <w:rPr>
          <w:lang w:val="en-GB"/>
        </w:rPr>
        <w:t xml:space="preserve">capability </w:t>
      </w:r>
      <w:r w:rsidRPr="00FF204B">
        <w:rPr>
          <w:lang w:val="en-GB"/>
        </w:rPr>
        <w:t>of the measuring instruments and measuring devices, i.e. you must prove to us that only measuring instruments and measuring devices with the required accuracy were used</w:t>
      </w:r>
      <w:r w:rsidR="002F2AF8" w:rsidRPr="00FF204B">
        <w:rPr>
          <w:lang w:val="en-GB"/>
        </w:rPr>
        <w:t>,</w:t>
      </w:r>
      <w:r w:rsidRPr="00FF204B">
        <w:rPr>
          <w:lang w:val="en-GB"/>
        </w:rPr>
        <w:t xml:space="preserve"> that correspond to the nominal values of the parameters of the product and its parts and allowable tolerances including respecting any errors and </w:t>
      </w:r>
      <w:r w:rsidR="002F2AF8" w:rsidRPr="00FF204B">
        <w:rPr>
          <w:lang w:val="en-GB"/>
        </w:rPr>
        <w:t xml:space="preserve">uncertainty </w:t>
      </w:r>
      <w:r w:rsidRPr="00FF204B">
        <w:rPr>
          <w:lang w:val="en-GB"/>
        </w:rPr>
        <w:t xml:space="preserve">of the measuring instruments and measurements.  </w:t>
      </w:r>
    </w:p>
    <w:p w14:paraId="69AF6564" w14:textId="4533549C" w:rsidR="009C5FEC" w:rsidRPr="00FF204B" w:rsidRDefault="009C5FEC" w:rsidP="00C20585">
      <w:pPr>
        <w:pStyle w:val="Nzevbodu"/>
        <w:rPr>
          <w:lang w:val="en-GB"/>
        </w:rPr>
      </w:pPr>
      <w:bookmarkStart w:id="296" w:name="_Toc175128086"/>
      <w:bookmarkStart w:id="297" w:name="_Toc10705630"/>
      <w:bookmarkStart w:id="298" w:name="_Toc17373704"/>
      <w:bookmarkStart w:id="299" w:name="_Toc17374402"/>
      <w:bookmarkStart w:id="300" w:name="_Toc460582607"/>
      <w:r w:rsidRPr="00FF204B">
        <w:rPr>
          <w:lang w:val="en-GB"/>
        </w:rPr>
        <w:t xml:space="preserve">Requirement K18 </w:t>
      </w:r>
      <w:r w:rsidRPr="00FF204B">
        <w:rPr>
          <w:lang w:val="en-GB"/>
        </w:rPr>
        <w:tab/>
        <w:t xml:space="preserve">Material composition of product </w:t>
      </w:r>
      <w:r w:rsidRPr="00FF204B">
        <w:rPr>
          <w:color w:val="FF0000"/>
          <w:lang w:val="en-GB"/>
        </w:rPr>
        <w:t xml:space="preserve">– see the </w:t>
      </w:r>
      <w:r w:rsidR="00B035F3" w:rsidRPr="00FF204B">
        <w:rPr>
          <w:color w:val="FF0000"/>
          <w:lang w:val="en-GB"/>
        </w:rPr>
        <w:t xml:space="preserve">B14 </w:t>
      </w:r>
      <w:r w:rsidRPr="00FF204B">
        <w:rPr>
          <w:color w:val="FF0000"/>
          <w:lang w:val="en-GB"/>
        </w:rPr>
        <w:t>requirement</w:t>
      </w:r>
      <w:bookmarkEnd w:id="296"/>
    </w:p>
    <w:p w14:paraId="3FFDB5CC" w14:textId="788D8EE2" w:rsidR="00B62479" w:rsidRPr="00FF204B" w:rsidRDefault="00B62479" w:rsidP="00C20585">
      <w:pPr>
        <w:pStyle w:val="Nzevbodu"/>
        <w:rPr>
          <w:lang w:val="en-GB"/>
        </w:rPr>
      </w:pPr>
      <w:bookmarkStart w:id="301" w:name="_Toc175128087"/>
      <w:r w:rsidRPr="00FF204B">
        <w:rPr>
          <w:lang w:val="en-GB"/>
        </w:rPr>
        <w:t>Requirement K18a</w:t>
      </w:r>
      <w:r w:rsidRPr="00FF204B">
        <w:rPr>
          <w:lang w:val="en-GB"/>
        </w:rPr>
        <w:tab/>
      </w:r>
      <w:bookmarkEnd w:id="297"/>
      <w:bookmarkEnd w:id="298"/>
      <w:bookmarkEnd w:id="299"/>
      <w:r w:rsidRPr="00FF204B">
        <w:rPr>
          <w:lang w:val="en-GB"/>
        </w:rPr>
        <w:t>Batteries and accumulators</w:t>
      </w:r>
      <w:bookmarkEnd w:id="301"/>
      <w:r w:rsidRPr="00FF204B">
        <w:rPr>
          <w:lang w:val="en-GB"/>
        </w:rPr>
        <w:t xml:space="preserve"> </w:t>
      </w:r>
    </w:p>
    <w:p w14:paraId="27B2D952" w14:textId="77777777" w:rsidR="00CF7178" w:rsidRDefault="00CF7178" w:rsidP="00CF7178">
      <w:pPr>
        <w:rPr>
          <w:rFonts w:asciiTheme="minorHAnsi" w:hAnsiTheme="minorHAnsi" w:cstheme="minorBidi"/>
        </w:rPr>
      </w:pPr>
      <w:bookmarkStart w:id="302" w:name="_Toc10705631"/>
      <w:bookmarkStart w:id="303" w:name="_Toc17373705"/>
      <w:bookmarkStart w:id="304" w:name="_Toc17374403"/>
      <w:r>
        <w:t xml:space="preserve">If you are a manufacturer or supplier of batteries or accumulators, provide documents and information according to Regulation (EU) 2023/1542 of the European Parliament and of the Council concerning batteries and waste batteries, amending Directive 2008/98/EC and Regulation (EU) 2019/1020 and repealing Directive 2006/66/EC, that means: </w:t>
      </w:r>
    </w:p>
    <w:p w14:paraId="1347EEBE" w14:textId="77777777" w:rsidR="00CF7178" w:rsidRDefault="00CF7178" w:rsidP="00CF7178">
      <w:pPr>
        <w:pStyle w:val="Odstavecseseznamem"/>
        <w:numPr>
          <w:ilvl w:val="0"/>
          <w:numId w:val="41"/>
        </w:numPr>
        <w:spacing w:before="0" w:after="160" w:line="256" w:lineRule="auto"/>
        <w:contextualSpacing/>
      </w:pPr>
      <w:r>
        <w:rPr>
          <w:i/>
        </w:rPr>
        <w:t>CHAPTER II</w:t>
      </w:r>
      <w:r>
        <w:t xml:space="preserve"> - Sustainability and safety requirements</w:t>
      </w:r>
    </w:p>
    <w:p w14:paraId="499E9B3B" w14:textId="77777777" w:rsidR="00CF7178" w:rsidRDefault="00CF7178" w:rsidP="00CF7178">
      <w:pPr>
        <w:pStyle w:val="Odstavecseseznamem"/>
        <w:numPr>
          <w:ilvl w:val="0"/>
          <w:numId w:val="41"/>
        </w:numPr>
        <w:spacing w:before="0" w:after="160" w:line="256" w:lineRule="auto"/>
        <w:contextualSpacing/>
      </w:pPr>
      <w:r>
        <w:rPr>
          <w:i/>
        </w:rPr>
        <w:t>CHAPTER III</w:t>
      </w:r>
      <w:r>
        <w:t xml:space="preserve"> - Labelling, marking and information requirements</w:t>
      </w:r>
    </w:p>
    <w:p w14:paraId="64B606B7" w14:textId="77777777" w:rsidR="00CF7178" w:rsidRDefault="00CF7178" w:rsidP="00CF7178">
      <w:pPr>
        <w:pStyle w:val="Odstavecseseznamem"/>
        <w:numPr>
          <w:ilvl w:val="0"/>
          <w:numId w:val="41"/>
        </w:numPr>
        <w:spacing w:before="0" w:after="160" w:line="256" w:lineRule="auto"/>
        <w:contextualSpacing/>
      </w:pPr>
      <w:r>
        <w:rPr>
          <w:i/>
        </w:rPr>
        <w:t>CHAPTER IV</w:t>
      </w:r>
      <w:r>
        <w:t xml:space="preserve"> - Conformity of batteries</w:t>
      </w:r>
    </w:p>
    <w:p w14:paraId="1458FA0D" w14:textId="77777777" w:rsidR="00B62479" w:rsidRPr="00FF204B" w:rsidRDefault="00B62479" w:rsidP="00AB07DC">
      <w:pPr>
        <w:pStyle w:val="Nzevbodu"/>
        <w:rPr>
          <w:lang w:val="en-GB"/>
        </w:rPr>
      </w:pPr>
      <w:bookmarkStart w:id="305" w:name="_Toc175128088"/>
      <w:r w:rsidRPr="00FF204B">
        <w:rPr>
          <w:lang w:val="en-GB"/>
        </w:rPr>
        <w:t xml:space="preserve">Requirement K18b </w:t>
      </w:r>
      <w:r w:rsidRPr="00FF204B">
        <w:rPr>
          <w:lang w:val="en-GB"/>
        </w:rPr>
        <w:tab/>
        <w:t>Packaging</w:t>
      </w:r>
      <w:bookmarkEnd w:id="302"/>
      <w:bookmarkEnd w:id="303"/>
      <w:bookmarkEnd w:id="304"/>
      <w:bookmarkEnd w:id="305"/>
    </w:p>
    <w:p w14:paraId="347D7D98" w14:textId="163F1EFD" w:rsidR="00DB3F89" w:rsidRPr="00FF204B" w:rsidRDefault="009F4AD2" w:rsidP="001D0BE3">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F04C44">
        <w:rPr>
          <w:lang w:val="en-GB"/>
        </w:rPr>
        <w:t xml:space="preserve">with the first delivered product </w:t>
      </w:r>
      <w:r w:rsidR="00B62479" w:rsidRPr="00FF204B">
        <w:rPr>
          <w:lang w:val="en-GB"/>
        </w:rPr>
        <w:t xml:space="preserve">a written declaration that the packaging of the product or packaging materials </w:t>
      </w:r>
      <w:r w:rsidRPr="00FF204B">
        <w:rPr>
          <w:lang w:val="en-GB"/>
        </w:rPr>
        <w:t xml:space="preserve">meet </w:t>
      </w:r>
      <w:r w:rsidR="00B62479" w:rsidRPr="00FF204B">
        <w:rPr>
          <w:lang w:val="en-GB"/>
        </w:rPr>
        <w:t xml:space="preserve">the requirements stipulated in §4 </w:t>
      </w:r>
      <w:r w:rsidRPr="00FF204B">
        <w:rPr>
          <w:lang w:val="en-GB"/>
        </w:rPr>
        <w:t xml:space="preserve">article </w:t>
      </w:r>
      <w:r w:rsidR="00B62479" w:rsidRPr="00FF204B">
        <w:rPr>
          <w:lang w:val="en-GB"/>
        </w:rPr>
        <w:t>(1) of the Act of the Czech Republic No. 477/2001 Coll. on packaging</w:t>
      </w:r>
      <w:r w:rsidR="001F121B" w:rsidRPr="001F121B">
        <w:rPr>
          <w:rStyle w:val="Znakapoznpodarou"/>
          <w:highlight w:val="yellow"/>
          <w:lang w:val="en-GB"/>
        </w:rPr>
        <w:footnoteReference w:id="41"/>
      </w:r>
      <w:r w:rsidR="00B62479" w:rsidRPr="001F121B">
        <w:rPr>
          <w:highlight w:val="yellow"/>
          <w:lang w:val="en-GB"/>
        </w:rPr>
        <w:t>.</w:t>
      </w:r>
      <w:r w:rsidR="00B62479" w:rsidRPr="00FF204B">
        <w:rPr>
          <w:lang w:val="en-GB"/>
        </w:rPr>
        <w:t xml:space="preserve"> </w:t>
      </w:r>
    </w:p>
    <w:p w14:paraId="4D4804E3" w14:textId="77777777" w:rsidR="00B62479" w:rsidRPr="00FF204B" w:rsidRDefault="00B62479" w:rsidP="00B62479">
      <w:pPr>
        <w:pStyle w:val="Nadpisobsahu"/>
        <w:rPr>
          <w:lang w:val="en-GB"/>
        </w:rPr>
      </w:pPr>
      <w:r w:rsidRPr="00FF204B">
        <w:rPr>
          <w:lang w:val="en-GB"/>
        </w:rPr>
        <w:t>Commentary and explanation</w:t>
      </w:r>
    </w:p>
    <w:p w14:paraId="5EF05C0B" w14:textId="77EFA3D1" w:rsidR="00B62479" w:rsidRPr="00FF204B" w:rsidRDefault="00B62479" w:rsidP="001D0BE3">
      <w:pPr>
        <w:pStyle w:val="Koment1"/>
        <w:rPr>
          <w:lang w:val="en-GB"/>
        </w:rPr>
      </w:pPr>
      <w:r w:rsidRPr="00FF204B">
        <w:rPr>
          <w:lang w:val="en-GB"/>
        </w:rPr>
        <w:t>It is necessary to provide us with a written declaration that:</w:t>
      </w:r>
    </w:p>
    <w:p w14:paraId="4607FB32" w14:textId="15722FDA" w:rsidR="00B62479" w:rsidRPr="00FF204B" w:rsidRDefault="00B62479" w:rsidP="005C575D">
      <w:pPr>
        <w:pStyle w:val="PodbodD"/>
        <w:ind w:left="284" w:hanging="284"/>
        <w:rPr>
          <w:lang w:val="en-GB"/>
        </w:rPr>
      </w:pPr>
      <w:r w:rsidRPr="00FF204B">
        <w:rPr>
          <w:lang w:val="en-GB"/>
        </w:rPr>
        <w:t xml:space="preserve">substances and mixtures used in the packaging or packaging materials are in accordance with Regulation (EC) No 1272/2008 of the European Parliament and of the Council </w:t>
      </w:r>
      <w:r w:rsidRPr="00FF204B">
        <w:rPr>
          <w:i/>
          <w:iCs/>
          <w:lang w:val="en-GB"/>
        </w:rPr>
        <w:t>on classification, labeling and packaging of substances and mixtures</w:t>
      </w:r>
      <w:r w:rsidRPr="00FF204B">
        <w:rPr>
          <w:lang w:val="en-GB"/>
        </w:rPr>
        <w:t xml:space="preserve">, Annex VI </w:t>
      </w:r>
      <w:r w:rsidRPr="00FF204B">
        <w:rPr>
          <w:i/>
          <w:lang w:val="en-GB"/>
        </w:rPr>
        <w:t>Harmonised classifications and</w:t>
      </w:r>
      <w:r w:rsidR="00653086" w:rsidRPr="00FF204B">
        <w:rPr>
          <w:i/>
          <w:lang w:val="en-GB"/>
        </w:rPr>
        <w:t xml:space="preserve"> labelling for </w:t>
      </w:r>
      <w:r w:rsidRPr="00FF204B">
        <w:rPr>
          <w:i/>
          <w:lang w:val="en-GB"/>
        </w:rPr>
        <w:t>certain hazardous substances</w:t>
      </w:r>
      <w:r w:rsidRPr="00FF204B">
        <w:rPr>
          <w:lang w:val="en-GB"/>
        </w:rPr>
        <w:t>,</w:t>
      </w:r>
    </w:p>
    <w:p w14:paraId="3B3C87E7" w14:textId="4067F51A" w:rsidR="00B62479" w:rsidRPr="00FF204B" w:rsidRDefault="00B62479" w:rsidP="005C575D">
      <w:pPr>
        <w:pStyle w:val="PodbodD"/>
        <w:ind w:left="284" w:hanging="284"/>
        <w:rPr>
          <w:lang w:val="en-GB"/>
        </w:rPr>
      </w:pPr>
      <w:r w:rsidRPr="00FF204B">
        <w:rPr>
          <w:lang w:val="en-GB"/>
        </w:rPr>
        <w:t xml:space="preserve">sum of levels of concentration of heavy metals (lead, cadmium, mercury, and hexavalent chromium) contained in the packaging or in the packaging materials does not exceed the limit </w:t>
      </w:r>
      <w:r w:rsidR="00653086" w:rsidRPr="00FF204B">
        <w:rPr>
          <w:lang w:val="en-GB"/>
        </w:rPr>
        <w:t xml:space="preserve">value </w:t>
      </w:r>
      <w:r w:rsidRPr="00FF204B">
        <w:rPr>
          <w:lang w:val="en-GB"/>
        </w:rPr>
        <w:t>of 100 µg/g,</w:t>
      </w:r>
    </w:p>
    <w:p w14:paraId="72124058" w14:textId="352FEE60" w:rsidR="009E11C0" w:rsidRPr="00FF204B" w:rsidRDefault="005C575D" w:rsidP="005C575D">
      <w:pPr>
        <w:pStyle w:val="PodbodD"/>
        <w:ind w:left="284" w:hanging="284"/>
        <w:rPr>
          <w:lang w:val="en-GB"/>
        </w:rPr>
      </w:pPr>
      <w:r w:rsidRPr="005C575D">
        <w:rPr>
          <w:lang w:val="en-GB"/>
        </w:rPr>
        <w:t>the packaging or packaging materials are reusable in the usual manner after the use for which they are intended and after removing the product or its residues from the packaging, or in what manner the waste from the packaging or packaging materials are usable under common conditions: whether through recycling, energy recovery, or organic recycling (composting or biodegradation).</w:t>
      </w:r>
      <w:r w:rsidR="00B62479" w:rsidRPr="005C575D">
        <w:rPr>
          <w:lang w:val="en-GB"/>
        </w:rPr>
        <w:t xml:space="preserve">If it will be stated in the declaration that the packaging or packaging materials is </w:t>
      </w:r>
      <w:r w:rsidR="00FC4365" w:rsidRPr="005C575D">
        <w:rPr>
          <w:lang w:val="en-GB"/>
        </w:rPr>
        <w:t xml:space="preserve">made </w:t>
      </w:r>
      <w:r w:rsidR="00B62479" w:rsidRPr="005C575D">
        <w:rPr>
          <w:lang w:val="en-GB"/>
        </w:rPr>
        <w:t xml:space="preserve">in accordance with the harmonized technical </w:t>
      </w:r>
      <w:r w:rsidR="003F09BA" w:rsidRPr="005C575D">
        <w:rPr>
          <w:lang w:val="en-GB"/>
        </w:rPr>
        <w:t>standards</w:t>
      </w:r>
      <w:r w:rsidR="00B62479" w:rsidRPr="005C575D">
        <w:rPr>
          <w:lang w:val="en-GB"/>
        </w:rPr>
        <w:t xml:space="preserve"> (EN 13427,</w:t>
      </w:r>
      <w:r w:rsidR="00B62479" w:rsidRPr="00FF204B">
        <w:rPr>
          <w:lang w:val="en-GB"/>
        </w:rPr>
        <w:t xml:space="preserve"> EN 13428, EN 13429, EN 13430, EN 13431, EN 13432), the conditions stipulated in §4 paragraph (1) of Act No. 477/2001 Coll. shall be considered fulfilled. </w:t>
      </w:r>
    </w:p>
    <w:p w14:paraId="1F3A05F2" w14:textId="7F2DB17C" w:rsidR="00B62479" w:rsidRPr="00FF204B" w:rsidRDefault="00B62479" w:rsidP="001D0BE3">
      <w:pPr>
        <w:pStyle w:val="Koment1"/>
        <w:rPr>
          <w:lang w:val="en-GB"/>
        </w:rPr>
      </w:pPr>
      <w:r w:rsidRPr="00FF204B">
        <w:rPr>
          <w:lang w:val="en-GB"/>
        </w:rPr>
        <w:t xml:space="preserve">The declaration may be </w:t>
      </w:r>
      <w:r w:rsidR="00FC4365" w:rsidRPr="00FF204B">
        <w:rPr>
          <w:lang w:val="en-GB"/>
        </w:rPr>
        <w:t xml:space="preserve">delivered </w:t>
      </w:r>
      <w:r w:rsidRPr="00FF204B">
        <w:rPr>
          <w:lang w:val="en-GB"/>
        </w:rPr>
        <w:t xml:space="preserve">to us once and at the time of any change of packaging or packaging materials. The declaration can be part of the Declaration of Conformity </w:t>
      </w:r>
      <w:r w:rsidR="00F453DE" w:rsidRPr="00FF204B">
        <w:rPr>
          <w:lang w:val="en-GB"/>
        </w:rPr>
        <w:t>according</w:t>
      </w:r>
      <w:r w:rsidRPr="00FF204B">
        <w:rPr>
          <w:lang w:val="en-GB"/>
        </w:rPr>
        <w:t xml:space="preserve"> to requirement K3.</w:t>
      </w:r>
    </w:p>
    <w:p w14:paraId="1002CFD0" w14:textId="16FEDE48" w:rsidR="00B62479" w:rsidRPr="00FF204B" w:rsidRDefault="00B62479" w:rsidP="001D0BE3">
      <w:pPr>
        <w:pStyle w:val="Koment1"/>
        <w:rPr>
          <w:lang w:val="en-GB"/>
        </w:rPr>
      </w:pPr>
      <w:r w:rsidRPr="00FF204B">
        <w:rPr>
          <w:lang w:val="en-GB"/>
        </w:rPr>
        <w:t xml:space="preserve">Upon request you will provide us also with relevant documents and records proving that the packaging meets the requirements of </w:t>
      </w:r>
      <w:r w:rsidR="00FC4365" w:rsidRPr="00FF204B">
        <w:rPr>
          <w:lang w:val="en-GB"/>
        </w:rPr>
        <w:t xml:space="preserve">Community harmonisation legislation </w:t>
      </w:r>
      <w:r w:rsidRPr="00FF204B">
        <w:rPr>
          <w:lang w:val="en-GB"/>
        </w:rPr>
        <w:t>and harmonized technical</w:t>
      </w:r>
      <w:r w:rsidR="00894DD4" w:rsidRPr="00FF204B">
        <w:rPr>
          <w:lang w:val="en-GB"/>
        </w:rPr>
        <w:t xml:space="preserve"> </w:t>
      </w:r>
      <w:r w:rsidR="003F09BA" w:rsidRPr="00FF204B">
        <w:rPr>
          <w:lang w:val="en-GB"/>
        </w:rPr>
        <w:t>standards</w:t>
      </w:r>
      <w:r w:rsidRPr="00FF204B">
        <w:rPr>
          <w:lang w:val="en-GB"/>
        </w:rPr>
        <w:t>.</w:t>
      </w:r>
    </w:p>
    <w:p w14:paraId="56EB0932" w14:textId="5200ECA5" w:rsidR="00B62479" w:rsidRPr="00220FFE" w:rsidRDefault="00B62479" w:rsidP="00AB07DC">
      <w:pPr>
        <w:pStyle w:val="Nzevbodu"/>
      </w:pPr>
      <w:bookmarkStart w:id="306" w:name="_Toc10705632"/>
      <w:bookmarkStart w:id="307" w:name="_Toc17373706"/>
      <w:bookmarkStart w:id="308" w:name="_Toc17374404"/>
      <w:bookmarkStart w:id="309" w:name="_Toc175128089"/>
      <w:r>
        <w:t xml:space="preserve">Requirement K19 </w:t>
      </w:r>
      <w:r>
        <w:tab/>
        <w:t>Expiration</w:t>
      </w:r>
      <w:bookmarkEnd w:id="300"/>
      <w:bookmarkEnd w:id="306"/>
      <w:bookmarkEnd w:id="307"/>
      <w:bookmarkEnd w:id="308"/>
      <w:bookmarkEnd w:id="309"/>
    </w:p>
    <w:p w14:paraId="11CCAA91" w14:textId="462DF77F" w:rsidR="00B62479" w:rsidRPr="00FF204B" w:rsidRDefault="00B62479" w:rsidP="001D0BE3">
      <w:pPr>
        <w:pStyle w:val="Poadavek"/>
        <w:rPr>
          <w:lang w:val="en-GB"/>
        </w:rPr>
      </w:pPr>
      <w:r w:rsidRPr="00FF204B">
        <w:rPr>
          <w:lang w:val="en-GB"/>
        </w:rPr>
        <w:t xml:space="preserve">If you deliver a product with </w:t>
      </w:r>
      <w:r w:rsidR="008775F2" w:rsidRPr="00FF204B">
        <w:rPr>
          <w:lang w:val="en-GB"/>
        </w:rPr>
        <w:t xml:space="preserve">specified durability </w:t>
      </w:r>
      <w:r w:rsidRPr="00FF204B">
        <w:rPr>
          <w:lang w:val="en-GB"/>
        </w:rPr>
        <w:t xml:space="preserve">(expiration </w:t>
      </w:r>
      <w:r w:rsidR="00561666" w:rsidRPr="00FF204B">
        <w:rPr>
          <w:lang w:val="en-GB"/>
        </w:rPr>
        <w:t>period</w:t>
      </w:r>
      <w:r w:rsidRPr="00FF204B">
        <w:rPr>
          <w:lang w:val="en-GB"/>
        </w:rPr>
        <w:t xml:space="preserve">) after which certain properties or parameters of the product may </w:t>
      </w:r>
      <w:r w:rsidR="00561666" w:rsidRPr="00FF204B">
        <w:rPr>
          <w:lang w:val="en-GB"/>
        </w:rPr>
        <w:t>deteriorate</w:t>
      </w:r>
      <w:r w:rsidRPr="00FF204B">
        <w:rPr>
          <w:lang w:val="en-GB"/>
        </w:rPr>
        <w:t>, mark the product or its packaging with the expiration date or</w:t>
      </w:r>
      <w:r w:rsidR="00561666" w:rsidRPr="00FF204B">
        <w:rPr>
          <w:lang w:val="en-GB"/>
        </w:rPr>
        <w:t xml:space="preserve"> with the</w:t>
      </w:r>
      <w:r w:rsidRPr="00FF204B">
        <w:rPr>
          <w:lang w:val="en-GB"/>
        </w:rPr>
        <w:t xml:space="preserve"> batch number. If the product requires specific </w:t>
      </w:r>
      <w:r w:rsidR="00561666" w:rsidRPr="00FF204B">
        <w:rPr>
          <w:lang w:val="en-GB"/>
        </w:rPr>
        <w:t xml:space="preserve">storage </w:t>
      </w:r>
      <w:r w:rsidRPr="00FF204B">
        <w:rPr>
          <w:lang w:val="en-GB"/>
        </w:rPr>
        <w:t>conditions</w:t>
      </w:r>
      <w:r w:rsidR="00561666" w:rsidRPr="00FF204B">
        <w:rPr>
          <w:lang w:val="en-GB"/>
        </w:rPr>
        <w:t xml:space="preserve"> to maintain its expiration period,</w:t>
      </w:r>
      <w:r w:rsidRPr="00FF204B">
        <w:rPr>
          <w:lang w:val="en-GB"/>
        </w:rPr>
        <w:t xml:space="preserve"> </w:t>
      </w:r>
      <w:r w:rsidR="00561666" w:rsidRPr="00FF204B">
        <w:rPr>
          <w:lang w:val="en-GB"/>
        </w:rPr>
        <w:t xml:space="preserve">deliver such </w:t>
      </w:r>
      <w:r w:rsidRPr="00FF204B">
        <w:rPr>
          <w:lang w:val="en-GB"/>
        </w:rPr>
        <w:t xml:space="preserve">conditions to the </w:t>
      </w:r>
      <w:r w:rsidR="00561666" w:rsidRPr="00FF204B">
        <w:rPr>
          <w:lang w:val="en-GB"/>
        </w:rPr>
        <w:t>C</w:t>
      </w:r>
      <w:r w:rsidRPr="00FF204B">
        <w:rPr>
          <w:lang w:val="en-GB"/>
        </w:rPr>
        <w:t>lient</w:t>
      </w:r>
      <w:r w:rsidR="00972BAD">
        <w:rPr>
          <w:lang w:val="en-GB"/>
        </w:rPr>
        <w:t xml:space="preserve"> with the first delivered product</w:t>
      </w:r>
      <w:r w:rsidRPr="00FF204B">
        <w:rPr>
          <w:lang w:val="en-GB"/>
        </w:rPr>
        <w:t>.</w:t>
      </w:r>
    </w:p>
    <w:p w14:paraId="73B849A0" w14:textId="77777777" w:rsidR="00B62479" w:rsidRPr="00FF204B" w:rsidRDefault="00B62479" w:rsidP="00B62479">
      <w:pPr>
        <w:pStyle w:val="Nadpisobsahu"/>
        <w:rPr>
          <w:lang w:val="en-GB"/>
        </w:rPr>
      </w:pPr>
      <w:r w:rsidRPr="00FF204B">
        <w:rPr>
          <w:lang w:val="en-GB"/>
        </w:rPr>
        <w:t>Commentary and explanation</w:t>
      </w:r>
    </w:p>
    <w:p w14:paraId="7FED6DDE" w14:textId="3095471F" w:rsidR="00DB3F89" w:rsidRPr="00FF204B" w:rsidRDefault="00B62479" w:rsidP="001D0BE3">
      <w:pPr>
        <w:pStyle w:val="Koment1"/>
        <w:rPr>
          <w:lang w:val="en-GB"/>
        </w:rPr>
      </w:pPr>
      <w:r w:rsidRPr="00FF204B">
        <w:rPr>
          <w:lang w:val="en-GB"/>
        </w:rPr>
        <w:t>Certain products may experience a change of properties or parameters as a result of external or internal factors. So that we may ensure that this fact does not influence the resulting parameters of our final product, we must obtain information from you about the usable period (expiration) of your product.</w:t>
      </w:r>
    </w:p>
    <w:p w14:paraId="529CC978" w14:textId="77777777" w:rsidR="00B62479" w:rsidRPr="00FF204B" w:rsidRDefault="00B62479" w:rsidP="001D0BE3">
      <w:pPr>
        <w:pStyle w:val="Koment1"/>
        <w:rPr>
          <w:lang w:val="en-GB"/>
        </w:rPr>
      </w:pPr>
      <w:r w:rsidRPr="00FF204B">
        <w:rPr>
          <w:lang w:val="en-GB"/>
        </w:rPr>
        <w:t>A product with a specified expiration date must be designated with identification number or batch number and expiration date. If certain factors could impact (reduce) the expiration date, such as humidity, temperature, etc., these factors must be stated in the documentation accompanying the product.</w:t>
      </w:r>
    </w:p>
    <w:p w14:paraId="63E9E91E" w14:textId="17E7AD07" w:rsidR="00B62479" w:rsidRPr="00FF204B" w:rsidRDefault="00B62479" w:rsidP="00AB07DC">
      <w:pPr>
        <w:pStyle w:val="Nzevbodu"/>
        <w:rPr>
          <w:lang w:val="en-GB"/>
        </w:rPr>
      </w:pPr>
      <w:bookmarkStart w:id="310" w:name="_Toc10705633"/>
      <w:bookmarkStart w:id="311" w:name="_Toc17373707"/>
      <w:bookmarkStart w:id="312" w:name="_Toc17374405"/>
      <w:bookmarkStart w:id="313" w:name="_Toc175128090"/>
      <w:r w:rsidRPr="00FF204B">
        <w:rPr>
          <w:lang w:val="en-GB"/>
        </w:rPr>
        <w:t>Requirement K20</w:t>
      </w:r>
      <w:r w:rsidRPr="00FF204B">
        <w:rPr>
          <w:lang w:val="en-GB"/>
        </w:rPr>
        <w:tab/>
        <w:t>Product identification</w:t>
      </w:r>
      <w:bookmarkEnd w:id="310"/>
      <w:bookmarkEnd w:id="311"/>
      <w:bookmarkEnd w:id="312"/>
      <w:bookmarkEnd w:id="313"/>
    </w:p>
    <w:p w14:paraId="1FA10CA7" w14:textId="4167891E" w:rsidR="00B62479" w:rsidRPr="00FF204B" w:rsidRDefault="00B62479" w:rsidP="001D0BE3">
      <w:pPr>
        <w:pStyle w:val="Poadavek"/>
        <w:rPr>
          <w:lang w:val="en-GB"/>
        </w:rPr>
      </w:pPr>
      <w:r w:rsidRPr="00FF204B">
        <w:rPr>
          <w:lang w:val="en-GB"/>
        </w:rPr>
        <w:t xml:space="preserve">If you </w:t>
      </w:r>
      <w:r w:rsidR="00566829" w:rsidRPr="00FF204B">
        <w:rPr>
          <w:lang w:val="en-GB"/>
        </w:rPr>
        <w:t xml:space="preserve">deliver </w:t>
      </w:r>
      <w:r w:rsidRPr="00FF204B">
        <w:rPr>
          <w:lang w:val="en-GB"/>
        </w:rPr>
        <w:t xml:space="preserve">to the </w:t>
      </w:r>
      <w:r w:rsidR="00566829" w:rsidRPr="00FF204B">
        <w:rPr>
          <w:lang w:val="en-GB"/>
        </w:rPr>
        <w:t>C</w:t>
      </w:r>
      <w:r w:rsidRPr="00FF204B">
        <w:rPr>
          <w:lang w:val="en-GB"/>
        </w:rPr>
        <w:t xml:space="preserve">lient a product </w:t>
      </w:r>
      <w:r w:rsidR="00566829" w:rsidRPr="00FF204B">
        <w:rPr>
          <w:lang w:val="en-GB"/>
        </w:rPr>
        <w:t>identified by a serial number</w:t>
      </w:r>
      <w:r w:rsidRPr="00FF204B">
        <w:rPr>
          <w:lang w:val="en-GB"/>
        </w:rPr>
        <w:t xml:space="preserve">, the </w:t>
      </w:r>
      <w:r w:rsidR="00972BAD">
        <w:rPr>
          <w:lang w:val="en-GB"/>
        </w:rPr>
        <w:t xml:space="preserve">each </w:t>
      </w:r>
      <w:r w:rsidRPr="00FF204B">
        <w:rPr>
          <w:lang w:val="en-GB"/>
        </w:rPr>
        <w:t xml:space="preserve">product must be </w:t>
      </w:r>
      <w:r w:rsidR="00566829" w:rsidRPr="00FF204B">
        <w:rPr>
          <w:lang w:val="en-GB"/>
        </w:rPr>
        <w:t xml:space="preserve">visibly and permanently </w:t>
      </w:r>
      <w:r w:rsidRPr="00FF204B">
        <w:rPr>
          <w:lang w:val="en-GB"/>
        </w:rPr>
        <w:t>marked with this number,</w:t>
      </w:r>
      <w:r w:rsidR="00B82B42">
        <w:rPr>
          <w:lang w:val="en-GB"/>
        </w:rPr>
        <w:t xml:space="preserve"> </w:t>
      </w:r>
      <w:r w:rsidR="00566829" w:rsidRPr="00FF204B">
        <w:rPr>
          <w:lang w:val="en-GB"/>
        </w:rPr>
        <w:t>e.g.</w:t>
      </w:r>
      <w:r w:rsidRPr="00FF204B">
        <w:rPr>
          <w:lang w:val="en-GB"/>
        </w:rPr>
        <w:t xml:space="preserve"> </w:t>
      </w:r>
      <w:r w:rsidR="00566829" w:rsidRPr="00FF204B">
        <w:rPr>
          <w:lang w:val="en-GB"/>
        </w:rPr>
        <w:t>on non-removable label</w:t>
      </w:r>
      <w:r w:rsidRPr="00FF204B">
        <w:rPr>
          <w:lang w:val="en-GB"/>
        </w:rPr>
        <w:t xml:space="preserve">, embossed on a visible location, etc. </w:t>
      </w:r>
    </w:p>
    <w:p w14:paraId="006F139A" w14:textId="77777777" w:rsidR="00B62479" w:rsidRPr="00FF204B" w:rsidRDefault="00B62479" w:rsidP="00B62479">
      <w:pPr>
        <w:pStyle w:val="Nadpisobsahu"/>
        <w:rPr>
          <w:lang w:val="en-GB"/>
        </w:rPr>
      </w:pPr>
      <w:r w:rsidRPr="00FF204B">
        <w:rPr>
          <w:lang w:val="en-GB"/>
        </w:rPr>
        <w:t>Commentary and explanation</w:t>
      </w:r>
    </w:p>
    <w:p w14:paraId="7FB20EDB" w14:textId="7C6B9B4E" w:rsidR="00BB4B5D" w:rsidRPr="00FF204B" w:rsidRDefault="00BB4B5D" w:rsidP="001D0BE3">
      <w:pPr>
        <w:pStyle w:val="Koment1"/>
        <w:rPr>
          <w:lang w:val="en-GB"/>
        </w:rPr>
      </w:pPr>
      <w:r w:rsidRPr="00FF204B">
        <w:rPr>
          <w:lang w:val="en-GB"/>
        </w:rPr>
        <w:t>Marking of the final product with an serial (identification) number is important both for traceability of records from the process of product realization and for configuration and changes management (see also requirement K4), especially in cases where change has to be made on products already delivered to the Client or after the commissioning of the vehicle in which your product is used.</w:t>
      </w:r>
    </w:p>
    <w:p w14:paraId="49A730A5" w14:textId="6F4BF0E5" w:rsidR="00B62479" w:rsidRPr="00FF204B" w:rsidRDefault="00B62479" w:rsidP="00AB07DC">
      <w:pPr>
        <w:pStyle w:val="Nzevbodu"/>
        <w:rPr>
          <w:lang w:val="en-GB"/>
        </w:rPr>
      </w:pPr>
      <w:bookmarkStart w:id="314" w:name="_Toc10705634"/>
      <w:bookmarkStart w:id="315" w:name="_Toc17373708"/>
      <w:bookmarkStart w:id="316" w:name="_Toc17374406"/>
      <w:bookmarkStart w:id="317" w:name="_Toc175128091"/>
      <w:r w:rsidRPr="00FF204B">
        <w:rPr>
          <w:lang w:val="en-GB"/>
        </w:rPr>
        <w:t xml:space="preserve">Requirement K21 </w:t>
      </w:r>
      <w:r w:rsidRPr="00FF204B">
        <w:rPr>
          <w:lang w:val="en-GB"/>
        </w:rPr>
        <w:tab/>
        <w:t>PFMEA</w:t>
      </w:r>
      <w:bookmarkEnd w:id="314"/>
      <w:bookmarkEnd w:id="315"/>
      <w:bookmarkEnd w:id="316"/>
      <w:bookmarkEnd w:id="317"/>
    </w:p>
    <w:p w14:paraId="2E01F6E5" w14:textId="305B94DE" w:rsidR="00B62479" w:rsidRPr="00FF204B" w:rsidRDefault="00566829" w:rsidP="001D0BE3">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972BAD">
        <w:rPr>
          <w:lang w:val="en-GB"/>
        </w:rPr>
        <w:t xml:space="preserve">with the first delivered product </w:t>
      </w:r>
      <w:r w:rsidR="00B62479" w:rsidRPr="00FF204B">
        <w:rPr>
          <w:lang w:val="en-GB"/>
        </w:rPr>
        <w:t xml:space="preserve">results of </w:t>
      </w:r>
      <w:r w:rsidRPr="00FF204B">
        <w:rPr>
          <w:lang w:val="en-GB"/>
        </w:rPr>
        <w:t xml:space="preserve">the Failure modes and effects analysis </w:t>
      </w:r>
      <w:r w:rsidR="00B13B04" w:rsidRPr="00FF204B">
        <w:rPr>
          <w:lang w:val="en-GB"/>
        </w:rPr>
        <w:t xml:space="preserve">of the manufacturing process of delivered product </w:t>
      </w:r>
      <w:r w:rsidR="00B62479" w:rsidRPr="00FF204B">
        <w:rPr>
          <w:lang w:val="en-GB"/>
        </w:rPr>
        <w:t>(PFMEA) according to EN IEC 60812:2018.</w:t>
      </w:r>
    </w:p>
    <w:p w14:paraId="1C697793" w14:textId="77777777" w:rsidR="00B62479" w:rsidRPr="00FF204B" w:rsidRDefault="00B62479" w:rsidP="00B62479">
      <w:pPr>
        <w:pStyle w:val="Nadpisobsahu"/>
        <w:rPr>
          <w:lang w:val="en-GB"/>
        </w:rPr>
      </w:pPr>
      <w:r w:rsidRPr="00FF204B">
        <w:rPr>
          <w:lang w:val="en-GB"/>
        </w:rPr>
        <w:t>Commentary and explanation</w:t>
      </w:r>
    </w:p>
    <w:p w14:paraId="151D07B7" w14:textId="7ACC0511" w:rsidR="00B62479" w:rsidRPr="00FF204B" w:rsidRDefault="00B62479" w:rsidP="001D0BE3">
      <w:pPr>
        <w:pStyle w:val="Koment1"/>
        <w:rPr>
          <w:lang w:val="en-GB"/>
        </w:rPr>
      </w:pPr>
      <w:r w:rsidRPr="00FF204B">
        <w:rPr>
          <w:lang w:val="en-GB"/>
        </w:rPr>
        <w:t>For certain purchased products, particularly products with complex assembly or high techn</w:t>
      </w:r>
      <w:r w:rsidR="0025249D" w:rsidRPr="00FF204B">
        <w:rPr>
          <w:lang w:val="en-GB"/>
        </w:rPr>
        <w:t>olog</w:t>
      </w:r>
      <w:r w:rsidRPr="00FF204B">
        <w:rPr>
          <w:lang w:val="en-GB"/>
        </w:rPr>
        <w:t xml:space="preserve">ical demands, we may require that you perform and submit the results of analyses of possible process failures and their effects on the product according to EN IEC 60812:2018 </w:t>
      </w:r>
      <w:r w:rsidRPr="00FF204B">
        <w:rPr>
          <w:i/>
          <w:lang w:val="en-GB"/>
        </w:rPr>
        <w:t>Failure modes and effects analysis (FMEA and FMECA)</w:t>
      </w:r>
      <w:r w:rsidRPr="00FF204B">
        <w:rPr>
          <w:lang w:val="en-GB"/>
        </w:rPr>
        <w:t xml:space="preserve">. </w:t>
      </w:r>
    </w:p>
    <w:p w14:paraId="286E2983" w14:textId="5E83E2D6" w:rsidR="00B62479" w:rsidRPr="00FF204B" w:rsidRDefault="00B62479" w:rsidP="001D0BE3">
      <w:pPr>
        <w:pStyle w:val="Koment1"/>
        <w:rPr>
          <w:lang w:val="en-GB"/>
        </w:rPr>
      </w:pPr>
      <w:r w:rsidRPr="7B0CA275">
        <w:rPr>
          <w:lang w:val="en-GB"/>
        </w:rPr>
        <w:t>During this analysis you should find the critical sites of the process and specify suitable measures in a timely manner in order to prevent undesired outcomes in the process of product production, particularly in special processes.</w:t>
      </w:r>
    </w:p>
    <w:p w14:paraId="086B3BB1" w14:textId="1809318E" w:rsidR="5CE79078" w:rsidRPr="0083769B" w:rsidRDefault="5CE79078" w:rsidP="0083769B">
      <w:pPr>
        <w:pStyle w:val="Nzevbodu"/>
      </w:pPr>
      <w:bookmarkStart w:id="318" w:name="_Toc175128092"/>
      <w:r w:rsidRPr="0083769B">
        <w:t>Requirement K22</w:t>
      </w:r>
      <w:r w:rsidR="003A39F4">
        <w:tab/>
      </w:r>
      <w:r w:rsidR="003A39F4">
        <w:tab/>
      </w:r>
      <w:r w:rsidRPr="0083769B">
        <w:t>Marking of the Fastening Connection</w:t>
      </w:r>
      <w:bookmarkEnd w:id="318"/>
      <w:r w:rsidRPr="0083769B">
        <w:t xml:space="preserve"> </w:t>
      </w:r>
    </w:p>
    <w:p w14:paraId="2F6B2D1B" w14:textId="04917F83" w:rsidR="5CE79078" w:rsidRPr="0083769B" w:rsidRDefault="5CE79078" w:rsidP="7B0CA275">
      <w:pPr>
        <w:pStyle w:val="Poadavek"/>
        <w:rPr>
          <w:lang w:val="en-US"/>
        </w:rPr>
      </w:pPr>
      <w:r w:rsidRPr="0083769B">
        <w:rPr>
          <w:lang w:val="en-US"/>
        </w:rPr>
        <w:t>All screw connections must be tightened according to DIN 25201-2 (unless otherwise specified in the drawing documentation). Subsequently, it is necessary to mark the screw connection according to the supplier's directive. The marking must be done from the head of the screw or nut through the washer/washers to the base material. The marking must not be scattered, interrupted, and must be done in a single line</w:t>
      </w:r>
      <w:r w:rsidR="1EB77AE6" w:rsidRPr="0083769B">
        <w:rPr>
          <w:lang w:val="en-US"/>
        </w:rPr>
        <w:t xml:space="preserve">. </w:t>
      </w:r>
    </w:p>
    <w:p w14:paraId="5F55D0A2" w14:textId="77777777" w:rsidR="0083769B" w:rsidRPr="00FF204B" w:rsidRDefault="0083769B" w:rsidP="0083769B">
      <w:pPr>
        <w:pStyle w:val="Nadpisobsahu"/>
        <w:rPr>
          <w:lang w:val="en-GB"/>
        </w:rPr>
      </w:pPr>
      <w:r w:rsidRPr="00FF204B">
        <w:rPr>
          <w:lang w:val="en-GB"/>
        </w:rPr>
        <w:t>Commentary and explanation</w:t>
      </w:r>
    </w:p>
    <w:p w14:paraId="6BAF41DF" w14:textId="1A9FB7D3" w:rsidR="7B0CA275" w:rsidRDefault="37C79B5F" w:rsidP="7B0CA275">
      <w:pPr>
        <w:pStyle w:val="Koment1"/>
        <w:rPr>
          <w:lang w:val="en-GB"/>
        </w:rPr>
      </w:pPr>
      <w:r w:rsidRPr="0083769B">
        <w:rPr>
          <w:lang w:val="en-GB"/>
        </w:rPr>
        <w:t>After proper tightening of the screw connection, marking is required to visually verify the execution of the screw tightening process. In case of loosening of the screw connection, the marking must be cleaned and then redone after tightening the screws</w:t>
      </w:r>
      <w:r w:rsidR="0083769B">
        <w:rPr>
          <w:lang w:val="en-GB"/>
        </w:rPr>
        <w:t>.</w:t>
      </w:r>
    </w:p>
    <w:p w14:paraId="253B6141" w14:textId="03004325" w:rsidR="00B62479" w:rsidRPr="00FF204B" w:rsidRDefault="00B62479" w:rsidP="00AB07DC">
      <w:pPr>
        <w:pStyle w:val="Nzevbodu"/>
        <w:rPr>
          <w:lang w:val="en-GB"/>
        </w:rPr>
      </w:pPr>
      <w:bookmarkStart w:id="319" w:name="_Toc10705635"/>
      <w:bookmarkStart w:id="320" w:name="_Toc17373709"/>
      <w:bookmarkStart w:id="321" w:name="_Toc17374407"/>
      <w:bookmarkStart w:id="322" w:name="_Toc175128093"/>
      <w:r w:rsidRPr="00FF204B">
        <w:rPr>
          <w:lang w:val="en-GB"/>
        </w:rPr>
        <w:t>Requirement K99</w:t>
      </w:r>
      <w:r w:rsidRPr="00FF204B">
        <w:rPr>
          <w:lang w:val="en-GB"/>
        </w:rPr>
        <w:tab/>
      </w:r>
      <w:r w:rsidR="0025249D" w:rsidRPr="00FF204B">
        <w:rPr>
          <w:lang w:val="en-GB"/>
        </w:rPr>
        <w:t xml:space="preserve">Summary </w:t>
      </w:r>
      <w:r w:rsidRPr="00FF204B">
        <w:rPr>
          <w:lang w:val="en-GB"/>
        </w:rPr>
        <w:t>of product requirements</w:t>
      </w:r>
      <w:bookmarkEnd w:id="319"/>
      <w:bookmarkEnd w:id="320"/>
      <w:bookmarkEnd w:id="321"/>
      <w:bookmarkEnd w:id="322"/>
    </w:p>
    <w:p w14:paraId="4BBEA75F" w14:textId="3B40A276" w:rsidR="00BB4B5D" w:rsidRPr="00FF204B" w:rsidRDefault="00BB4B5D" w:rsidP="001D0BE3">
      <w:pPr>
        <w:pStyle w:val="Poadavek"/>
        <w:rPr>
          <w:lang w:val="en-GB"/>
        </w:rPr>
      </w:pPr>
      <w:r w:rsidRPr="00FF204B">
        <w:rPr>
          <w:lang w:val="en-GB"/>
        </w:rPr>
        <w:t>Deliver to the Client all documents stated on the drawing and in the text of the Purchase order.</w:t>
      </w:r>
    </w:p>
    <w:p w14:paraId="3CBD060A" w14:textId="77777777" w:rsidR="00B62479" w:rsidRPr="00FF204B" w:rsidRDefault="00B62479" w:rsidP="00B62479">
      <w:pPr>
        <w:pStyle w:val="Nadpisobsahu"/>
        <w:rPr>
          <w:lang w:val="en-GB"/>
        </w:rPr>
      </w:pPr>
      <w:r w:rsidRPr="00FF204B">
        <w:rPr>
          <w:lang w:val="en-GB"/>
        </w:rPr>
        <w:t>Commentary and explanation</w:t>
      </w:r>
    </w:p>
    <w:p w14:paraId="3A9D7FFB" w14:textId="4EC47FF6" w:rsidR="00DB3F89" w:rsidRPr="00FF204B" w:rsidRDefault="00B62479" w:rsidP="001D0BE3">
      <w:pPr>
        <w:pStyle w:val="Koment1"/>
        <w:rPr>
          <w:lang w:val="en-GB"/>
        </w:rPr>
      </w:pPr>
      <w:r w:rsidRPr="00FF204B">
        <w:rPr>
          <w:lang w:val="en-GB"/>
        </w:rPr>
        <w:t xml:space="preserve">We use this requirement solely for purchased items designated for the manufacturing of traction motors. </w:t>
      </w:r>
    </w:p>
    <w:p w14:paraId="47438B90" w14:textId="4E0F57FD" w:rsidR="00DB3F89" w:rsidRPr="00FF204B" w:rsidRDefault="00B62479" w:rsidP="001D0BE3">
      <w:pPr>
        <w:pStyle w:val="Koment1"/>
        <w:rPr>
          <w:lang w:val="en-GB"/>
        </w:rPr>
      </w:pPr>
      <w:r w:rsidRPr="00FF204B">
        <w:rPr>
          <w:lang w:val="en-GB"/>
        </w:rPr>
        <w:t>In many cases the requirements contained in th</w:t>
      </w:r>
      <w:r w:rsidR="009E62DE">
        <w:rPr>
          <w:lang w:val="en-GB"/>
        </w:rPr>
        <w:t xml:space="preserve">is document </w:t>
      </w:r>
      <w:r w:rsidRPr="00FF204B">
        <w:rPr>
          <w:lang w:val="en-GB"/>
        </w:rPr>
        <w:t xml:space="preserve">are listed on </w:t>
      </w:r>
      <w:r w:rsidR="00E30365" w:rsidRPr="00FF204B">
        <w:rPr>
          <w:lang w:val="en-GB"/>
        </w:rPr>
        <w:t xml:space="preserve"> production drawings</w:t>
      </w:r>
      <w:r w:rsidRPr="00FF204B">
        <w:rPr>
          <w:lang w:val="en-GB"/>
        </w:rPr>
        <w:t xml:space="preserve"> for these items and repeating them in the Purchase Order would lead to duplication. </w:t>
      </w:r>
    </w:p>
    <w:p w14:paraId="526DB43A" w14:textId="6EA4DABE" w:rsidR="0083769B" w:rsidRDefault="00B62479" w:rsidP="001D0BE3">
      <w:pPr>
        <w:pStyle w:val="Koment1"/>
        <w:rPr>
          <w:lang w:val="en-GB"/>
        </w:rPr>
      </w:pPr>
      <w:r w:rsidRPr="00FF204B">
        <w:rPr>
          <w:lang w:val="en-GB"/>
        </w:rPr>
        <w:t xml:space="preserve">If, therefore, this requirement K99 is listed in the Purchase Order, you shall be obligated to fulfill the requirements and provide us with all documents and records </w:t>
      </w:r>
      <w:r w:rsidR="00510138" w:rsidRPr="00FF204B">
        <w:rPr>
          <w:lang w:val="en-GB"/>
        </w:rPr>
        <w:t>stated</w:t>
      </w:r>
      <w:r w:rsidR="00E30365" w:rsidRPr="00FF204B">
        <w:rPr>
          <w:lang w:val="en-GB"/>
        </w:rPr>
        <w:t xml:space="preserve"> both </w:t>
      </w:r>
      <w:r w:rsidRPr="00FF204B">
        <w:rPr>
          <w:lang w:val="en-GB"/>
        </w:rPr>
        <w:t xml:space="preserve">in the </w:t>
      </w:r>
      <w:r w:rsidR="00E30365" w:rsidRPr="00FF204B">
        <w:rPr>
          <w:lang w:val="en-GB"/>
        </w:rPr>
        <w:t xml:space="preserve">drawing </w:t>
      </w:r>
      <w:r w:rsidRPr="00FF204B">
        <w:rPr>
          <w:lang w:val="en-GB"/>
        </w:rPr>
        <w:t xml:space="preserve">and </w:t>
      </w:r>
      <w:r w:rsidR="00E30365" w:rsidRPr="00FF204B">
        <w:rPr>
          <w:lang w:val="en-GB"/>
        </w:rPr>
        <w:t xml:space="preserve">in the </w:t>
      </w:r>
      <w:r w:rsidRPr="00FF204B">
        <w:rPr>
          <w:lang w:val="en-GB"/>
        </w:rPr>
        <w:t>description of the item in the Purchase Order.</w:t>
      </w:r>
    </w:p>
    <w:p w14:paraId="71D13D83" w14:textId="77777777" w:rsidR="0083769B" w:rsidRPr="00FF204B" w:rsidRDefault="0083769B" w:rsidP="001D0BE3">
      <w:pPr>
        <w:pStyle w:val="Koment1"/>
        <w:rPr>
          <w:lang w:val="en-GB"/>
        </w:rPr>
      </w:pPr>
    </w:p>
    <w:p w14:paraId="180314B1" w14:textId="412FC318" w:rsidR="00B62479" w:rsidRDefault="00B62479" w:rsidP="0052527E">
      <w:pPr>
        <w:pStyle w:val="NADPISEN1"/>
      </w:pPr>
      <w:bookmarkStart w:id="323" w:name="_Toc460582608"/>
      <w:bookmarkStart w:id="324" w:name="_Toc10705636"/>
      <w:bookmarkStart w:id="325" w:name="_Toc17373710"/>
      <w:bookmarkStart w:id="326" w:name="_Toc175128094"/>
      <w:r w:rsidRPr="0052527E">
        <w:t>Requirements</w:t>
      </w:r>
      <w:r>
        <w:t xml:space="preserve"> </w:t>
      </w:r>
      <w:r w:rsidR="00A661B3">
        <w:t>from the area of</w:t>
      </w:r>
      <w:r w:rsidR="00813138">
        <w:t xml:space="preserve"> </w:t>
      </w:r>
      <w:r>
        <w:t>welding</w:t>
      </w:r>
      <w:bookmarkStart w:id="327" w:name="_Toc459972989"/>
      <w:r>
        <w:t xml:space="preserve"> and soldering (S)</w:t>
      </w:r>
      <w:bookmarkEnd w:id="323"/>
      <w:bookmarkEnd w:id="324"/>
      <w:bookmarkEnd w:id="325"/>
      <w:bookmarkEnd w:id="326"/>
      <w:bookmarkEnd w:id="327"/>
    </w:p>
    <w:p w14:paraId="493D7695" w14:textId="77777777" w:rsidR="00B62479" w:rsidRPr="00FF204B" w:rsidRDefault="00B62479" w:rsidP="001D0BE3">
      <w:pPr>
        <w:pStyle w:val="Koment1"/>
        <w:rPr>
          <w:iCs/>
          <w:color w:val="FF0000"/>
          <w:lang w:val="en-GB"/>
        </w:rPr>
      </w:pPr>
      <w:r w:rsidRPr="00FF204B">
        <w:rPr>
          <w:lang w:val="en-GB"/>
        </w:rPr>
        <w:t xml:space="preserve">These requirements apply solely to products that contain welded or soldered joints. </w:t>
      </w:r>
    </w:p>
    <w:p w14:paraId="55FB1961" w14:textId="7707E95F" w:rsidR="00B62479" w:rsidRPr="00FF204B" w:rsidRDefault="00B62479" w:rsidP="001D0BE3">
      <w:pPr>
        <w:pStyle w:val="Koment1"/>
        <w:rPr>
          <w:lang w:val="en-GB"/>
        </w:rPr>
      </w:pPr>
      <w:r w:rsidRPr="00FF204B">
        <w:rPr>
          <w:lang w:val="en-GB"/>
        </w:rPr>
        <w:t xml:space="preserve">Welding is an important special process that requires </w:t>
      </w:r>
      <w:r w:rsidR="00510138" w:rsidRPr="00FF204B">
        <w:rPr>
          <w:lang w:val="en-GB"/>
        </w:rPr>
        <w:t xml:space="preserve">continuous </w:t>
      </w:r>
      <w:r w:rsidRPr="00FF204B">
        <w:rPr>
          <w:lang w:val="en-GB"/>
        </w:rPr>
        <w:t xml:space="preserve">and systematic </w:t>
      </w:r>
      <w:r w:rsidR="00510138" w:rsidRPr="00FF204B">
        <w:rPr>
          <w:lang w:val="en-GB"/>
        </w:rPr>
        <w:t xml:space="preserve">control </w:t>
      </w:r>
      <w:r w:rsidRPr="00FF204B">
        <w:rPr>
          <w:lang w:val="en-GB"/>
        </w:rPr>
        <w:t xml:space="preserve">of all factors influencing its results in order that quality, </w:t>
      </w:r>
      <w:r w:rsidR="00510138" w:rsidRPr="00FF204B">
        <w:rPr>
          <w:lang w:val="en-GB"/>
        </w:rPr>
        <w:t xml:space="preserve"> durability</w:t>
      </w:r>
      <w:r w:rsidRPr="00FF204B">
        <w:rPr>
          <w:lang w:val="en-GB"/>
        </w:rPr>
        <w:t xml:space="preserve"> and safety </w:t>
      </w:r>
      <w:r w:rsidR="00510138" w:rsidRPr="00FF204B">
        <w:rPr>
          <w:lang w:val="en-GB"/>
        </w:rPr>
        <w:t xml:space="preserve">both </w:t>
      </w:r>
      <w:r w:rsidRPr="00FF204B">
        <w:rPr>
          <w:lang w:val="en-GB"/>
        </w:rPr>
        <w:t xml:space="preserve">of welded structures </w:t>
      </w:r>
      <w:r w:rsidR="00510138" w:rsidRPr="00FF204B">
        <w:rPr>
          <w:lang w:val="en-GB"/>
        </w:rPr>
        <w:t xml:space="preserve">and </w:t>
      </w:r>
      <w:r w:rsidR="004261DF" w:rsidRPr="00FF204B">
        <w:rPr>
          <w:lang w:val="en-GB"/>
        </w:rPr>
        <w:t xml:space="preserve">of </w:t>
      </w:r>
      <w:r w:rsidR="00510138" w:rsidRPr="00FF204B">
        <w:rPr>
          <w:lang w:val="en-GB"/>
        </w:rPr>
        <w:t xml:space="preserve">final products in operation </w:t>
      </w:r>
      <w:r w:rsidRPr="00FF204B">
        <w:rPr>
          <w:lang w:val="en-GB"/>
        </w:rPr>
        <w:t>may be ensured, particularly in rail</w:t>
      </w:r>
      <w:r w:rsidR="00E63471" w:rsidRPr="00FF204B">
        <w:rPr>
          <w:lang w:val="en-GB"/>
        </w:rPr>
        <w:t>way</w:t>
      </w:r>
      <w:r w:rsidRPr="00FF204B">
        <w:rPr>
          <w:lang w:val="en-GB"/>
        </w:rPr>
        <w:t xml:space="preserve"> applications.</w:t>
      </w:r>
    </w:p>
    <w:p w14:paraId="1D09839E" w14:textId="284B15E6" w:rsidR="00B62479" w:rsidRPr="00FF204B" w:rsidRDefault="00B62479" w:rsidP="001D0BE3">
      <w:pPr>
        <w:pStyle w:val="Koment1"/>
        <w:rPr>
          <w:lang w:val="en-GB"/>
        </w:rPr>
      </w:pPr>
      <w:r w:rsidRPr="00FF204B">
        <w:rPr>
          <w:lang w:val="en-GB"/>
        </w:rPr>
        <w:t xml:space="preserve">Its importance corresponds with the ever-increasing demands placed on manufacturers in the field of </w:t>
      </w:r>
      <w:r w:rsidR="00C033FA" w:rsidRPr="00FF204B">
        <w:rPr>
          <w:lang w:val="en-GB"/>
        </w:rPr>
        <w:t xml:space="preserve">Railway </w:t>
      </w:r>
      <w:r w:rsidRPr="00FF204B">
        <w:rPr>
          <w:lang w:val="en-GB"/>
        </w:rPr>
        <w:t>rolling stock () who perform welding of structural units.</w:t>
      </w:r>
    </w:p>
    <w:p w14:paraId="110B1506" w14:textId="191CC51F" w:rsidR="00B62479" w:rsidRPr="00FF204B" w:rsidRDefault="002C0233" w:rsidP="001D0BE3">
      <w:pPr>
        <w:pStyle w:val="Koment1"/>
        <w:rPr>
          <w:lang w:val="en-GB"/>
        </w:rPr>
      </w:pPr>
      <w:r w:rsidRPr="00FF204B">
        <w:rPr>
          <w:lang w:val="en-GB"/>
        </w:rPr>
        <w:t>Requirements for welding railway vehicles and rolling stock are derived primarily from the set of</w:t>
      </w:r>
      <w:r w:rsidR="00666141" w:rsidRPr="00FF204B">
        <w:rPr>
          <w:lang w:val="en-GB"/>
        </w:rPr>
        <w:t xml:space="preserve"> </w:t>
      </w:r>
      <w:r w:rsidR="003F09BA" w:rsidRPr="00FF204B">
        <w:rPr>
          <w:lang w:val="en-GB"/>
        </w:rPr>
        <w:t>standards</w:t>
      </w:r>
      <w:r w:rsidRPr="00FF204B">
        <w:rPr>
          <w:lang w:val="en-GB"/>
        </w:rPr>
        <w:t xml:space="preserve"> EN 15085 </w:t>
      </w:r>
      <w:r w:rsidRPr="00FF204B">
        <w:rPr>
          <w:i/>
          <w:iCs/>
          <w:lang w:val="en-GB"/>
        </w:rPr>
        <w:t>Railway Applications - Welding of Railway Vehicles and Components</w:t>
      </w:r>
      <w:r w:rsidRPr="00FF204B">
        <w:rPr>
          <w:lang w:val="en-GB"/>
        </w:rPr>
        <w:t xml:space="preserve"> and the set of</w:t>
      </w:r>
      <w:r w:rsidR="00894DD4" w:rsidRPr="00FF204B">
        <w:rPr>
          <w:lang w:val="en-GB"/>
        </w:rPr>
        <w:t xml:space="preserve"> </w:t>
      </w:r>
      <w:r w:rsidR="003F09BA" w:rsidRPr="00FF204B">
        <w:rPr>
          <w:lang w:val="en-GB"/>
        </w:rPr>
        <w:t>standards</w:t>
      </w:r>
      <w:r w:rsidRPr="00FF204B">
        <w:rPr>
          <w:lang w:val="en-GB"/>
        </w:rPr>
        <w:t xml:space="preserve"> EN ISO 3834 </w:t>
      </w:r>
      <w:r w:rsidRPr="00FF204B">
        <w:rPr>
          <w:i/>
          <w:iCs/>
          <w:lang w:val="en-GB"/>
        </w:rPr>
        <w:t>Quality requirements for fusion welding of metallic materials</w:t>
      </w:r>
      <w:r w:rsidRPr="00FF204B">
        <w:rPr>
          <w:i/>
          <w:lang w:val="en-GB"/>
        </w:rPr>
        <w:t xml:space="preserve">. </w:t>
      </w:r>
      <w:r w:rsidRPr="00FF204B">
        <w:rPr>
          <w:lang w:val="en-GB"/>
        </w:rPr>
        <w:t xml:space="preserve">The requirements of these </w:t>
      </w:r>
      <w:r w:rsidR="003F09BA" w:rsidRPr="00FF204B">
        <w:rPr>
          <w:lang w:val="en-GB"/>
        </w:rPr>
        <w:t>standards</w:t>
      </w:r>
      <w:r w:rsidRPr="00FF204B">
        <w:rPr>
          <w:lang w:val="en-GB"/>
        </w:rPr>
        <w:t xml:space="preserve"> are detailed by the regulations of railway operators, e.g. ČD a. s., ŽSR, DB AG etc., in which various specifics of operating railway vehicles on these railways are taken into account. </w:t>
      </w:r>
    </w:p>
    <w:p w14:paraId="71324BBD" w14:textId="53D0C3AF" w:rsidR="00B62479" w:rsidRPr="00FF204B" w:rsidRDefault="00B62479" w:rsidP="001D0BE3">
      <w:pPr>
        <w:pStyle w:val="Koment1"/>
        <w:rPr>
          <w:iCs/>
          <w:lang w:val="en-GB"/>
        </w:rPr>
      </w:pPr>
      <w:r w:rsidRPr="00FF204B">
        <w:rPr>
          <w:lang w:val="en-GB"/>
        </w:rPr>
        <w:t xml:space="preserve">For this reason it is necessary to comply with the individual </w:t>
      </w:r>
      <w:r w:rsidR="003F09BA" w:rsidRPr="00FF204B">
        <w:rPr>
          <w:lang w:val="en-GB"/>
        </w:rPr>
        <w:t>standards</w:t>
      </w:r>
      <w:r w:rsidRPr="00FF204B">
        <w:rPr>
          <w:lang w:val="en-GB"/>
        </w:rPr>
        <w:t xml:space="preserve"> throughout the entire welding process and to operate according to regulations that may differ in certain points.</w:t>
      </w:r>
    </w:p>
    <w:p w14:paraId="31907338" w14:textId="6393E55B" w:rsidR="00B62479" w:rsidRPr="00FF204B" w:rsidRDefault="00B62479" w:rsidP="00AB07DC">
      <w:pPr>
        <w:pStyle w:val="Nzevbodu"/>
        <w:rPr>
          <w:lang w:val="en-GB"/>
        </w:rPr>
      </w:pPr>
      <w:bookmarkStart w:id="328" w:name="_Toc460582609"/>
      <w:bookmarkStart w:id="329" w:name="_Toc10705637"/>
      <w:bookmarkStart w:id="330" w:name="_Toc17373711"/>
      <w:bookmarkStart w:id="331" w:name="_Toc17374408"/>
      <w:bookmarkStart w:id="332" w:name="_Toc175128095"/>
      <w:r w:rsidRPr="00FF204B">
        <w:rPr>
          <w:lang w:val="en-GB"/>
        </w:rPr>
        <w:t>Requirement S1</w:t>
      </w:r>
      <w:r w:rsidRPr="00FF204B">
        <w:rPr>
          <w:lang w:val="en-GB"/>
        </w:rPr>
        <w:tab/>
      </w:r>
      <w:r w:rsidR="004261DF" w:rsidRPr="00FF204B">
        <w:rPr>
          <w:lang w:val="en-GB"/>
        </w:rPr>
        <w:t xml:space="preserve">Producer </w:t>
      </w:r>
      <w:r w:rsidRPr="00FF204B">
        <w:rPr>
          <w:lang w:val="en-GB"/>
        </w:rPr>
        <w:t>qualifications</w:t>
      </w:r>
      <w:bookmarkEnd w:id="328"/>
      <w:bookmarkEnd w:id="329"/>
      <w:bookmarkEnd w:id="330"/>
      <w:bookmarkEnd w:id="331"/>
      <w:bookmarkEnd w:id="332"/>
      <w:r w:rsidRPr="00FF204B">
        <w:rPr>
          <w:lang w:val="en-GB"/>
        </w:rPr>
        <w:tab/>
      </w:r>
    </w:p>
    <w:p w14:paraId="0DA0F201" w14:textId="44343297" w:rsidR="00B62479" w:rsidRPr="00FF204B" w:rsidRDefault="004261DF" w:rsidP="001D0BE3">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972BAD">
        <w:rPr>
          <w:lang w:val="en-GB"/>
        </w:rPr>
        <w:t xml:space="preserve">as a part of the offer </w:t>
      </w:r>
      <w:r w:rsidR="00B62479" w:rsidRPr="00FF204B">
        <w:rPr>
          <w:lang w:val="en-GB"/>
        </w:rPr>
        <w:t xml:space="preserve">documents proving the qualifications </w:t>
      </w:r>
      <w:r w:rsidRPr="00FF204B">
        <w:rPr>
          <w:lang w:val="en-GB"/>
        </w:rPr>
        <w:t xml:space="preserve">and competency both </w:t>
      </w:r>
      <w:r w:rsidR="00B62479" w:rsidRPr="00FF204B">
        <w:rPr>
          <w:lang w:val="en-GB"/>
        </w:rPr>
        <w:t xml:space="preserve">of your organization and your personnel for welding and soldering. </w:t>
      </w:r>
      <w:r w:rsidRPr="00FF204B">
        <w:rPr>
          <w:lang w:val="en-GB"/>
        </w:rPr>
        <w:t>Upon the request p</w:t>
      </w:r>
      <w:r w:rsidR="00B62479" w:rsidRPr="00FF204B">
        <w:rPr>
          <w:lang w:val="en-GB"/>
        </w:rPr>
        <w:t xml:space="preserve">rovide </w:t>
      </w:r>
      <w:r w:rsidRPr="00FF204B">
        <w:rPr>
          <w:lang w:val="en-GB"/>
        </w:rPr>
        <w:t xml:space="preserve">drawings </w:t>
      </w:r>
      <w:r w:rsidR="00B62479" w:rsidRPr="00FF204B">
        <w:rPr>
          <w:lang w:val="en-GB"/>
        </w:rPr>
        <w:t>of welded structures</w:t>
      </w:r>
      <w:r w:rsidRPr="00FF204B">
        <w:rPr>
          <w:lang w:val="en-GB"/>
        </w:rPr>
        <w:t>.</w:t>
      </w:r>
      <w:r w:rsidR="00B62479" w:rsidRPr="00FF204B">
        <w:rPr>
          <w:lang w:val="en-GB"/>
        </w:rPr>
        <w:t xml:space="preserve"> </w:t>
      </w:r>
    </w:p>
    <w:p w14:paraId="7270CEDA" w14:textId="77777777" w:rsidR="00B62479" w:rsidRPr="00FF204B" w:rsidRDefault="00B62479" w:rsidP="00B62479">
      <w:pPr>
        <w:pStyle w:val="Nadpisobsahu"/>
        <w:rPr>
          <w:lang w:val="en-GB"/>
        </w:rPr>
      </w:pPr>
      <w:r w:rsidRPr="00FF204B">
        <w:rPr>
          <w:lang w:val="en-GB"/>
        </w:rPr>
        <w:t>Commentary and explanation</w:t>
      </w:r>
    </w:p>
    <w:p w14:paraId="6CBC6DC4" w14:textId="687173F3" w:rsidR="00F17278" w:rsidRPr="00FF204B" w:rsidRDefault="00B62479" w:rsidP="001D0BE3">
      <w:pPr>
        <w:pStyle w:val="Koment1"/>
        <w:rPr>
          <w:lang w:val="en-GB"/>
        </w:rPr>
      </w:pPr>
      <w:r w:rsidRPr="00FF204B">
        <w:rPr>
          <w:lang w:val="en-GB"/>
        </w:rPr>
        <w:t xml:space="preserve">This general requirement applies to all products containing welded joints. If you are the manufacturer of such a product, you must provide us with documents proving the qualifications and </w:t>
      </w:r>
      <w:r w:rsidR="00534603" w:rsidRPr="00FF204B">
        <w:rPr>
          <w:lang w:val="en-GB"/>
        </w:rPr>
        <w:t xml:space="preserve">professional  </w:t>
      </w:r>
      <w:r w:rsidRPr="00FF204B">
        <w:rPr>
          <w:lang w:val="en-GB"/>
        </w:rPr>
        <w:t xml:space="preserve">competencies of your organization and staff for performing activities in the welding process according to the set of </w:t>
      </w:r>
      <w:r w:rsidR="003F09BA" w:rsidRPr="00FF204B">
        <w:rPr>
          <w:lang w:val="en-GB"/>
        </w:rPr>
        <w:t>standards</w:t>
      </w:r>
      <w:r w:rsidRPr="00FF204B">
        <w:rPr>
          <w:lang w:val="en-GB"/>
        </w:rPr>
        <w:t xml:space="preserve"> EN ISO 3834 </w:t>
      </w:r>
      <w:r w:rsidRPr="00FF204B">
        <w:rPr>
          <w:i/>
          <w:iCs/>
          <w:lang w:val="en-GB"/>
        </w:rPr>
        <w:t>Quality requirements for fusion welding of metallic materials</w:t>
      </w:r>
      <w:r w:rsidRPr="00FF204B">
        <w:rPr>
          <w:lang w:val="en-GB"/>
        </w:rPr>
        <w:t xml:space="preserve"> and the set of </w:t>
      </w:r>
      <w:r w:rsidR="003F09BA" w:rsidRPr="00FF204B">
        <w:rPr>
          <w:lang w:val="en-GB"/>
        </w:rPr>
        <w:t>standards</w:t>
      </w:r>
      <w:r w:rsidRPr="00FF204B">
        <w:rPr>
          <w:lang w:val="en-GB"/>
        </w:rPr>
        <w:t xml:space="preserve"> EN 15085 </w:t>
      </w:r>
      <w:r w:rsidRPr="00FF204B">
        <w:rPr>
          <w:i/>
          <w:lang w:val="en-GB"/>
        </w:rPr>
        <w:t>Railway applications – Welding of railway vehicles and components</w:t>
      </w:r>
      <w:r w:rsidRPr="00FF204B">
        <w:rPr>
          <w:lang w:val="en-GB"/>
        </w:rPr>
        <w:t xml:space="preserve"> and if applicable according to other regulations of railway operators. </w:t>
      </w:r>
    </w:p>
    <w:p w14:paraId="13CBD9B0" w14:textId="637A0EC9" w:rsidR="00E42210" w:rsidRPr="00FF204B" w:rsidRDefault="00E42210" w:rsidP="001D0BE3">
      <w:pPr>
        <w:pStyle w:val="Koment1"/>
        <w:rPr>
          <w:lang w:val="en-GB"/>
        </w:rPr>
      </w:pPr>
      <w:r w:rsidRPr="00FF204B">
        <w:rPr>
          <w:lang w:val="en-GB"/>
        </w:rPr>
        <w:t xml:space="preserve">If you use external services for certain qualified activities in welding, you must also prove to us the qualifications and </w:t>
      </w:r>
      <w:r w:rsidR="001D24E6" w:rsidRPr="00FF204B">
        <w:rPr>
          <w:lang w:val="en-GB"/>
        </w:rPr>
        <w:t xml:space="preserve">professional </w:t>
      </w:r>
      <w:r w:rsidRPr="00FF204B">
        <w:rPr>
          <w:lang w:val="en-GB"/>
        </w:rPr>
        <w:t xml:space="preserve">competencies of the organization or persons who perform this activity for you on a contractual basis. </w:t>
      </w:r>
    </w:p>
    <w:p w14:paraId="0E6AF48E" w14:textId="53943D1F" w:rsidR="00B62479" w:rsidRPr="00FF204B" w:rsidRDefault="00B62479" w:rsidP="001D0BE3">
      <w:pPr>
        <w:pStyle w:val="Koment1"/>
        <w:rPr>
          <w:lang w:val="en-GB"/>
        </w:rPr>
      </w:pPr>
      <w:r w:rsidRPr="00FF204B">
        <w:rPr>
          <w:lang w:val="en-GB"/>
        </w:rPr>
        <w:t xml:space="preserve">In certain cases we may also request that you provide </w:t>
      </w:r>
      <w:r w:rsidR="00813138" w:rsidRPr="00FF204B">
        <w:rPr>
          <w:lang w:val="en-GB"/>
        </w:rPr>
        <w:t xml:space="preserve">drawings </w:t>
      </w:r>
      <w:r w:rsidRPr="00FF204B">
        <w:rPr>
          <w:lang w:val="en-GB"/>
        </w:rPr>
        <w:t xml:space="preserve">of welded structures as early as the bidding phase, in order that our welding supervisor may assess them along with documents proving qualifications and technical competencies. The deadline for providing documents for proving competency and </w:t>
      </w:r>
      <w:r w:rsidR="001E696E" w:rsidRPr="00FF204B">
        <w:rPr>
          <w:lang w:val="en-GB"/>
        </w:rPr>
        <w:t xml:space="preserve">drawings </w:t>
      </w:r>
      <w:r w:rsidRPr="00FF204B">
        <w:rPr>
          <w:lang w:val="en-GB"/>
        </w:rPr>
        <w:t xml:space="preserve">of welded </w:t>
      </w:r>
      <w:r w:rsidR="004F1FE4" w:rsidRPr="00FF204B">
        <w:rPr>
          <w:lang w:val="en-GB"/>
        </w:rPr>
        <w:t xml:space="preserve">products </w:t>
      </w:r>
      <w:r w:rsidRPr="00FF204B">
        <w:rPr>
          <w:lang w:val="en-GB"/>
        </w:rPr>
        <w:t xml:space="preserve">will be communicated to you by our welding supervisor, the latest possible deadline is at the time of submitting your bid.   </w:t>
      </w:r>
    </w:p>
    <w:p w14:paraId="3834A73B" w14:textId="098C53D2" w:rsidR="00B62479" w:rsidRPr="00FF204B" w:rsidRDefault="00B62479" w:rsidP="001D0BE3">
      <w:pPr>
        <w:pStyle w:val="Koment1"/>
        <w:rPr>
          <w:lang w:val="en-GB"/>
        </w:rPr>
      </w:pPr>
      <w:r w:rsidRPr="00FF204B">
        <w:rPr>
          <w:lang w:val="en-GB"/>
        </w:rPr>
        <w:t>The general requirement S1 is supplemented by specific requirements S1a through S1f for submitting copies of documents proving qualifications and technical competencies:</w:t>
      </w:r>
    </w:p>
    <w:p w14:paraId="57004C63" w14:textId="5CFAA0C0" w:rsidR="00A136C9" w:rsidRPr="00FF204B" w:rsidRDefault="00B62479" w:rsidP="00E75BF6">
      <w:pPr>
        <w:pStyle w:val="OdtrhXY"/>
        <w:rPr>
          <w:lang w:val="en-GB"/>
        </w:rPr>
      </w:pPr>
      <w:bookmarkStart w:id="333" w:name="_Toc460582610"/>
      <w:r w:rsidRPr="00FF204B">
        <w:rPr>
          <w:lang w:val="en-GB"/>
        </w:rPr>
        <w:t>S1a</w:t>
      </w:r>
      <w:r w:rsidRPr="00FF204B">
        <w:rPr>
          <w:lang w:val="en-GB"/>
        </w:rPr>
        <w:tab/>
      </w:r>
      <w:r w:rsidR="001E5EBE" w:rsidRPr="00FF204B">
        <w:rPr>
          <w:lang w:val="en-GB"/>
        </w:rPr>
        <w:t xml:space="preserve">Certificates of </w:t>
      </w:r>
      <w:r w:rsidRPr="00FF204B">
        <w:rPr>
          <w:lang w:val="en-GB"/>
        </w:rPr>
        <w:t>Quality management system for welding according to EN ISO 3834 and EN 15085.</w:t>
      </w:r>
    </w:p>
    <w:p w14:paraId="417F5685" w14:textId="78F9AD45" w:rsidR="00B62479" w:rsidRPr="00FF204B" w:rsidRDefault="00B62479" w:rsidP="00E75BF6">
      <w:pPr>
        <w:pStyle w:val="OdtrhXY"/>
        <w:rPr>
          <w:lang w:val="en-GB"/>
        </w:rPr>
      </w:pPr>
      <w:r w:rsidRPr="00FF204B">
        <w:rPr>
          <w:lang w:val="en-GB"/>
        </w:rPr>
        <w:t>S1b</w:t>
      </w:r>
      <w:r w:rsidRPr="00FF204B">
        <w:rPr>
          <w:lang w:val="en-GB"/>
        </w:rPr>
        <w:tab/>
        <w:t xml:space="preserve">Competency certificate of a person </w:t>
      </w:r>
      <w:r w:rsidR="00600F56" w:rsidRPr="00FF204B">
        <w:rPr>
          <w:lang w:val="en-GB"/>
        </w:rPr>
        <w:t xml:space="preserve"> for</w:t>
      </w:r>
      <w:r w:rsidRPr="00FF204B">
        <w:rPr>
          <w:lang w:val="en-GB"/>
        </w:rPr>
        <w:t xml:space="preserve"> performing welding supervision for ČD a.s.</w:t>
      </w:r>
    </w:p>
    <w:p w14:paraId="4D26FD04" w14:textId="34F79F9D" w:rsidR="00B62479" w:rsidRPr="00FF204B" w:rsidRDefault="00B62479" w:rsidP="00606DC0">
      <w:pPr>
        <w:pStyle w:val="OdtrhXY"/>
        <w:rPr>
          <w:lang w:val="en-GB"/>
        </w:rPr>
      </w:pPr>
      <w:r w:rsidRPr="00FF204B">
        <w:rPr>
          <w:lang w:val="en-GB"/>
        </w:rPr>
        <w:t>S1c</w:t>
      </w:r>
      <w:r w:rsidRPr="00FF204B">
        <w:rPr>
          <w:lang w:val="en-GB"/>
        </w:rPr>
        <w:tab/>
        <w:t>Competency certificate according to regulation ČD V95/5</w:t>
      </w:r>
      <w:r w:rsidR="001F121B" w:rsidRPr="001F121B">
        <w:rPr>
          <w:rStyle w:val="Znakapoznpodarou"/>
          <w:highlight w:val="yellow"/>
          <w:lang w:val="en-GB"/>
        </w:rPr>
        <w:footnoteReference w:id="42"/>
      </w:r>
      <w:r w:rsidRPr="001F121B">
        <w:rPr>
          <w:highlight w:val="yellow"/>
          <w:lang w:val="en-GB"/>
        </w:rPr>
        <w:t>.</w:t>
      </w:r>
      <w:r w:rsidRPr="00FF204B">
        <w:rPr>
          <w:lang w:val="en-GB"/>
        </w:rPr>
        <w:t xml:space="preserve"> </w:t>
      </w:r>
    </w:p>
    <w:p w14:paraId="6BC54DFA" w14:textId="495545D1" w:rsidR="00B62479" w:rsidRPr="00FF204B" w:rsidRDefault="00B62479" w:rsidP="00606DC0">
      <w:pPr>
        <w:pStyle w:val="OdtrhXY"/>
        <w:rPr>
          <w:lang w:val="en-GB"/>
        </w:rPr>
      </w:pPr>
      <w:r w:rsidRPr="00FF204B">
        <w:rPr>
          <w:lang w:val="en-GB"/>
        </w:rPr>
        <w:t>S1d</w:t>
      </w:r>
      <w:r w:rsidRPr="00FF204B">
        <w:rPr>
          <w:lang w:val="en-GB"/>
        </w:rPr>
        <w:tab/>
        <w:t xml:space="preserve">Competency certificate of a person </w:t>
      </w:r>
      <w:r w:rsidR="00600F56" w:rsidRPr="00FF204B">
        <w:rPr>
          <w:lang w:val="en-GB"/>
        </w:rPr>
        <w:t xml:space="preserve"> for</w:t>
      </w:r>
      <w:r w:rsidRPr="00FF204B">
        <w:rPr>
          <w:lang w:val="en-GB"/>
        </w:rPr>
        <w:t xml:space="preserve"> performing welding supervision for ZSSK. </w:t>
      </w:r>
    </w:p>
    <w:p w14:paraId="0B4D739F" w14:textId="48F03970" w:rsidR="00B62479" w:rsidRPr="00FF204B" w:rsidRDefault="00B62479" w:rsidP="00606DC0">
      <w:pPr>
        <w:pStyle w:val="OdtrhXY"/>
        <w:rPr>
          <w:lang w:val="en-GB"/>
        </w:rPr>
      </w:pPr>
      <w:r w:rsidRPr="00FF204B">
        <w:rPr>
          <w:lang w:val="en-GB"/>
        </w:rPr>
        <w:t xml:space="preserve">S1e </w:t>
      </w:r>
      <w:r w:rsidRPr="00FF204B">
        <w:rPr>
          <w:lang w:val="en-GB"/>
        </w:rPr>
        <w:tab/>
        <w:t>Authorization for welding of railway vehicles issued by the Transport Authority of the Slovak Republic</w:t>
      </w:r>
      <w:r w:rsidR="001F121B" w:rsidRPr="001F121B">
        <w:rPr>
          <w:rStyle w:val="Znakapoznpodarou"/>
          <w:highlight w:val="yellow"/>
          <w:lang w:val="en-GB"/>
        </w:rPr>
        <w:footnoteReference w:id="43"/>
      </w:r>
      <w:r w:rsidRPr="001F121B">
        <w:rPr>
          <w:highlight w:val="yellow"/>
          <w:lang w:val="en-GB"/>
        </w:rPr>
        <w:t>.</w:t>
      </w:r>
    </w:p>
    <w:p w14:paraId="64F26FB3" w14:textId="4A30EF57" w:rsidR="00B36AD0" w:rsidRPr="00FF204B" w:rsidRDefault="00B62479" w:rsidP="000C78C4">
      <w:pPr>
        <w:pStyle w:val="OdtrhXY"/>
        <w:rPr>
          <w:lang w:val="en-GB"/>
        </w:rPr>
      </w:pPr>
      <w:r w:rsidRPr="00FF204B">
        <w:rPr>
          <w:lang w:val="en-GB"/>
        </w:rPr>
        <w:t>S1f</w:t>
      </w:r>
      <w:r w:rsidRPr="00FF204B">
        <w:rPr>
          <w:lang w:val="en-GB"/>
        </w:rPr>
        <w:tab/>
        <w:t>Competency certificate according to regulation ČD V4/2</w:t>
      </w:r>
      <w:r w:rsidR="001F121B" w:rsidRPr="001F121B">
        <w:rPr>
          <w:rStyle w:val="Znakapoznpodarou"/>
          <w:highlight w:val="yellow"/>
          <w:lang w:val="en-GB"/>
        </w:rPr>
        <w:footnoteReference w:id="44"/>
      </w:r>
      <w:r w:rsidRPr="001F121B">
        <w:rPr>
          <w:highlight w:val="yellow"/>
          <w:lang w:val="en-GB"/>
        </w:rPr>
        <w:t>.</w:t>
      </w:r>
    </w:p>
    <w:p w14:paraId="37BC8F57" w14:textId="63C7EBAD" w:rsidR="00B62479" w:rsidRPr="00FF204B" w:rsidRDefault="00B62479" w:rsidP="00AB07DC">
      <w:pPr>
        <w:pStyle w:val="Nzevbodu"/>
        <w:rPr>
          <w:lang w:val="en-GB"/>
        </w:rPr>
      </w:pPr>
      <w:bookmarkStart w:id="334" w:name="_Toc10705638"/>
      <w:bookmarkStart w:id="335" w:name="_Toc17373712"/>
      <w:bookmarkStart w:id="336" w:name="_Toc17374409"/>
      <w:bookmarkStart w:id="337" w:name="_Toc175128096"/>
      <w:r w:rsidRPr="00FF204B">
        <w:rPr>
          <w:lang w:val="en-GB"/>
        </w:rPr>
        <w:t>Requirement S2</w:t>
      </w:r>
      <w:r w:rsidRPr="00FF204B">
        <w:rPr>
          <w:lang w:val="en-GB"/>
        </w:rPr>
        <w:tab/>
        <w:t>Inspection certificate 3.1</w:t>
      </w:r>
      <w:bookmarkEnd w:id="333"/>
      <w:bookmarkEnd w:id="334"/>
      <w:bookmarkEnd w:id="335"/>
      <w:bookmarkEnd w:id="336"/>
      <w:bookmarkEnd w:id="337"/>
    </w:p>
    <w:p w14:paraId="57D3DF82" w14:textId="68D49BE4" w:rsidR="00B62479" w:rsidRPr="00FF204B" w:rsidRDefault="0080102F" w:rsidP="001D0BE3">
      <w:pPr>
        <w:pStyle w:val="Poadavek"/>
        <w:rPr>
          <w:lang w:val="en-GB"/>
        </w:rPr>
      </w:pPr>
      <w:r w:rsidRPr="00FF204B">
        <w:rPr>
          <w:lang w:val="en-GB"/>
        </w:rPr>
        <w:t xml:space="preserve">Deliver </w:t>
      </w:r>
      <w:r w:rsidR="00B62479" w:rsidRPr="00FF204B">
        <w:rPr>
          <w:lang w:val="en-GB"/>
        </w:rPr>
        <w:t xml:space="preserve">to the </w:t>
      </w:r>
      <w:r w:rsidRPr="00FF204B">
        <w:rPr>
          <w:lang w:val="en-GB"/>
        </w:rPr>
        <w:t>C</w:t>
      </w:r>
      <w:r w:rsidR="00B62479" w:rsidRPr="00FF204B">
        <w:rPr>
          <w:lang w:val="en-GB"/>
        </w:rPr>
        <w:t xml:space="preserve">lient </w:t>
      </w:r>
      <w:r w:rsidR="00972BAD">
        <w:rPr>
          <w:lang w:val="en-GB"/>
        </w:rPr>
        <w:t xml:space="preserve">with each delivered product </w:t>
      </w:r>
      <w:r w:rsidR="00B62479" w:rsidRPr="00FF204B">
        <w:rPr>
          <w:lang w:val="en-GB"/>
        </w:rPr>
        <w:t xml:space="preserve">Inspection </w:t>
      </w:r>
      <w:r w:rsidRPr="00FF204B">
        <w:rPr>
          <w:lang w:val="en-GB"/>
        </w:rPr>
        <w:t>c</w:t>
      </w:r>
      <w:r w:rsidR="00B62479" w:rsidRPr="00FF204B">
        <w:rPr>
          <w:lang w:val="en-GB"/>
        </w:rPr>
        <w:t xml:space="preserve">ertificate 3.1 </w:t>
      </w:r>
      <w:r w:rsidRPr="00FF204B">
        <w:rPr>
          <w:lang w:val="en-GB"/>
        </w:rPr>
        <w:t xml:space="preserve">according </w:t>
      </w:r>
      <w:r w:rsidR="00B62479" w:rsidRPr="00FF204B">
        <w:rPr>
          <w:lang w:val="en-GB"/>
        </w:rPr>
        <w:t xml:space="preserve">to EN 10204, if there are welded or soldered joints in the product. </w:t>
      </w:r>
    </w:p>
    <w:p w14:paraId="7632756F" w14:textId="77777777" w:rsidR="00B62479" w:rsidRPr="00FF204B" w:rsidRDefault="00B62479" w:rsidP="00A136C9">
      <w:pPr>
        <w:pStyle w:val="Nadpisobsahu"/>
        <w:rPr>
          <w:lang w:val="en-GB"/>
        </w:rPr>
      </w:pPr>
      <w:bookmarkStart w:id="338" w:name="_Toc460582611"/>
      <w:bookmarkStart w:id="339" w:name="_Toc10705639"/>
      <w:r w:rsidRPr="00FF204B">
        <w:rPr>
          <w:lang w:val="en-GB"/>
        </w:rPr>
        <w:t>Commentary and explanation</w:t>
      </w:r>
    </w:p>
    <w:p w14:paraId="3681D7EA" w14:textId="043DCEBA" w:rsidR="003E40DF" w:rsidRPr="00FF204B" w:rsidRDefault="00B62479" w:rsidP="001D0BE3">
      <w:pPr>
        <w:pStyle w:val="Koment1"/>
        <w:rPr>
          <w:lang w:val="en-GB"/>
        </w:rPr>
      </w:pPr>
      <w:r w:rsidRPr="00FF204B">
        <w:rPr>
          <w:lang w:val="en-GB"/>
        </w:rPr>
        <w:t xml:space="preserve">This Inspection </w:t>
      </w:r>
      <w:r w:rsidR="0080102F" w:rsidRPr="00FF204B">
        <w:rPr>
          <w:lang w:val="en-GB"/>
        </w:rPr>
        <w:t>c</w:t>
      </w:r>
      <w:r w:rsidRPr="00FF204B">
        <w:rPr>
          <w:lang w:val="en-GB"/>
        </w:rPr>
        <w:t xml:space="preserve">ertificate is necessary for cases in which must be </w:t>
      </w:r>
      <w:r w:rsidR="00600F56" w:rsidRPr="00FF204B">
        <w:rPr>
          <w:lang w:val="en-GB"/>
        </w:rPr>
        <w:t xml:space="preserve">traced </w:t>
      </w:r>
      <w:r w:rsidR="002F7E68" w:rsidRPr="00FF204B">
        <w:rPr>
          <w:lang w:val="en-GB"/>
        </w:rPr>
        <w:t xml:space="preserve">back </w:t>
      </w:r>
      <w:r w:rsidR="003E40DF" w:rsidRPr="00FF204B">
        <w:rPr>
          <w:lang w:val="en-GB"/>
        </w:rPr>
        <w:t xml:space="preserve">documentation and information of </w:t>
      </w:r>
      <w:r w:rsidRPr="00FF204B">
        <w:rPr>
          <w:lang w:val="en-GB"/>
        </w:rPr>
        <w:t xml:space="preserve">base </w:t>
      </w:r>
      <w:r w:rsidR="00751A0D" w:rsidRPr="00FF204B">
        <w:rPr>
          <w:lang w:val="en-GB"/>
        </w:rPr>
        <w:t xml:space="preserve">materials </w:t>
      </w:r>
      <w:r w:rsidRPr="00FF204B">
        <w:rPr>
          <w:lang w:val="en-GB"/>
        </w:rPr>
        <w:t xml:space="preserve">and </w:t>
      </w:r>
      <w:r w:rsidR="002F7E68" w:rsidRPr="00FF204B">
        <w:rPr>
          <w:lang w:val="en-GB"/>
        </w:rPr>
        <w:t>f</w:t>
      </w:r>
      <w:r w:rsidR="00751A0D" w:rsidRPr="00FF204B">
        <w:rPr>
          <w:lang w:val="en-GB"/>
        </w:rPr>
        <w:t>iller</w:t>
      </w:r>
      <w:r w:rsidR="002F7E68" w:rsidRPr="00FF204B">
        <w:rPr>
          <w:lang w:val="en-GB"/>
        </w:rPr>
        <w:t xml:space="preserve"> </w:t>
      </w:r>
      <w:r w:rsidR="003E40DF" w:rsidRPr="00FF204B">
        <w:rPr>
          <w:lang w:val="en-GB"/>
        </w:rPr>
        <w:t xml:space="preserve">materials </w:t>
      </w:r>
      <w:r w:rsidR="00751A0D" w:rsidRPr="00FF204B">
        <w:rPr>
          <w:lang w:val="en-GB"/>
        </w:rPr>
        <w:t xml:space="preserve">(consumables) </w:t>
      </w:r>
      <w:r w:rsidRPr="00FF204B">
        <w:rPr>
          <w:lang w:val="en-GB"/>
        </w:rPr>
        <w:t xml:space="preserve"> used, name</w:t>
      </w:r>
      <w:r w:rsidR="003E40DF" w:rsidRPr="00FF204B">
        <w:rPr>
          <w:lang w:val="en-GB"/>
        </w:rPr>
        <w:t>s</w:t>
      </w:r>
      <w:r w:rsidRPr="00FF204B">
        <w:rPr>
          <w:lang w:val="en-GB"/>
        </w:rPr>
        <w:t xml:space="preserve"> and qualification (valid certificate</w:t>
      </w:r>
      <w:r w:rsidR="00751A0D" w:rsidRPr="00FF204B">
        <w:rPr>
          <w:lang w:val="en-GB"/>
        </w:rPr>
        <w:t>s</w:t>
      </w:r>
      <w:r w:rsidRPr="00FF204B">
        <w:rPr>
          <w:lang w:val="en-GB"/>
        </w:rPr>
        <w:t>) of the welder</w:t>
      </w:r>
      <w:r w:rsidR="00751A0D" w:rsidRPr="00FF204B">
        <w:rPr>
          <w:lang w:val="en-GB"/>
        </w:rPr>
        <w:t>s</w:t>
      </w:r>
      <w:r w:rsidRPr="00FF204B">
        <w:rPr>
          <w:lang w:val="en-GB"/>
        </w:rPr>
        <w:t xml:space="preserve"> who performed </w:t>
      </w:r>
      <w:r w:rsidR="002F7E68" w:rsidRPr="00FF204B">
        <w:rPr>
          <w:lang w:val="en-GB"/>
        </w:rPr>
        <w:t>welded joints</w:t>
      </w:r>
      <w:r w:rsidR="003E40DF" w:rsidRPr="00FF204B">
        <w:rPr>
          <w:lang w:val="en-GB"/>
        </w:rPr>
        <w:t xml:space="preserve"> </w:t>
      </w:r>
      <w:r w:rsidR="002F7E68" w:rsidRPr="00FF204B">
        <w:rPr>
          <w:lang w:val="en-GB"/>
        </w:rPr>
        <w:t xml:space="preserve"> and of the </w:t>
      </w:r>
      <w:r w:rsidRPr="00FF204B">
        <w:rPr>
          <w:lang w:val="en-GB"/>
        </w:rPr>
        <w:t xml:space="preserve">welding supervisor, </w:t>
      </w:r>
      <w:r w:rsidR="003E40DF" w:rsidRPr="00FF204B">
        <w:rPr>
          <w:lang w:val="en-GB"/>
        </w:rPr>
        <w:t>eventually</w:t>
      </w:r>
      <w:r w:rsidRPr="00FF204B">
        <w:rPr>
          <w:lang w:val="en-GB"/>
        </w:rPr>
        <w:t xml:space="preserve"> what </w:t>
      </w:r>
      <w:r w:rsidR="002F7E68" w:rsidRPr="00FF204B">
        <w:rPr>
          <w:lang w:val="en-GB"/>
        </w:rPr>
        <w:t xml:space="preserve">type of </w:t>
      </w:r>
      <w:r w:rsidRPr="00FF204B">
        <w:rPr>
          <w:lang w:val="en-GB"/>
        </w:rPr>
        <w:t xml:space="preserve">NDT was performed on the product. </w:t>
      </w:r>
    </w:p>
    <w:p w14:paraId="33E16483" w14:textId="258B6AEC" w:rsidR="00B62479" w:rsidRPr="00FF204B" w:rsidRDefault="00964A9C" w:rsidP="0052527E">
      <w:pPr>
        <w:pStyle w:val="Nzevbodu"/>
        <w:rPr>
          <w:lang w:val="en-GB"/>
        </w:rPr>
      </w:pPr>
      <w:bookmarkStart w:id="340" w:name="_Toc175128097"/>
      <w:bookmarkStart w:id="341" w:name="_Toc17373713"/>
      <w:bookmarkStart w:id="342" w:name="_Toc17374410"/>
      <w:r w:rsidRPr="00FF204B">
        <w:rPr>
          <w:lang w:val="en-GB"/>
        </w:rPr>
        <w:t>Requirement</w:t>
      </w:r>
      <w:r w:rsidR="00B62479" w:rsidRPr="00FF204B">
        <w:rPr>
          <w:lang w:val="en-GB"/>
        </w:rPr>
        <w:t xml:space="preserve"> S3</w:t>
      </w:r>
      <w:r w:rsidR="00B62479" w:rsidRPr="00FF204B">
        <w:rPr>
          <w:lang w:val="en-GB"/>
        </w:rPr>
        <w:tab/>
      </w:r>
      <w:r w:rsidR="002E4AC5" w:rsidRPr="00FF204B">
        <w:rPr>
          <w:lang w:val="en-GB"/>
        </w:rPr>
        <w:t>Statement on perform of welded joints</w:t>
      </w:r>
      <w:bookmarkEnd w:id="340"/>
      <w:r w:rsidR="002E4AC5" w:rsidRPr="00FF204B">
        <w:rPr>
          <w:lang w:val="en-GB"/>
        </w:rPr>
        <w:t xml:space="preserve"> </w:t>
      </w:r>
      <w:bookmarkEnd w:id="338"/>
      <w:bookmarkEnd w:id="339"/>
      <w:bookmarkEnd w:id="341"/>
      <w:bookmarkEnd w:id="342"/>
      <w:r w:rsidR="00B62479" w:rsidRPr="00FF204B">
        <w:rPr>
          <w:lang w:val="en-GB"/>
        </w:rPr>
        <w:tab/>
      </w:r>
    </w:p>
    <w:p w14:paraId="68D9CB28" w14:textId="78664E45" w:rsidR="00066C7A" w:rsidRPr="00FF204B" w:rsidRDefault="00A02712" w:rsidP="001D0BE3">
      <w:pPr>
        <w:pStyle w:val="Poadavek"/>
        <w:rPr>
          <w:bCs/>
          <w:lang w:val="en-GB"/>
        </w:rPr>
      </w:pPr>
      <w:r w:rsidRPr="00FF204B">
        <w:rPr>
          <w:lang w:val="en-GB"/>
        </w:rPr>
        <w:t xml:space="preserve">Deliver </w:t>
      </w:r>
      <w:r w:rsidR="00066C7A" w:rsidRPr="00FF204B">
        <w:rPr>
          <w:lang w:val="en-GB"/>
        </w:rPr>
        <w:t xml:space="preserve">to the </w:t>
      </w:r>
      <w:r w:rsidR="0080102F" w:rsidRPr="00FF204B">
        <w:rPr>
          <w:lang w:val="en-GB"/>
        </w:rPr>
        <w:t>C</w:t>
      </w:r>
      <w:r w:rsidR="00066C7A" w:rsidRPr="00FF204B">
        <w:rPr>
          <w:lang w:val="en-GB"/>
        </w:rPr>
        <w:t xml:space="preserve">lient </w:t>
      </w:r>
      <w:r w:rsidR="00972BAD">
        <w:rPr>
          <w:lang w:val="en-GB"/>
        </w:rPr>
        <w:t xml:space="preserve">with the first delivered product </w:t>
      </w:r>
      <w:r w:rsidR="00066C7A" w:rsidRPr="00FF204B">
        <w:rPr>
          <w:lang w:val="en-GB"/>
        </w:rPr>
        <w:t xml:space="preserve">a </w:t>
      </w:r>
      <w:r w:rsidR="0080102F" w:rsidRPr="00FF204B">
        <w:rPr>
          <w:lang w:val="en-GB"/>
        </w:rPr>
        <w:t xml:space="preserve">“Statement of the performance of the welded joints” </w:t>
      </w:r>
      <w:r w:rsidR="00066C7A" w:rsidRPr="00FF204B">
        <w:rPr>
          <w:lang w:val="en-GB"/>
        </w:rPr>
        <w:t xml:space="preserve"> according to </w:t>
      </w:r>
      <w:r w:rsidR="00E63471" w:rsidRPr="00FF204B">
        <w:rPr>
          <w:lang w:val="en-GB"/>
        </w:rPr>
        <w:t>R</w:t>
      </w:r>
      <w:r w:rsidR="00066C7A" w:rsidRPr="00FF204B">
        <w:rPr>
          <w:lang w:val="en-GB"/>
        </w:rPr>
        <w:t xml:space="preserve">egulation </w:t>
      </w:r>
      <w:r w:rsidR="0080102F" w:rsidRPr="00FF204B">
        <w:rPr>
          <w:lang w:val="en-GB"/>
        </w:rPr>
        <w:t xml:space="preserve">ČD </w:t>
      </w:r>
      <w:r w:rsidR="00066C7A" w:rsidRPr="00FF204B">
        <w:rPr>
          <w:lang w:val="en-GB"/>
        </w:rPr>
        <w:t xml:space="preserve">V95/5. </w:t>
      </w:r>
    </w:p>
    <w:p w14:paraId="0653A802" w14:textId="77777777" w:rsidR="00B62479" w:rsidRPr="00FF204B" w:rsidRDefault="00B62479" w:rsidP="00B62479">
      <w:pPr>
        <w:pStyle w:val="Nadpisobsahu"/>
        <w:rPr>
          <w:lang w:val="en-GB"/>
        </w:rPr>
      </w:pPr>
      <w:r w:rsidRPr="00FF204B">
        <w:rPr>
          <w:lang w:val="en-GB"/>
        </w:rPr>
        <w:t>Commentary and explanation</w:t>
      </w:r>
    </w:p>
    <w:p w14:paraId="5A1F6EEC" w14:textId="5F6159BE" w:rsidR="00543A57" w:rsidRPr="00FF204B" w:rsidRDefault="00B62479" w:rsidP="001D0BE3">
      <w:pPr>
        <w:pStyle w:val="Koment1"/>
        <w:rPr>
          <w:lang w:val="en-GB"/>
        </w:rPr>
      </w:pPr>
      <w:r w:rsidRPr="00FF204B">
        <w:rPr>
          <w:lang w:val="en-GB"/>
        </w:rPr>
        <w:t xml:space="preserve">We use this requirement in cases when the purchased product is intended for a final product for ČD a.s. or for a railway vehicle intended for municipal </w:t>
      </w:r>
      <w:r w:rsidR="00751A0D" w:rsidRPr="00FF204B">
        <w:rPr>
          <w:lang w:val="en-GB"/>
        </w:rPr>
        <w:t xml:space="preserve"> public transport</w:t>
      </w:r>
      <w:r w:rsidR="001F121B" w:rsidRPr="001F121B">
        <w:rPr>
          <w:rStyle w:val="Znakapoznpodarou"/>
          <w:highlight w:val="yellow"/>
          <w:lang w:val="en-GB"/>
        </w:rPr>
        <w:footnoteReference w:id="45"/>
      </w:r>
      <w:r w:rsidR="004E54DD" w:rsidRPr="00FF204B">
        <w:rPr>
          <w:lang w:val="en-GB"/>
        </w:rPr>
        <w:t>.</w:t>
      </w:r>
      <w:r w:rsidR="00751A0D" w:rsidRPr="00FF204B">
        <w:rPr>
          <w:lang w:val="en-GB"/>
        </w:rPr>
        <w:t xml:space="preserve"> </w:t>
      </w:r>
      <w:r w:rsidRPr="00FF204B">
        <w:rPr>
          <w:lang w:val="en-GB"/>
        </w:rPr>
        <w:t>This declaration is specific for rail</w:t>
      </w:r>
      <w:r w:rsidR="0080102F" w:rsidRPr="00FF204B">
        <w:rPr>
          <w:lang w:val="en-GB"/>
        </w:rPr>
        <w:t>way</w:t>
      </w:r>
      <w:r w:rsidRPr="00FF204B">
        <w:rPr>
          <w:lang w:val="en-GB"/>
        </w:rPr>
        <w:t xml:space="preserve"> vehicles and it is necessary to use the template of the form that is listed in regulation ČD V95/5 </w:t>
      </w:r>
      <w:r w:rsidRPr="00964A9C">
        <w:rPr>
          <w:i/>
        </w:rPr>
        <w:t>Předpis pro svařování železničních kolejových vozidel, jejich celků a komponentů</w:t>
      </w:r>
      <w:r w:rsidRPr="00FF204B">
        <w:rPr>
          <w:lang w:val="en-GB"/>
        </w:rPr>
        <w:t xml:space="preserve"> [</w:t>
      </w:r>
      <w:r w:rsidRPr="00FF204B">
        <w:rPr>
          <w:i/>
          <w:iCs/>
          <w:lang w:val="en-GB"/>
        </w:rPr>
        <w:t>Regulation for welding rail</w:t>
      </w:r>
      <w:r w:rsidR="0080102F" w:rsidRPr="00FF204B">
        <w:rPr>
          <w:i/>
          <w:iCs/>
          <w:lang w:val="en-GB"/>
        </w:rPr>
        <w:t>way</w:t>
      </w:r>
      <w:r w:rsidRPr="00FF204B">
        <w:rPr>
          <w:i/>
          <w:iCs/>
          <w:lang w:val="en-GB"/>
        </w:rPr>
        <w:t xml:space="preserve"> vehicles, their </w:t>
      </w:r>
      <w:r w:rsidR="00E63471" w:rsidRPr="00FF204B">
        <w:rPr>
          <w:i/>
          <w:iCs/>
          <w:lang w:val="en-GB"/>
        </w:rPr>
        <w:t xml:space="preserve">units and </w:t>
      </w:r>
      <w:r w:rsidRPr="00FF204B">
        <w:rPr>
          <w:i/>
          <w:iCs/>
          <w:lang w:val="en-GB"/>
        </w:rPr>
        <w:t>components</w:t>
      </w:r>
      <w:r w:rsidRPr="00FF204B">
        <w:rPr>
          <w:lang w:val="en-GB"/>
        </w:rPr>
        <w:t>]</w:t>
      </w:r>
      <w:r w:rsidR="00E63471" w:rsidRPr="00FF204B">
        <w:rPr>
          <w:lang w:val="en-GB"/>
        </w:rPr>
        <w:t xml:space="preserve">, </w:t>
      </w:r>
      <w:r w:rsidRPr="00FF204B">
        <w:rPr>
          <w:lang w:val="en-GB"/>
        </w:rPr>
        <w:t>available on the web pages of ČD a s. (</w:t>
      </w:r>
      <w:hyperlink r:id="rId71" w:anchor="/SitePages/Svarovani.aspx?RootFolder=%2Futsm%2Fo12%2FSvarovani%2FProhl%C3%A1%C5%A1en%C3%AD%20o%20peroveden%C3%AD%20svarov%C3%BDch%20spoj%C5%AF&amp;FolderCTID=0x012000F54EC4FBAE11F3408B1AF5741AC95D7B&amp;View=%7BA37CDBAB%2DA6BF%2D49AD%2DA9E9%2D11C45829CD7D%7D" w:history="1">
        <w:r w:rsidR="00E63471" w:rsidRPr="005C575D">
          <w:rPr>
            <w:rStyle w:val="Hypertextovodkaz"/>
            <w:lang w:val="en-GB"/>
          </w:rPr>
          <w:t xml:space="preserve">Prohlášení o provedení svarových spojů </w:t>
        </w:r>
        <w:r w:rsidR="00E63471" w:rsidRPr="00FF204B">
          <w:rPr>
            <w:rStyle w:val="Hypertextovodkaz"/>
            <w:lang w:val="en-GB"/>
          </w:rPr>
          <w:t>[Statement of the performance of the welded joints]</w:t>
        </w:r>
      </w:hyperlink>
      <w:r w:rsidRPr="00FF204B">
        <w:rPr>
          <w:lang w:val="en-GB"/>
        </w:rPr>
        <w:t>).</w:t>
      </w:r>
    </w:p>
    <w:p w14:paraId="578BF578" w14:textId="3C11227C" w:rsidR="00B62479" w:rsidRPr="00FF204B" w:rsidRDefault="00B62479" w:rsidP="00AB07DC">
      <w:pPr>
        <w:pStyle w:val="Nzevbodu"/>
        <w:rPr>
          <w:lang w:val="en-GB"/>
        </w:rPr>
      </w:pPr>
      <w:bookmarkStart w:id="343" w:name="_Toc460582612"/>
      <w:bookmarkStart w:id="344" w:name="_Toc10705640"/>
      <w:bookmarkStart w:id="345" w:name="_Toc17373714"/>
      <w:bookmarkStart w:id="346" w:name="_Toc17374411"/>
      <w:bookmarkStart w:id="347" w:name="_Toc175128098"/>
      <w:r w:rsidRPr="00FF204B">
        <w:rPr>
          <w:lang w:val="en-GB"/>
        </w:rPr>
        <w:t>Requirement S4</w:t>
      </w:r>
      <w:r w:rsidRPr="00FF204B">
        <w:rPr>
          <w:lang w:val="en-GB"/>
        </w:rPr>
        <w:tab/>
        <w:t xml:space="preserve">Documents </w:t>
      </w:r>
      <w:r w:rsidR="006E7C0B" w:rsidRPr="00FF204B">
        <w:rPr>
          <w:lang w:val="en-GB"/>
        </w:rPr>
        <w:t xml:space="preserve">to </w:t>
      </w:r>
      <w:r w:rsidRPr="00FF204B">
        <w:rPr>
          <w:lang w:val="en-GB"/>
        </w:rPr>
        <w:t>base material</w:t>
      </w:r>
      <w:bookmarkEnd w:id="343"/>
      <w:r w:rsidRPr="00FF204B">
        <w:rPr>
          <w:lang w:val="en-GB"/>
        </w:rPr>
        <w:t>s</w:t>
      </w:r>
      <w:bookmarkEnd w:id="344"/>
      <w:bookmarkEnd w:id="345"/>
      <w:bookmarkEnd w:id="346"/>
      <w:bookmarkEnd w:id="347"/>
    </w:p>
    <w:p w14:paraId="2F54E053" w14:textId="379238CC" w:rsidR="00B62479" w:rsidRPr="00FF204B" w:rsidRDefault="00E63471" w:rsidP="001D0BE3">
      <w:pPr>
        <w:pStyle w:val="Poadavek"/>
        <w:rPr>
          <w:lang w:val="en-GB"/>
        </w:rPr>
      </w:pPr>
      <w:r w:rsidRPr="11734C89">
        <w:rPr>
          <w:lang w:val="en-GB"/>
        </w:rPr>
        <w:t xml:space="preserve">Deliver </w:t>
      </w:r>
      <w:r w:rsidR="00B62479" w:rsidRPr="11734C89">
        <w:rPr>
          <w:lang w:val="en-GB"/>
        </w:rPr>
        <w:t xml:space="preserve">to the </w:t>
      </w:r>
      <w:r w:rsidRPr="11734C89">
        <w:rPr>
          <w:lang w:val="en-GB"/>
        </w:rPr>
        <w:t>C</w:t>
      </w:r>
      <w:r w:rsidR="00B62479" w:rsidRPr="11734C89">
        <w:rPr>
          <w:lang w:val="en-GB"/>
        </w:rPr>
        <w:t xml:space="preserve">lient </w:t>
      </w:r>
      <w:r w:rsidR="00972BAD" w:rsidRPr="11734C89">
        <w:rPr>
          <w:lang w:val="en-GB"/>
        </w:rPr>
        <w:t>with</w:t>
      </w:r>
      <w:r w:rsidR="47BB63E7" w:rsidRPr="11734C89">
        <w:rPr>
          <w:lang w:val="en-GB"/>
        </w:rPr>
        <w:t xml:space="preserve"> the</w:t>
      </w:r>
      <w:r w:rsidR="00972BAD" w:rsidRPr="11734C89">
        <w:rPr>
          <w:lang w:val="en-GB"/>
        </w:rPr>
        <w:t xml:space="preserve"> </w:t>
      </w:r>
      <w:r w:rsidR="68CA6AB4" w:rsidRPr="11734C89">
        <w:rPr>
          <w:lang w:val="en-GB"/>
        </w:rPr>
        <w:t>first</w:t>
      </w:r>
      <w:r w:rsidR="00972BAD" w:rsidRPr="11734C89">
        <w:rPr>
          <w:lang w:val="en-GB"/>
        </w:rPr>
        <w:t xml:space="preserve"> delivered product </w:t>
      </w:r>
      <w:r w:rsidR="00B62479" w:rsidRPr="11734C89">
        <w:rPr>
          <w:lang w:val="en-GB"/>
        </w:rPr>
        <w:t xml:space="preserve">a protocol on the chemical composition and properties of the base material in the form of Inspection </w:t>
      </w:r>
      <w:r w:rsidR="006E7C0B" w:rsidRPr="11734C89">
        <w:rPr>
          <w:lang w:val="en-GB"/>
        </w:rPr>
        <w:t>c</w:t>
      </w:r>
      <w:r w:rsidR="00B62479" w:rsidRPr="11734C89">
        <w:rPr>
          <w:lang w:val="en-GB"/>
        </w:rPr>
        <w:t>ertificate 3.1</w:t>
      </w:r>
      <w:r w:rsidR="001A0776" w:rsidRPr="11734C89">
        <w:rPr>
          <w:lang w:val="en-GB"/>
        </w:rPr>
        <w:t xml:space="preserve"> for level CL1 or CL2</w:t>
      </w:r>
      <w:r w:rsidR="00B62479" w:rsidRPr="11734C89">
        <w:rPr>
          <w:lang w:val="en-GB"/>
        </w:rPr>
        <w:t xml:space="preserve"> or Test report 2.2</w:t>
      </w:r>
      <w:r w:rsidR="001A0776" w:rsidRPr="11734C89">
        <w:rPr>
          <w:lang w:val="en-GB"/>
        </w:rPr>
        <w:t xml:space="preserve"> for </w:t>
      </w:r>
      <w:r w:rsidR="00F70E21" w:rsidRPr="11734C89">
        <w:rPr>
          <w:lang w:val="en-GB"/>
        </w:rPr>
        <w:t xml:space="preserve">level </w:t>
      </w:r>
      <w:r w:rsidR="001A0776" w:rsidRPr="11734C89">
        <w:rPr>
          <w:lang w:val="en-GB"/>
        </w:rPr>
        <w:t xml:space="preserve">CL3 </w:t>
      </w:r>
      <w:r w:rsidR="004C4F9F" w:rsidRPr="11734C89">
        <w:rPr>
          <w:lang w:val="en-GB"/>
        </w:rPr>
        <w:t xml:space="preserve">according </w:t>
      </w:r>
      <w:r w:rsidR="00B62479" w:rsidRPr="11734C89">
        <w:rPr>
          <w:lang w:val="en-GB"/>
        </w:rPr>
        <w:t xml:space="preserve">to EN 10204. </w:t>
      </w:r>
    </w:p>
    <w:p w14:paraId="662EA0EC" w14:textId="77777777" w:rsidR="00B62479" w:rsidRPr="00FF204B" w:rsidRDefault="00B62479" w:rsidP="00B62479">
      <w:pPr>
        <w:pStyle w:val="Nadpisobsahu"/>
        <w:rPr>
          <w:lang w:val="en-GB"/>
        </w:rPr>
      </w:pPr>
      <w:r w:rsidRPr="00FF204B">
        <w:rPr>
          <w:lang w:val="en-GB"/>
        </w:rPr>
        <w:t>Commentary and explanation</w:t>
      </w:r>
    </w:p>
    <w:p w14:paraId="2F327E89" w14:textId="4BBCAAE6" w:rsidR="00B62479" w:rsidRPr="00FF204B" w:rsidRDefault="00B62479" w:rsidP="001D0BE3">
      <w:pPr>
        <w:pStyle w:val="Koment1"/>
        <w:rPr>
          <w:lang w:val="en-GB"/>
        </w:rPr>
      </w:pPr>
      <w:r w:rsidRPr="00FF204B">
        <w:rPr>
          <w:lang w:val="en-GB"/>
        </w:rPr>
        <w:t xml:space="preserve">The requirement for submitting a protocol on the base material is derived in part from the requirement of EN 15085-4 </w:t>
      </w:r>
      <w:r w:rsidRPr="00FF204B">
        <w:rPr>
          <w:i/>
          <w:iCs/>
          <w:lang w:val="en-GB"/>
        </w:rPr>
        <w:t xml:space="preserve">Railway applications. Welding of railway vehicles and components – Part 4: </w:t>
      </w:r>
      <w:r w:rsidRPr="00FF204B">
        <w:rPr>
          <w:i/>
          <w:lang w:val="en-GB"/>
        </w:rPr>
        <w:t xml:space="preserve"> </w:t>
      </w:r>
      <w:r w:rsidRPr="00FF204B">
        <w:rPr>
          <w:i/>
          <w:iCs/>
          <w:lang w:val="en-GB"/>
        </w:rPr>
        <w:t>Production requirements</w:t>
      </w:r>
      <w:r w:rsidRPr="00FF204B">
        <w:rPr>
          <w:lang w:val="en-GB"/>
        </w:rPr>
        <w:t>, chapter 5.4.1 Selection of base materials and 5.4.2 Approval of base materials.</w:t>
      </w:r>
    </w:p>
    <w:p w14:paraId="3F2D1507" w14:textId="2188AB11" w:rsidR="00B62479" w:rsidRPr="00FF204B" w:rsidRDefault="00B62479" w:rsidP="001D0BE3">
      <w:pPr>
        <w:pStyle w:val="Koment1"/>
        <w:rPr>
          <w:lang w:val="en-GB"/>
        </w:rPr>
      </w:pPr>
      <w:r w:rsidRPr="00FF204B">
        <w:rPr>
          <w:lang w:val="en-GB"/>
        </w:rPr>
        <w:t xml:space="preserve">Copies of the protocols may be requested during the FAI of the product, for </w:t>
      </w:r>
      <w:r w:rsidR="003E40DF" w:rsidRPr="00FF204B">
        <w:rPr>
          <w:lang w:val="en-GB"/>
        </w:rPr>
        <w:t xml:space="preserve">all </w:t>
      </w:r>
      <w:r w:rsidRPr="00FF204B">
        <w:rPr>
          <w:lang w:val="en-GB"/>
        </w:rPr>
        <w:t xml:space="preserve">additional products you must retain them according to your internal system of </w:t>
      </w:r>
      <w:r w:rsidR="003E40DF" w:rsidRPr="00FF204B">
        <w:rPr>
          <w:lang w:val="en-GB"/>
        </w:rPr>
        <w:t xml:space="preserve">control of </w:t>
      </w:r>
      <w:r w:rsidRPr="00FF204B">
        <w:rPr>
          <w:lang w:val="en-GB"/>
        </w:rPr>
        <w:t xml:space="preserve">document and records (for example, according to chapter 7.5 of the </w:t>
      </w:r>
      <w:r w:rsidR="00B4201A">
        <w:rPr>
          <w:lang w:val="en-GB"/>
        </w:rPr>
        <w:t>standard</w:t>
      </w:r>
      <w:r w:rsidR="00B4201A" w:rsidRPr="00FF204B">
        <w:rPr>
          <w:lang w:val="en-GB"/>
        </w:rPr>
        <w:t xml:space="preserve"> </w:t>
      </w:r>
      <w:r w:rsidRPr="00FF204B">
        <w:rPr>
          <w:lang w:val="en-GB"/>
        </w:rPr>
        <w:t xml:space="preserve">EN ISO 9001:2016), in order that you may be capable of submitting them to us or to an audit authority upon request. </w:t>
      </w:r>
    </w:p>
    <w:p w14:paraId="3F8C7D6B" w14:textId="4F1D3524" w:rsidR="00B62479" w:rsidRPr="00FF204B" w:rsidRDefault="00B62479" w:rsidP="001D0BE3">
      <w:pPr>
        <w:pStyle w:val="Koment1"/>
        <w:rPr>
          <w:lang w:val="en-GB"/>
        </w:rPr>
      </w:pPr>
      <w:r w:rsidRPr="00FF204B">
        <w:rPr>
          <w:lang w:val="en-GB"/>
        </w:rPr>
        <w:t xml:space="preserve">Information on level CL1 and CL2 welding certificates according to EN 15085-2: </w:t>
      </w:r>
    </w:p>
    <w:p w14:paraId="0BB43D7A" w14:textId="06377492" w:rsidR="00B62479" w:rsidRPr="00FF204B" w:rsidRDefault="00B62479" w:rsidP="005C575D">
      <w:pPr>
        <w:pStyle w:val="PodbodD"/>
        <w:ind w:left="284" w:hanging="284"/>
        <w:rPr>
          <w:lang w:val="en-GB"/>
        </w:rPr>
      </w:pPr>
      <w:r w:rsidRPr="00FF204B">
        <w:rPr>
          <w:lang w:val="en-GB"/>
        </w:rPr>
        <w:t xml:space="preserve">chemical composition and material properties of low carbon base materials, base materials made of Al alloys and stainless steel base materials must be documented with Inspection Certificate 3.1 according to EN 10204. If there is a requirement for issuing Inspection Certificate 3.2 according to EN 10204 listed on the </w:t>
      </w:r>
      <w:r w:rsidR="009C2F24" w:rsidRPr="00FF204B">
        <w:rPr>
          <w:lang w:val="en-GB"/>
        </w:rPr>
        <w:t xml:space="preserve"> drawings</w:t>
      </w:r>
      <w:r w:rsidRPr="00FF204B">
        <w:rPr>
          <w:lang w:val="en-GB"/>
        </w:rPr>
        <w:t>, bill of materials</w:t>
      </w:r>
      <w:r w:rsidR="009C2F24" w:rsidRPr="00FF204B">
        <w:rPr>
          <w:lang w:val="en-GB"/>
        </w:rPr>
        <w:t xml:space="preserve"> (BOM)</w:t>
      </w:r>
      <w:r w:rsidRPr="00FF204B">
        <w:rPr>
          <w:lang w:val="en-GB"/>
        </w:rPr>
        <w:t xml:space="preserve"> or in the Purchase Order, it will be necessary to verify the basic materials with this certificate. This document must be confirmed by an authorized representative of the manufacturer independent of the manufacturing </w:t>
      </w:r>
      <w:r w:rsidR="0006499F" w:rsidRPr="00FF204B">
        <w:rPr>
          <w:lang w:val="en-GB"/>
        </w:rPr>
        <w:t xml:space="preserve">departments </w:t>
      </w:r>
      <w:r w:rsidRPr="00FF204B">
        <w:rPr>
          <w:lang w:val="en-GB"/>
        </w:rPr>
        <w:t>and an inspector appointed by official regulations, in this case the Quality Inspector of ČD</w:t>
      </w:r>
      <w:r w:rsidR="0006499F" w:rsidRPr="00FF204B">
        <w:rPr>
          <w:lang w:val="en-GB"/>
        </w:rPr>
        <w:t xml:space="preserve"> a. s</w:t>
      </w:r>
      <w:r w:rsidRPr="00FF204B">
        <w:rPr>
          <w:lang w:val="en-GB"/>
        </w:rPr>
        <w:t xml:space="preserve">. The maximum Cu content in products made of carbon steel and Al alloys is 0.45%. </w:t>
      </w:r>
    </w:p>
    <w:p w14:paraId="1CA72F5D" w14:textId="5F499E2D" w:rsidR="00B62479" w:rsidRPr="00FF204B" w:rsidRDefault="00B62479" w:rsidP="001D0BE3">
      <w:pPr>
        <w:pStyle w:val="Koment1"/>
        <w:rPr>
          <w:lang w:val="en-GB"/>
        </w:rPr>
      </w:pPr>
      <w:r w:rsidRPr="00FF204B">
        <w:rPr>
          <w:lang w:val="en-GB"/>
        </w:rPr>
        <w:t>Information on level CL3 welding certificates according to EN 15085-2:</w:t>
      </w:r>
    </w:p>
    <w:p w14:paraId="54D0C58C" w14:textId="187FC3AF" w:rsidR="00B62479" w:rsidRPr="00FF204B" w:rsidRDefault="00B62479" w:rsidP="005C575D">
      <w:pPr>
        <w:pStyle w:val="PodbodD"/>
        <w:ind w:left="284" w:hanging="284"/>
        <w:rPr>
          <w:lang w:val="en-GB"/>
        </w:rPr>
      </w:pPr>
      <w:r w:rsidRPr="00FF204B">
        <w:rPr>
          <w:lang w:val="en-GB"/>
        </w:rPr>
        <w:t xml:space="preserve">chemical composition and material properties of low carbon base materials, base materials made of Al alloys and stainless steel base materials must be documented with Test </w:t>
      </w:r>
      <w:r w:rsidR="0006499F" w:rsidRPr="00FF204B">
        <w:rPr>
          <w:lang w:val="en-GB"/>
        </w:rPr>
        <w:t>r</w:t>
      </w:r>
      <w:r w:rsidRPr="00FF204B">
        <w:rPr>
          <w:lang w:val="en-GB"/>
        </w:rPr>
        <w:t>eport 2.2 according to EN 10204. The maximum Cu content in products made of carbon steel and Al alloys is 0.45%.</w:t>
      </w:r>
    </w:p>
    <w:p w14:paraId="68375FA1" w14:textId="4ACD8239" w:rsidR="00B62479" w:rsidRPr="00220FFE" w:rsidRDefault="00B62479" w:rsidP="00AB07DC">
      <w:pPr>
        <w:pStyle w:val="Nzevbodu"/>
      </w:pPr>
      <w:bookmarkStart w:id="348" w:name="_Toc460582613"/>
      <w:bookmarkStart w:id="349" w:name="_Toc10705641"/>
      <w:bookmarkStart w:id="350" w:name="_Toc17373715"/>
      <w:bookmarkStart w:id="351" w:name="_Toc17374412"/>
      <w:bookmarkStart w:id="352" w:name="_Toc175128099"/>
      <w:r>
        <w:t>Requirement S5</w:t>
      </w:r>
      <w:r>
        <w:tab/>
        <w:t xml:space="preserve">Documents </w:t>
      </w:r>
      <w:r w:rsidR="006E7C0B">
        <w:t xml:space="preserve">to </w:t>
      </w:r>
      <w:r w:rsidR="0006499F">
        <w:t xml:space="preserve">filler </w:t>
      </w:r>
      <w:r>
        <w:t>materials</w:t>
      </w:r>
      <w:bookmarkEnd w:id="348"/>
      <w:bookmarkEnd w:id="349"/>
      <w:bookmarkEnd w:id="350"/>
      <w:bookmarkEnd w:id="351"/>
      <w:bookmarkEnd w:id="352"/>
      <w:r>
        <w:tab/>
      </w:r>
    </w:p>
    <w:p w14:paraId="2F5C802D" w14:textId="33550716" w:rsidR="00B62479" w:rsidRPr="007C34F8" w:rsidRDefault="006E7C0B" w:rsidP="001D0BE3">
      <w:pPr>
        <w:pStyle w:val="Poadavek"/>
        <w:rPr>
          <w:lang w:val="en-GB"/>
        </w:rPr>
      </w:pPr>
      <w:r w:rsidRPr="7B0CA275">
        <w:rPr>
          <w:lang w:val="en-GB"/>
        </w:rPr>
        <w:t xml:space="preserve">Deliver </w:t>
      </w:r>
      <w:r w:rsidR="00B62479" w:rsidRPr="7B0CA275">
        <w:rPr>
          <w:lang w:val="en-GB"/>
        </w:rPr>
        <w:t xml:space="preserve">to the </w:t>
      </w:r>
      <w:r w:rsidRPr="7B0CA275">
        <w:rPr>
          <w:lang w:val="en-GB"/>
        </w:rPr>
        <w:t>C</w:t>
      </w:r>
      <w:r w:rsidR="00B62479" w:rsidRPr="7B0CA275">
        <w:rPr>
          <w:lang w:val="en-GB"/>
        </w:rPr>
        <w:t xml:space="preserve">lient </w:t>
      </w:r>
      <w:r w:rsidR="00972BAD" w:rsidRPr="7B0CA275">
        <w:rPr>
          <w:lang w:val="en-GB"/>
        </w:rPr>
        <w:t xml:space="preserve">with </w:t>
      </w:r>
      <w:r w:rsidR="75BBD2B3" w:rsidRPr="7B0CA275">
        <w:rPr>
          <w:lang w:val="en-GB"/>
        </w:rPr>
        <w:t>the first</w:t>
      </w:r>
      <w:r w:rsidR="00972BAD" w:rsidRPr="7B0CA275">
        <w:rPr>
          <w:lang w:val="en-GB"/>
        </w:rPr>
        <w:t xml:space="preserve"> delivered product</w:t>
      </w:r>
      <w:r w:rsidR="0A17857C" w:rsidRPr="7B0CA275">
        <w:rPr>
          <w:lang w:val="en-GB"/>
        </w:rPr>
        <w:t xml:space="preserve"> a</w:t>
      </w:r>
      <w:r w:rsidR="0083769B">
        <w:rPr>
          <w:lang w:val="en-GB"/>
        </w:rPr>
        <w:t>n</w:t>
      </w:r>
      <w:r w:rsidR="00B62479" w:rsidRPr="7B0CA275">
        <w:rPr>
          <w:lang w:val="en-GB"/>
        </w:rPr>
        <w:t xml:space="preserve"> Inspection </w:t>
      </w:r>
      <w:r w:rsidRPr="7B0CA275">
        <w:rPr>
          <w:lang w:val="en-GB"/>
        </w:rPr>
        <w:t>c</w:t>
      </w:r>
      <w:r w:rsidR="00B62479" w:rsidRPr="7B0CA275">
        <w:rPr>
          <w:lang w:val="en-GB"/>
        </w:rPr>
        <w:t>ertificate</w:t>
      </w:r>
      <w:r w:rsidR="58AE95BC" w:rsidRPr="7B0CA275">
        <w:rPr>
          <w:lang w:val="en-GB"/>
        </w:rPr>
        <w:t xml:space="preserve"> type</w:t>
      </w:r>
      <w:r w:rsidR="00B62479" w:rsidRPr="7B0CA275">
        <w:rPr>
          <w:lang w:val="en-GB"/>
        </w:rPr>
        <w:t xml:space="preserve"> 3.1</w:t>
      </w:r>
      <w:r w:rsidR="16413FEC" w:rsidRPr="7B0CA275">
        <w:rPr>
          <w:lang w:val="en-GB"/>
        </w:rPr>
        <w:t xml:space="preserve"> for a chemical composition</w:t>
      </w:r>
      <w:r w:rsidR="00B62479" w:rsidRPr="7B0CA275">
        <w:rPr>
          <w:lang w:val="en-GB"/>
        </w:rPr>
        <w:t xml:space="preserve"> </w:t>
      </w:r>
      <w:r w:rsidR="33BE1F71" w:rsidRPr="7B0CA275">
        <w:rPr>
          <w:lang w:val="en-GB"/>
        </w:rPr>
        <w:t xml:space="preserve"> and </w:t>
      </w:r>
      <w:r w:rsidR="3E679EB9" w:rsidRPr="7B0CA275">
        <w:rPr>
          <w:lang w:val="en-GB"/>
        </w:rPr>
        <w:t>a</w:t>
      </w:r>
      <w:r w:rsidR="0083769B">
        <w:rPr>
          <w:lang w:val="en-GB"/>
        </w:rPr>
        <w:t>n</w:t>
      </w:r>
      <w:r w:rsidR="3E679EB9" w:rsidRPr="7B0CA275">
        <w:rPr>
          <w:lang w:val="en-GB"/>
        </w:rPr>
        <w:t xml:space="preserve"> </w:t>
      </w:r>
      <w:r w:rsidR="33BE1F71" w:rsidRPr="7B0CA275">
        <w:rPr>
          <w:lang w:val="en-GB"/>
        </w:rPr>
        <w:t xml:space="preserve">Inspection certificate </w:t>
      </w:r>
      <w:r w:rsidR="72CB3FD4" w:rsidRPr="7B0CA275">
        <w:rPr>
          <w:lang w:val="en-GB"/>
        </w:rPr>
        <w:t xml:space="preserve">type 2.2 for mechanical properties according to </w:t>
      </w:r>
      <w:r w:rsidR="00B62479" w:rsidRPr="7B0CA275">
        <w:rPr>
          <w:lang w:val="en-GB"/>
        </w:rPr>
        <w:t xml:space="preserve">EN 10204. </w:t>
      </w:r>
    </w:p>
    <w:p w14:paraId="0AAE0C47" w14:textId="77777777" w:rsidR="00B62479" w:rsidRPr="007C34F8" w:rsidRDefault="00B62479" w:rsidP="00B62479">
      <w:pPr>
        <w:pStyle w:val="Nadpisobsahu"/>
        <w:rPr>
          <w:lang w:val="en-GB"/>
        </w:rPr>
      </w:pPr>
      <w:r w:rsidRPr="007C34F8">
        <w:rPr>
          <w:lang w:val="en-GB"/>
        </w:rPr>
        <w:t>Commentary and explanation</w:t>
      </w:r>
    </w:p>
    <w:p w14:paraId="5219AFAC" w14:textId="0C77C48F" w:rsidR="00B62479" w:rsidRPr="007C34F8" w:rsidRDefault="00B62479" w:rsidP="001D0BE3">
      <w:pPr>
        <w:pStyle w:val="Koment1"/>
        <w:rPr>
          <w:lang w:val="en-GB"/>
        </w:rPr>
      </w:pPr>
      <w:r w:rsidRPr="007C34F8">
        <w:rPr>
          <w:lang w:val="en-GB"/>
        </w:rPr>
        <w:t xml:space="preserve">Copies of the protocols may be requested during the FAI of the product, for </w:t>
      </w:r>
      <w:r w:rsidR="0006499F" w:rsidRPr="007C34F8">
        <w:rPr>
          <w:lang w:val="en-GB"/>
        </w:rPr>
        <w:t xml:space="preserve">all </w:t>
      </w:r>
      <w:r w:rsidRPr="007C34F8">
        <w:rPr>
          <w:lang w:val="en-GB"/>
        </w:rPr>
        <w:t xml:space="preserve">additional products you must retain them according to your internal system of </w:t>
      </w:r>
      <w:r w:rsidR="0006499F" w:rsidRPr="007C34F8">
        <w:rPr>
          <w:lang w:val="en-GB"/>
        </w:rPr>
        <w:t xml:space="preserve">control of </w:t>
      </w:r>
      <w:r w:rsidRPr="007C34F8">
        <w:rPr>
          <w:lang w:val="en-GB"/>
        </w:rPr>
        <w:t xml:space="preserve">document and records (for example, according to chapter 7.5 of the </w:t>
      </w:r>
      <w:r w:rsidR="00B4201A">
        <w:rPr>
          <w:lang w:val="en-GB"/>
        </w:rPr>
        <w:t>standard</w:t>
      </w:r>
      <w:r w:rsidR="00B4201A" w:rsidRPr="007C34F8">
        <w:rPr>
          <w:lang w:val="en-GB"/>
        </w:rPr>
        <w:t xml:space="preserve"> </w:t>
      </w:r>
      <w:r w:rsidRPr="007C34F8">
        <w:rPr>
          <w:lang w:val="en-GB"/>
        </w:rPr>
        <w:t xml:space="preserve">EN ISO 9001:2016), in order that you may be capable of submitting them to us or to an audit authority upon request. </w:t>
      </w:r>
    </w:p>
    <w:p w14:paraId="3E7535F2" w14:textId="0F7F6E91" w:rsidR="00B62479" w:rsidRPr="007C34F8" w:rsidRDefault="00B62479" w:rsidP="001D0BE3">
      <w:pPr>
        <w:pStyle w:val="Koment1"/>
        <w:rPr>
          <w:lang w:val="en-GB"/>
        </w:rPr>
      </w:pPr>
      <w:r w:rsidRPr="007C34F8">
        <w:rPr>
          <w:lang w:val="en-GB"/>
        </w:rPr>
        <w:t xml:space="preserve">Information on level CL1 and CL2 welding certificates according to EN 15085-2: </w:t>
      </w:r>
    </w:p>
    <w:p w14:paraId="31A3644D" w14:textId="2A944A2B" w:rsidR="00B62479" w:rsidRPr="007C34F8" w:rsidRDefault="00B62479" w:rsidP="00F1519D">
      <w:pPr>
        <w:pStyle w:val="PodbodD"/>
        <w:ind w:left="284" w:hanging="284"/>
        <w:rPr>
          <w:lang w:val="en-GB"/>
        </w:rPr>
      </w:pPr>
      <w:r w:rsidRPr="007C34F8">
        <w:rPr>
          <w:lang w:val="en-GB"/>
        </w:rPr>
        <w:t xml:space="preserve">chemical composition and material properties of the </w:t>
      </w:r>
      <w:r w:rsidR="002E4AC5" w:rsidRPr="007C34F8">
        <w:rPr>
          <w:lang w:val="en-GB"/>
        </w:rPr>
        <w:t xml:space="preserve">filler </w:t>
      </w:r>
      <w:r w:rsidRPr="007C34F8">
        <w:rPr>
          <w:lang w:val="en-GB"/>
        </w:rPr>
        <w:t xml:space="preserve">materials for low-carbon structural steel must be validated by Inspection Certificate 3.1 </w:t>
      </w:r>
      <w:r w:rsidR="00F453DE" w:rsidRPr="007C34F8">
        <w:rPr>
          <w:lang w:val="en-GB"/>
        </w:rPr>
        <w:t xml:space="preserve">according </w:t>
      </w:r>
      <w:r w:rsidRPr="007C34F8">
        <w:rPr>
          <w:lang w:val="en-GB"/>
        </w:rPr>
        <w:t xml:space="preserve">to EN 10204 and must fulfill the requirements for impact value stated in the </w:t>
      </w:r>
      <w:r w:rsidR="002E4AC5" w:rsidRPr="007C34F8">
        <w:rPr>
          <w:lang w:val="en-GB"/>
        </w:rPr>
        <w:t xml:space="preserve">drawing </w:t>
      </w:r>
      <w:r w:rsidRPr="007C34F8">
        <w:rPr>
          <w:lang w:val="en-GB"/>
        </w:rPr>
        <w:t xml:space="preserve">documentation of the relevant welding. Chemical composition and material properties of stainless steel </w:t>
      </w:r>
      <w:r w:rsidR="002E4AC5" w:rsidRPr="007C34F8">
        <w:rPr>
          <w:lang w:val="en-GB"/>
        </w:rPr>
        <w:t xml:space="preserve">filler </w:t>
      </w:r>
      <w:r w:rsidRPr="007C34F8">
        <w:rPr>
          <w:lang w:val="en-GB"/>
        </w:rPr>
        <w:t xml:space="preserve">materials and materials from </w:t>
      </w:r>
      <w:r w:rsidR="00384653" w:rsidRPr="007C34F8">
        <w:rPr>
          <w:lang w:val="en-GB"/>
        </w:rPr>
        <w:t xml:space="preserve">aluminium </w:t>
      </w:r>
      <w:r w:rsidRPr="007C34F8">
        <w:rPr>
          <w:lang w:val="en-GB"/>
        </w:rPr>
        <w:t>and its alloys must be documented with Test Report 2.2 according to EN 10204.</w:t>
      </w:r>
    </w:p>
    <w:p w14:paraId="644B9A37" w14:textId="15EE2EF6" w:rsidR="00B62479" w:rsidRPr="007C34F8" w:rsidRDefault="00B62479" w:rsidP="00F1519D">
      <w:pPr>
        <w:pStyle w:val="PodbodD"/>
        <w:ind w:left="284" w:hanging="284"/>
        <w:rPr>
          <w:lang w:val="en-GB"/>
        </w:rPr>
      </w:pPr>
      <w:r w:rsidRPr="007C34F8">
        <w:rPr>
          <w:lang w:val="en-GB"/>
        </w:rPr>
        <w:t xml:space="preserve">conformity must be proven for all </w:t>
      </w:r>
      <w:r w:rsidR="002E4AC5" w:rsidRPr="007C34F8">
        <w:rPr>
          <w:lang w:val="en-GB"/>
        </w:rPr>
        <w:t xml:space="preserve">filler </w:t>
      </w:r>
      <w:r w:rsidRPr="007C34F8">
        <w:rPr>
          <w:lang w:val="en-GB"/>
        </w:rPr>
        <w:t xml:space="preserve">materials with the </w:t>
      </w:r>
      <w:r w:rsidR="002E4AC5" w:rsidRPr="007C34F8">
        <w:rPr>
          <w:lang w:val="en-GB"/>
        </w:rPr>
        <w:t xml:space="preserve">standard </w:t>
      </w:r>
      <w:r w:rsidRPr="007C34F8">
        <w:rPr>
          <w:lang w:val="en-GB"/>
        </w:rPr>
        <w:t xml:space="preserve">EN 13479:2017 and the data listed in Chapter 7.2 of this </w:t>
      </w:r>
      <w:r w:rsidR="002E4AC5" w:rsidRPr="007C34F8">
        <w:rPr>
          <w:lang w:val="en-GB"/>
        </w:rPr>
        <w:t xml:space="preserve">standard </w:t>
      </w:r>
      <w:r w:rsidRPr="007C34F8">
        <w:rPr>
          <w:lang w:val="en-GB"/>
        </w:rPr>
        <w:t xml:space="preserve">must be stated on the packaging, along with the CE marking per chapter ZA1 of this </w:t>
      </w:r>
      <w:r w:rsidR="002E4AC5" w:rsidRPr="007C34F8">
        <w:rPr>
          <w:lang w:val="en-GB"/>
        </w:rPr>
        <w:t xml:space="preserve">standard </w:t>
      </w:r>
      <w:r w:rsidRPr="007C34F8">
        <w:rPr>
          <w:lang w:val="en-GB"/>
        </w:rPr>
        <w:t>and including the approval number.</w:t>
      </w:r>
    </w:p>
    <w:p w14:paraId="43680B51" w14:textId="68894B25" w:rsidR="00B62479" w:rsidRPr="007C34F8" w:rsidRDefault="00B62479" w:rsidP="001D0BE3">
      <w:pPr>
        <w:pStyle w:val="Koment1"/>
        <w:rPr>
          <w:lang w:val="en-GB"/>
        </w:rPr>
      </w:pPr>
      <w:r w:rsidRPr="007C34F8">
        <w:rPr>
          <w:lang w:val="en-GB"/>
        </w:rPr>
        <w:t>Information on level CL3 welding certificate according to EN 15085-2:</w:t>
      </w:r>
    </w:p>
    <w:p w14:paraId="09870C61" w14:textId="3BF0A256" w:rsidR="00B62479" w:rsidRPr="007C34F8" w:rsidRDefault="00B62479" w:rsidP="00F1519D">
      <w:pPr>
        <w:pStyle w:val="PodbodD"/>
        <w:ind w:left="284" w:hanging="284"/>
        <w:rPr>
          <w:lang w:val="en-GB"/>
        </w:rPr>
      </w:pPr>
      <w:r w:rsidRPr="007C34F8">
        <w:rPr>
          <w:lang w:val="en-GB"/>
        </w:rPr>
        <w:t xml:space="preserve">Chemical composition and material properties of </w:t>
      </w:r>
      <w:r w:rsidR="002E4AC5" w:rsidRPr="007C34F8">
        <w:rPr>
          <w:lang w:val="en-GB"/>
        </w:rPr>
        <w:t xml:space="preserve">filler </w:t>
      </w:r>
      <w:r w:rsidRPr="007C34F8">
        <w:rPr>
          <w:lang w:val="en-GB"/>
        </w:rPr>
        <w:t xml:space="preserve">materials for low-carbon steel structures, stainless steel </w:t>
      </w:r>
      <w:r w:rsidR="002E4AC5" w:rsidRPr="007C34F8">
        <w:rPr>
          <w:lang w:val="en-GB"/>
        </w:rPr>
        <w:t xml:space="preserve">filler </w:t>
      </w:r>
      <w:r w:rsidRPr="007C34F8">
        <w:rPr>
          <w:lang w:val="en-GB"/>
        </w:rPr>
        <w:t xml:space="preserve">materials and materials from </w:t>
      </w:r>
      <w:r w:rsidR="00B4201A" w:rsidRPr="007C34F8">
        <w:rPr>
          <w:lang w:val="en-GB"/>
        </w:rPr>
        <w:t>aluminium</w:t>
      </w:r>
      <w:r w:rsidRPr="007C34F8">
        <w:rPr>
          <w:lang w:val="en-GB"/>
        </w:rPr>
        <w:t xml:space="preserve"> and its alloys must be documented with Test Report 2.2 according to EN 10204. </w:t>
      </w:r>
    </w:p>
    <w:p w14:paraId="1CF29293" w14:textId="1990930A" w:rsidR="00B62479" w:rsidRPr="007C34F8" w:rsidRDefault="00B62479" w:rsidP="00F1519D">
      <w:pPr>
        <w:pStyle w:val="PodbodD"/>
        <w:ind w:left="284" w:hanging="284"/>
        <w:rPr>
          <w:lang w:val="en-GB"/>
        </w:rPr>
      </w:pPr>
      <w:r w:rsidRPr="007C34F8">
        <w:rPr>
          <w:lang w:val="en-GB"/>
        </w:rPr>
        <w:t xml:space="preserve">conformity must be proven for all </w:t>
      </w:r>
      <w:r w:rsidR="002E4AC5" w:rsidRPr="007C34F8">
        <w:rPr>
          <w:lang w:val="en-GB"/>
        </w:rPr>
        <w:t xml:space="preserve">filler </w:t>
      </w:r>
      <w:r w:rsidRPr="007C34F8">
        <w:rPr>
          <w:lang w:val="en-GB"/>
        </w:rPr>
        <w:t xml:space="preserve">materials with the </w:t>
      </w:r>
      <w:r w:rsidR="002E4AC5" w:rsidRPr="007C34F8">
        <w:rPr>
          <w:lang w:val="en-GB"/>
        </w:rPr>
        <w:t xml:space="preserve">standard </w:t>
      </w:r>
      <w:r w:rsidRPr="007C34F8">
        <w:rPr>
          <w:lang w:val="en-GB"/>
        </w:rPr>
        <w:t xml:space="preserve">EN 13479 and the data listed in Chapter 7.2 of this </w:t>
      </w:r>
      <w:r w:rsidR="002E4AC5" w:rsidRPr="007C34F8">
        <w:rPr>
          <w:lang w:val="en-GB"/>
        </w:rPr>
        <w:t xml:space="preserve">standard </w:t>
      </w:r>
      <w:r w:rsidRPr="007C34F8">
        <w:rPr>
          <w:lang w:val="en-GB"/>
        </w:rPr>
        <w:t xml:space="preserve">must be stated on the packaging, along with the CE marking per chapter ZA1 of this </w:t>
      </w:r>
      <w:r w:rsidR="002E4AC5" w:rsidRPr="007C34F8">
        <w:rPr>
          <w:lang w:val="en-GB"/>
        </w:rPr>
        <w:t xml:space="preserve">standard </w:t>
      </w:r>
      <w:r w:rsidRPr="007C34F8">
        <w:rPr>
          <w:lang w:val="en-GB"/>
        </w:rPr>
        <w:t>and including the approval number.</w:t>
      </w:r>
    </w:p>
    <w:p w14:paraId="20EDC0C2" w14:textId="7A2B21D1" w:rsidR="00B62479" w:rsidRPr="007C34F8" w:rsidRDefault="00B62479" w:rsidP="00AB07DC">
      <w:pPr>
        <w:pStyle w:val="Nzevbodu"/>
        <w:rPr>
          <w:lang w:val="en-GB"/>
        </w:rPr>
      </w:pPr>
      <w:bookmarkStart w:id="353" w:name="_Toc10705642"/>
      <w:bookmarkStart w:id="354" w:name="_Toc17373716"/>
      <w:bookmarkStart w:id="355" w:name="_Toc17374413"/>
      <w:bookmarkStart w:id="356" w:name="_Toc175128100"/>
      <w:r w:rsidRPr="007C34F8">
        <w:rPr>
          <w:lang w:val="en-GB"/>
        </w:rPr>
        <w:t>Requirement S6</w:t>
      </w:r>
      <w:r w:rsidRPr="007C34F8">
        <w:rPr>
          <w:lang w:val="en-GB"/>
        </w:rPr>
        <w:tab/>
        <w:t>Documents according to DB AG Ail 915.0010</w:t>
      </w:r>
      <w:bookmarkEnd w:id="353"/>
      <w:bookmarkEnd w:id="354"/>
      <w:bookmarkEnd w:id="355"/>
      <w:bookmarkEnd w:id="356"/>
    </w:p>
    <w:p w14:paraId="1FD93B76" w14:textId="13394EF6" w:rsidR="00CA0037" w:rsidRPr="007C34F8" w:rsidRDefault="00EE2C03" w:rsidP="001D0BE3">
      <w:pPr>
        <w:pStyle w:val="Poadavek"/>
        <w:rPr>
          <w:lang w:val="en-GB"/>
        </w:rPr>
      </w:pPr>
      <w:r w:rsidRPr="007C34F8">
        <w:rPr>
          <w:lang w:val="en-GB"/>
        </w:rPr>
        <w:t xml:space="preserve">As your product is covered by regulation DB AG Ril 915.0010 </w:t>
      </w:r>
      <w:r w:rsidRPr="00670F30">
        <w:rPr>
          <w:i/>
          <w:lang w:val="en-US"/>
        </w:rPr>
        <w:t>Anforderungen der DB AG für das Schweißen an Schienenfahrzeugen,</w:t>
      </w:r>
      <w:r w:rsidRPr="009654F0">
        <w:rPr>
          <w:lang w:val="en-GB"/>
        </w:rPr>
        <w:t xml:space="preserve"> </w:t>
      </w:r>
      <w:r w:rsidRPr="007C34F8">
        <w:rPr>
          <w:lang w:val="en-GB"/>
        </w:rPr>
        <w:t>you are obliged to observe and demonstrate the compliance with DVS 1623.</w:t>
      </w:r>
    </w:p>
    <w:p w14:paraId="529C7E8C" w14:textId="77777777" w:rsidR="00B62479" w:rsidRPr="007C34F8" w:rsidRDefault="00B62479" w:rsidP="00B62479">
      <w:pPr>
        <w:pStyle w:val="Nadpisobsahu"/>
        <w:rPr>
          <w:lang w:val="en-GB"/>
        </w:rPr>
      </w:pPr>
      <w:r w:rsidRPr="007C34F8">
        <w:rPr>
          <w:lang w:val="en-GB"/>
        </w:rPr>
        <w:t>Commentary and explanation</w:t>
      </w:r>
    </w:p>
    <w:p w14:paraId="58AFA0D7" w14:textId="01017FDE" w:rsidR="00B62479" w:rsidRPr="007C34F8" w:rsidRDefault="005478AF" w:rsidP="001D0BE3">
      <w:pPr>
        <w:pStyle w:val="Koment1"/>
        <w:rPr>
          <w:lang w:val="en-GB"/>
        </w:rPr>
      </w:pPr>
      <w:bookmarkStart w:id="357" w:name="_Toc460582614"/>
      <w:bookmarkStart w:id="358" w:name="_Toc10705643"/>
      <w:r w:rsidRPr="007C34F8">
        <w:rPr>
          <w:lang w:val="en-GB"/>
        </w:rPr>
        <w:t xml:space="preserve">We will apply this requirement if our final product is subject to regulations DB AG. </w:t>
      </w:r>
    </w:p>
    <w:p w14:paraId="64BA4C18" w14:textId="30B71679" w:rsidR="00B62479" w:rsidRPr="00964A9C" w:rsidRDefault="00B62479" w:rsidP="001D0BE3">
      <w:pPr>
        <w:pStyle w:val="Koment1"/>
        <w:rPr>
          <w:lang w:val="en-GB"/>
        </w:rPr>
      </w:pPr>
      <w:r w:rsidRPr="007C34F8">
        <w:rPr>
          <w:lang w:val="en-GB"/>
        </w:rPr>
        <w:t>Regulation DB AG Ril 915.0010 contains requirements for design and production of welded rail</w:t>
      </w:r>
      <w:r w:rsidR="00E63471" w:rsidRPr="007C34F8">
        <w:rPr>
          <w:lang w:val="en-GB"/>
        </w:rPr>
        <w:t>way</w:t>
      </w:r>
      <w:r w:rsidRPr="007C34F8">
        <w:rPr>
          <w:lang w:val="en-GB"/>
        </w:rPr>
        <w:t xml:space="preserve"> vehicles and their components, in chapter 3 also a list of documents associated with welding, including </w:t>
      </w:r>
      <w:r w:rsidRPr="00670F30">
        <w:rPr>
          <w:i/>
          <w:lang w:val="en-GB"/>
        </w:rPr>
        <w:t>Merkblatt DVS 1623  Schweißen von Schienenfahrzeugen - Hinweise und Empfehlungen zur Umsetzung der DIN EN 15085 im Vergleich zur DIN 6700</w:t>
      </w:r>
      <w:r w:rsidRPr="00670F30">
        <w:rPr>
          <w:lang w:val="en-GB"/>
        </w:rPr>
        <w:t xml:space="preserve">. </w:t>
      </w:r>
      <w:r w:rsidRPr="00964A9C">
        <w:rPr>
          <w:lang w:val="en-GB"/>
        </w:rPr>
        <w:t xml:space="preserve">If we transfer this obligation to you, it will be necessary to become familiar with this regulation and the associated documents in detail and </w:t>
      </w:r>
      <w:r w:rsidR="00A17C49" w:rsidRPr="00964A9C">
        <w:rPr>
          <w:lang w:val="en-GB"/>
        </w:rPr>
        <w:t xml:space="preserve">have to follow it </w:t>
      </w:r>
      <w:r w:rsidRPr="00964A9C">
        <w:rPr>
          <w:lang w:val="en-GB"/>
        </w:rPr>
        <w:t xml:space="preserve">throughout the </w:t>
      </w:r>
      <w:r w:rsidR="00A17C49" w:rsidRPr="00964A9C">
        <w:rPr>
          <w:lang w:val="en-GB"/>
        </w:rPr>
        <w:t xml:space="preserve">full </w:t>
      </w:r>
      <w:r w:rsidRPr="00964A9C">
        <w:rPr>
          <w:lang w:val="en-GB"/>
        </w:rPr>
        <w:t xml:space="preserve">welding process – from the design of the welded structures (if you are not manufacturing them according to our documentation) to manufacturing and testing.  </w:t>
      </w:r>
    </w:p>
    <w:p w14:paraId="2CCAA78D" w14:textId="49FBC814" w:rsidR="005D485B" w:rsidRPr="00384653" w:rsidRDefault="00B62479" w:rsidP="001D0BE3">
      <w:pPr>
        <w:pStyle w:val="Koment1"/>
        <w:rPr>
          <w:rStyle w:val="Hypertextovodkaz"/>
          <w:lang w:val="en-GB"/>
        </w:rPr>
      </w:pPr>
      <w:r w:rsidRPr="00E05967">
        <w:rPr>
          <w:lang w:val="de-DE"/>
        </w:rPr>
        <w:t>The regulation is available here:</w:t>
      </w:r>
      <w:r w:rsidRPr="009654F0">
        <w:rPr>
          <w:lang w:val="de-DE"/>
        </w:rPr>
        <w:t xml:space="preserve"> </w:t>
      </w:r>
      <w:hyperlink r:id="rId72" w:history="1">
        <w:r w:rsidRPr="00964A9C">
          <w:rPr>
            <w:rStyle w:val="Hypertextovodkaz"/>
            <w:lang w:val="de-DE"/>
          </w:rPr>
          <w:t>Anforderungen der DB AG nach der DB - Richtlinie 951.0010, Vers.</w:t>
        </w:r>
      </w:hyperlink>
      <w:hyperlink r:id="rId73" w:history="1">
        <w:r w:rsidRPr="00964A9C">
          <w:rPr>
            <w:rStyle w:val="Hypertextovodkaz"/>
            <w:lang w:val="de-DE"/>
          </w:rPr>
          <w:t xml:space="preserve"> </w:t>
        </w:r>
        <w:r w:rsidRPr="00384653">
          <w:rPr>
            <w:rStyle w:val="Hypertextovodkaz"/>
            <w:lang w:val="en-GB"/>
          </w:rPr>
          <w:t>6.0</w:t>
        </w:r>
      </w:hyperlink>
    </w:p>
    <w:p w14:paraId="3671C9B9" w14:textId="7AE7FFE9" w:rsidR="003318AE" w:rsidRDefault="003318AE" w:rsidP="001D0BE3">
      <w:pPr>
        <w:pStyle w:val="Koment1"/>
        <w:rPr>
          <w:rStyle w:val="Hypertextovodkaz"/>
          <w:lang w:val="en-GB"/>
        </w:rPr>
      </w:pPr>
      <w:r w:rsidRPr="00964A9C">
        <w:rPr>
          <w:lang w:val="en-GB"/>
        </w:rPr>
        <w:t xml:space="preserve">A copy of your certificate proving qualifications and technical competency for welding at the relevant certification level (CL) according to EN 15085-2 </w:t>
      </w:r>
      <w:r w:rsidRPr="00964A9C">
        <w:rPr>
          <w:i/>
          <w:iCs/>
          <w:lang w:val="en-GB"/>
        </w:rPr>
        <w:t>Railway applications – Welding of railway vehicles and components – Part 2:</w:t>
      </w:r>
      <w:r w:rsidRPr="00964A9C">
        <w:rPr>
          <w:i/>
          <w:lang w:val="en-GB"/>
        </w:rPr>
        <w:t xml:space="preserve"> Quality requirements and certification of welding manufacturer</w:t>
      </w:r>
      <w:r w:rsidRPr="00964A9C">
        <w:rPr>
          <w:lang w:val="en-GB"/>
        </w:rPr>
        <w:t xml:space="preserve"> must be deposited here </w:t>
      </w:r>
      <w:hyperlink r:id="rId74" w:history="1">
        <w:r w:rsidR="00F45CFB" w:rsidRPr="004C6443">
          <w:rPr>
            <w:rStyle w:val="Hypertextovodkaz"/>
          </w:rPr>
          <w:t>www.joincert.eu</w:t>
        </w:r>
      </w:hyperlink>
      <w:r w:rsidRPr="00964A9C">
        <w:rPr>
          <w:rStyle w:val="Hypertextovodkaz"/>
          <w:lang w:val="en-GB"/>
        </w:rPr>
        <w:t>.</w:t>
      </w:r>
      <w:r w:rsidR="009139F4">
        <w:rPr>
          <w:rStyle w:val="Hypertextovodkaz"/>
          <w:lang w:val="en-GB"/>
        </w:rPr>
        <w:t xml:space="preserve"> </w:t>
      </w:r>
    </w:p>
    <w:p w14:paraId="344E6F81" w14:textId="1DDBB0B0" w:rsidR="009139F4" w:rsidRPr="009139F4" w:rsidRDefault="009139F4" w:rsidP="001D0BE3">
      <w:pPr>
        <w:pStyle w:val="Koment1"/>
        <w:rPr>
          <w:rStyle w:val="Hypertextovodkaz"/>
          <w:color w:val="1F497D" w:themeColor="text2"/>
          <w:u w:val="none"/>
          <w:lang w:val="en-GB"/>
        </w:rPr>
      </w:pPr>
      <w:r w:rsidRPr="009139F4">
        <w:rPr>
          <w:rStyle w:val="Hypertextovodkaz"/>
          <w:color w:val="1F497D" w:themeColor="text2"/>
          <w:u w:val="none"/>
          <w:lang w:val="en-GB"/>
        </w:rPr>
        <w:t xml:space="preserve">For additional materials, deliver the "Zulassungszertifikat" certificate, which must be listed at </w:t>
      </w:r>
      <w:hyperlink r:id="rId75" w:history="1">
        <w:r w:rsidR="00F45CFB" w:rsidRPr="004C6443">
          <w:rPr>
            <w:rStyle w:val="Hypertextovodkaz"/>
          </w:rPr>
          <w:t>www.joincert.eu</w:t>
        </w:r>
      </w:hyperlink>
      <w:r w:rsidRPr="00964A9C">
        <w:rPr>
          <w:rStyle w:val="Hypertextovodkaz"/>
          <w:lang w:val="en-GB"/>
        </w:rPr>
        <w:t>.</w:t>
      </w:r>
    </w:p>
    <w:p w14:paraId="00FDAAC7" w14:textId="18FB242F" w:rsidR="0052527E" w:rsidRPr="00964A9C" w:rsidRDefault="0052527E" w:rsidP="001D0BE3">
      <w:pPr>
        <w:pStyle w:val="NADPISEN1"/>
        <w:rPr>
          <w:lang w:val="en-GB"/>
        </w:rPr>
      </w:pPr>
      <w:bookmarkStart w:id="359" w:name="_Toc175128101"/>
      <w:bookmarkStart w:id="360" w:name="_Toc17373717"/>
      <w:r w:rsidRPr="00964A9C">
        <w:rPr>
          <w:lang w:val="en-GB"/>
        </w:rPr>
        <w:t>Requirements from the area of RAM/LCC</w:t>
      </w:r>
      <w:bookmarkEnd w:id="359"/>
    </w:p>
    <w:p w14:paraId="36F50F0C" w14:textId="6B4ABD71" w:rsidR="00B62479" w:rsidRPr="00964A9C" w:rsidRDefault="00B62479" w:rsidP="00AB07DC">
      <w:pPr>
        <w:pStyle w:val="Nzevbodu"/>
        <w:spacing w:before="360"/>
        <w:rPr>
          <w:lang w:val="en-GB"/>
        </w:rPr>
      </w:pPr>
      <w:bookmarkStart w:id="361" w:name="_Toc460582615"/>
      <w:bookmarkStart w:id="362" w:name="_Toc10705644"/>
      <w:bookmarkStart w:id="363" w:name="_Toc17373718"/>
      <w:bookmarkStart w:id="364" w:name="_Toc17374414"/>
      <w:bookmarkStart w:id="365" w:name="_Toc175128102"/>
      <w:bookmarkEnd w:id="357"/>
      <w:bookmarkEnd w:id="358"/>
      <w:bookmarkEnd w:id="360"/>
      <w:r w:rsidRPr="00964A9C">
        <w:rPr>
          <w:lang w:val="en-GB"/>
        </w:rPr>
        <w:t>Requirement R1</w:t>
      </w:r>
      <w:r w:rsidRPr="00964A9C">
        <w:rPr>
          <w:lang w:val="en-GB"/>
        </w:rPr>
        <w:tab/>
      </w:r>
      <w:r w:rsidR="00A661B3" w:rsidRPr="00964A9C">
        <w:rPr>
          <w:lang w:val="en-GB"/>
        </w:rPr>
        <w:t xml:space="preserve">Data </w:t>
      </w:r>
      <w:r w:rsidRPr="00964A9C">
        <w:rPr>
          <w:lang w:val="en-GB"/>
        </w:rPr>
        <w:t>for RAM/LCC</w:t>
      </w:r>
      <w:bookmarkEnd w:id="361"/>
      <w:bookmarkEnd w:id="362"/>
      <w:bookmarkEnd w:id="363"/>
      <w:bookmarkEnd w:id="364"/>
      <w:r w:rsidR="00C52C76">
        <w:rPr>
          <w:lang w:val="en-GB"/>
        </w:rPr>
        <w:t xml:space="preserve"> (R)</w:t>
      </w:r>
      <w:bookmarkEnd w:id="365"/>
    </w:p>
    <w:bookmarkEnd w:id="92"/>
    <w:p w14:paraId="724F2064" w14:textId="7FD986E4" w:rsidR="00B62479" w:rsidRPr="00964A9C" w:rsidRDefault="00B8081E" w:rsidP="001D0BE3">
      <w:pPr>
        <w:pStyle w:val="Poadavek"/>
        <w:rPr>
          <w:lang w:val="en-GB"/>
        </w:rPr>
      </w:pPr>
      <w:r w:rsidRPr="00964A9C">
        <w:rPr>
          <w:lang w:val="en-GB"/>
        </w:rPr>
        <w:t xml:space="preserve">Deliver </w:t>
      </w:r>
      <w:r w:rsidR="00B62479" w:rsidRPr="00964A9C">
        <w:rPr>
          <w:lang w:val="en-GB"/>
        </w:rPr>
        <w:t xml:space="preserve">to the </w:t>
      </w:r>
      <w:r w:rsidRPr="00964A9C">
        <w:rPr>
          <w:lang w:val="en-GB"/>
        </w:rPr>
        <w:t>C</w:t>
      </w:r>
      <w:r w:rsidR="00B62479" w:rsidRPr="00964A9C">
        <w:rPr>
          <w:lang w:val="en-GB"/>
        </w:rPr>
        <w:t xml:space="preserve">lient </w:t>
      </w:r>
      <w:r w:rsidR="00972BAD">
        <w:rPr>
          <w:lang w:val="en-GB"/>
        </w:rPr>
        <w:t xml:space="preserve">as a part of the offer </w:t>
      </w:r>
      <w:r w:rsidR="00B62479" w:rsidRPr="00964A9C">
        <w:rPr>
          <w:lang w:val="en-GB"/>
        </w:rPr>
        <w:t>the completed questionnaire “</w:t>
      </w:r>
      <w:r w:rsidR="00B62479" w:rsidRPr="00964A9C">
        <w:rPr>
          <w:i/>
          <w:lang w:val="en-GB"/>
        </w:rPr>
        <w:t xml:space="preserve">Requirements for RAM/LCC of </w:t>
      </w:r>
      <w:r w:rsidRPr="00964A9C">
        <w:rPr>
          <w:i/>
          <w:lang w:val="en-GB"/>
        </w:rPr>
        <w:t xml:space="preserve">the </w:t>
      </w:r>
      <w:r w:rsidR="00B62479" w:rsidRPr="00964A9C">
        <w:rPr>
          <w:i/>
          <w:lang w:val="en-GB"/>
        </w:rPr>
        <w:t>purchased products”</w:t>
      </w:r>
      <w:r w:rsidR="00B62479" w:rsidRPr="00964A9C">
        <w:rPr>
          <w:lang w:val="en-GB"/>
        </w:rPr>
        <w:t xml:space="preserve"> including </w:t>
      </w:r>
      <w:r w:rsidRPr="00964A9C">
        <w:rPr>
          <w:lang w:val="en-GB"/>
        </w:rPr>
        <w:t>the A</w:t>
      </w:r>
      <w:r w:rsidR="00B62479" w:rsidRPr="00964A9C">
        <w:rPr>
          <w:lang w:val="en-GB"/>
        </w:rPr>
        <w:t>nnexes</w:t>
      </w:r>
      <w:r w:rsidRPr="00964A9C">
        <w:rPr>
          <w:lang w:val="en-GB"/>
        </w:rPr>
        <w:t xml:space="preserve">, </w:t>
      </w:r>
      <w:r w:rsidR="004C4F9F" w:rsidRPr="00964A9C">
        <w:rPr>
          <w:lang w:val="en-GB"/>
        </w:rPr>
        <w:t>according</w:t>
      </w:r>
      <w:r w:rsidR="00B62479" w:rsidRPr="00964A9C">
        <w:rPr>
          <w:lang w:val="en-GB"/>
        </w:rPr>
        <w:t xml:space="preserve"> to document EY08607P</w:t>
      </w:r>
      <w:r w:rsidR="00CE4485">
        <w:rPr>
          <w:lang w:val="en-GB"/>
        </w:rPr>
        <w:t xml:space="preserve"> </w:t>
      </w:r>
      <w:r w:rsidR="008F2128">
        <w:rPr>
          <w:lang w:val="en-GB"/>
        </w:rPr>
        <w:t xml:space="preserve">in </w:t>
      </w:r>
      <w:r w:rsidR="00CE4485">
        <w:rPr>
          <w:lang w:val="en-GB"/>
        </w:rPr>
        <w:t xml:space="preserve">Annex No. </w:t>
      </w:r>
      <w:r w:rsidR="008F2128">
        <w:rPr>
          <w:lang w:val="en-GB"/>
        </w:rPr>
        <w:t>2</w:t>
      </w:r>
      <w:r w:rsidR="00CE4485">
        <w:rPr>
          <w:lang w:val="en-GB"/>
        </w:rPr>
        <w:t xml:space="preserve"> of this document</w:t>
      </w:r>
      <w:r w:rsidR="00B62479" w:rsidRPr="00964A9C">
        <w:rPr>
          <w:lang w:val="en-GB"/>
        </w:rPr>
        <w:t xml:space="preserve">. </w:t>
      </w:r>
    </w:p>
    <w:p w14:paraId="609A7EC8" w14:textId="77777777" w:rsidR="00B62479" w:rsidRPr="00964A9C" w:rsidRDefault="00B62479" w:rsidP="00B62479">
      <w:pPr>
        <w:pStyle w:val="Nadpisobsahu"/>
        <w:rPr>
          <w:lang w:val="en-GB"/>
        </w:rPr>
      </w:pPr>
      <w:r w:rsidRPr="00964A9C">
        <w:rPr>
          <w:lang w:val="en-GB"/>
        </w:rPr>
        <w:t>Commentary and explanation</w:t>
      </w:r>
    </w:p>
    <w:p w14:paraId="21FEB293" w14:textId="39193051" w:rsidR="00B62479" w:rsidRPr="00964A9C" w:rsidRDefault="00D82A35" w:rsidP="001D0BE3">
      <w:pPr>
        <w:pStyle w:val="Koment1"/>
        <w:rPr>
          <w:lang w:val="en-GB"/>
        </w:rPr>
      </w:pPr>
      <w:r w:rsidRPr="00964A9C">
        <w:rPr>
          <w:lang w:val="en-GB"/>
        </w:rPr>
        <w:t xml:space="preserve">ŠKODA ELECTRIC a.s. as a producer of equipment for railway applications and producer of railway vehicles is obliged to provide to the customers documents, data and results of </w:t>
      </w:r>
      <w:r w:rsidR="00964A9C" w:rsidRPr="00964A9C">
        <w:rPr>
          <w:lang w:val="en-GB"/>
        </w:rPr>
        <w:t>analyses</w:t>
      </w:r>
      <w:r w:rsidRPr="00964A9C">
        <w:rPr>
          <w:lang w:val="en-GB"/>
        </w:rPr>
        <w:t xml:space="preserve"> in the field of reliability, availability, maintainability and life cycle costs (RAM / LCC), usually according to standards</w:t>
      </w:r>
      <w:r w:rsidR="00B62479" w:rsidRPr="00964A9C">
        <w:rPr>
          <w:lang w:val="en-GB"/>
        </w:rPr>
        <w:t xml:space="preserve">: </w:t>
      </w:r>
    </w:p>
    <w:p w14:paraId="431564CE" w14:textId="5889D7AF" w:rsidR="00B62479" w:rsidRPr="00964A9C" w:rsidRDefault="00B62479" w:rsidP="00F1519D">
      <w:pPr>
        <w:pStyle w:val="PodbodD"/>
        <w:ind w:left="284" w:hanging="284"/>
        <w:rPr>
          <w:lang w:val="en-GB"/>
        </w:rPr>
      </w:pPr>
      <w:r w:rsidRPr="00964A9C">
        <w:rPr>
          <w:lang w:val="en-GB"/>
        </w:rPr>
        <w:t xml:space="preserve">EN 50126-1:2017 </w:t>
      </w:r>
      <w:r w:rsidRPr="00964A9C">
        <w:rPr>
          <w:i/>
          <w:iCs/>
          <w:lang w:val="en-GB"/>
        </w:rPr>
        <w:t>Railway Applications. The Specification and Demonstration of Reliability, Availability, Maintainability and Safety (RAMS) - Part 1:</w:t>
      </w:r>
      <w:r w:rsidRPr="00964A9C">
        <w:rPr>
          <w:i/>
          <w:lang w:val="en-GB"/>
        </w:rPr>
        <w:t xml:space="preserve"> </w:t>
      </w:r>
      <w:r w:rsidRPr="00964A9C">
        <w:rPr>
          <w:i/>
          <w:iCs/>
          <w:lang w:val="en-GB"/>
        </w:rPr>
        <w:t>Generic RAMS Process</w:t>
      </w:r>
      <w:r w:rsidRPr="00964A9C">
        <w:rPr>
          <w:lang w:val="en-GB"/>
        </w:rPr>
        <w:t xml:space="preserve">, and </w:t>
      </w:r>
    </w:p>
    <w:p w14:paraId="26C8FD8B" w14:textId="31D79EB6" w:rsidR="00B62479" w:rsidRPr="00964A9C" w:rsidRDefault="00B62479" w:rsidP="00F1519D">
      <w:pPr>
        <w:pStyle w:val="PodbodD"/>
        <w:ind w:left="284" w:hanging="284"/>
        <w:rPr>
          <w:lang w:val="en-GB"/>
        </w:rPr>
      </w:pPr>
      <w:r w:rsidRPr="00964A9C">
        <w:rPr>
          <w:lang w:val="en-GB"/>
        </w:rPr>
        <w:t xml:space="preserve">EN 60300-3-3:2017 </w:t>
      </w:r>
      <w:r w:rsidRPr="00964A9C">
        <w:rPr>
          <w:i/>
          <w:lang w:val="en-GB"/>
        </w:rPr>
        <w:t xml:space="preserve">Dependability Management - Part 3-3:  </w:t>
      </w:r>
      <w:r w:rsidRPr="00964A9C">
        <w:rPr>
          <w:i/>
          <w:iCs/>
          <w:lang w:val="en-GB"/>
        </w:rPr>
        <w:t>Application guide - Life cycle costing</w:t>
      </w:r>
      <w:r w:rsidRPr="00964A9C">
        <w:rPr>
          <w:lang w:val="en-GB"/>
        </w:rPr>
        <w:t xml:space="preserve">. </w:t>
      </w:r>
    </w:p>
    <w:p w14:paraId="07B374A6" w14:textId="77777777" w:rsidR="00B62479" w:rsidRPr="00964A9C" w:rsidRDefault="00B62479" w:rsidP="001D0BE3">
      <w:pPr>
        <w:pStyle w:val="Koment1"/>
        <w:rPr>
          <w:lang w:val="en-GB"/>
        </w:rPr>
      </w:pPr>
      <w:r w:rsidRPr="00964A9C">
        <w:rPr>
          <w:lang w:val="en-GB"/>
        </w:rPr>
        <w:t xml:space="preserve">The analysis or estimate of the life cycle costs of the product is currently becoming one of the decisive criteria for supplier selection. </w:t>
      </w:r>
    </w:p>
    <w:p w14:paraId="0A8EABCC" w14:textId="7A09033B" w:rsidR="00B62479" w:rsidRPr="00964A9C" w:rsidRDefault="00B62479" w:rsidP="001D0BE3">
      <w:pPr>
        <w:pStyle w:val="Koment1"/>
        <w:rPr>
          <w:lang w:val="en-GB"/>
        </w:rPr>
      </w:pPr>
      <w:r w:rsidRPr="00964A9C">
        <w:rPr>
          <w:lang w:val="en-GB"/>
        </w:rPr>
        <w:t>The “</w:t>
      </w:r>
      <w:r w:rsidR="003E7FE8" w:rsidRPr="00964A9C">
        <w:rPr>
          <w:lang w:val="en-GB"/>
        </w:rPr>
        <w:t>dependability</w:t>
      </w:r>
      <w:r w:rsidRPr="00964A9C">
        <w:rPr>
          <w:lang w:val="en-GB"/>
        </w:rPr>
        <w:t>” of the vehicle is becoming one of the decisive factors for the end user or operator of railway vehicles, characterized by the</w:t>
      </w:r>
    </w:p>
    <w:p w14:paraId="1E615A06" w14:textId="19658B21" w:rsidR="00B62479" w:rsidRPr="00964A9C" w:rsidRDefault="00B62479" w:rsidP="00F1519D">
      <w:pPr>
        <w:pStyle w:val="PodbodD"/>
        <w:ind w:left="284" w:hanging="284"/>
        <w:rPr>
          <w:lang w:val="en-GB"/>
        </w:rPr>
      </w:pPr>
      <w:r w:rsidRPr="00964A9C">
        <w:rPr>
          <w:lang w:val="en-GB"/>
        </w:rPr>
        <w:t xml:space="preserve">frequency of failures, i.e. how often a vehicle must be </w:t>
      </w:r>
      <w:r w:rsidR="003E7FE8" w:rsidRPr="00964A9C">
        <w:rPr>
          <w:lang w:val="en-GB"/>
        </w:rPr>
        <w:t xml:space="preserve">taken out </w:t>
      </w:r>
      <w:r w:rsidRPr="00964A9C">
        <w:rPr>
          <w:lang w:val="en-GB"/>
        </w:rPr>
        <w:t xml:space="preserve">removed from operations due to </w:t>
      </w:r>
      <w:r w:rsidR="003E7FE8" w:rsidRPr="00964A9C">
        <w:rPr>
          <w:lang w:val="en-GB"/>
        </w:rPr>
        <w:t xml:space="preserve">its </w:t>
      </w:r>
      <w:r w:rsidRPr="00964A9C">
        <w:rPr>
          <w:lang w:val="en-GB"/>
        </w:rPr>
        <w:t xml:space="preserve">failure </w:t>
      </w:r>
      <w:r w:rsidR="003E7FE8" w:rsidRPr="00964A9C">
        <w:rPr>
          <w:lang w:val="en-GB"/>
        </w:rPr>
        <w:t xml:space="preserve">and for </w:t>
      </w:r>
      <w:r w:rsidRPr="00964A9C">
        <w:rPr>
          <w:lang w:val="en-GB"/>
        </w:rPr>
        <w:t>perform</w:t>
      </w:r>
      <w:r w:rsidR="003E7FE8" w:rsidRPr="00964A9C">
        <w:rPr>
          <w:lang w:val="en-GB"/>
        </w:rPr>
        <w:t>ing</w:t>
      </w:r>
      <w:r w:rsidRPr="00964A9C">
        <w:rPr>
          <w:lang w:val="en-GB"/>
        </w:rPr>
        <w:t xml:space="preserve"> </w:t>
      </w:r>
      <w:r w:rsidR="003E7FE8" w:rsidRPr="00964A9C">
        <w:rPr>
          <w:lang w:val="en-GB"/>
        </w:rPr>
        <w:t xml:space="preserve">corrective </w:t>
      </w:r>
      <w:r w:rsidRPr="00964A9C">
        <w:rPr>
          <w:lang w:val="en-GB"/>
        </w:rPr>
        <w:t xml:space="preserve">maintenance, </w:t>
      </w:r>
    </w:p>
    <w:p w14:paraId="17C75267" w14:textId="77777777" w:rsidR="00B62479" w:rsidRPr="00964A9C" w:rsidRDefault="00B62479" w:rsidP="00F1519D">
      <w:pPr>
        <w:pStyle w:val="PodbodD"/>
        <w:ind w:left="284" w:hanging="284"/>
        <w:rPr>
          <w:lang w:val="en-GB"/>
        </w:rPr>
      </w:pPr>
      <w:r w:rsidRPr="00964A9C">
        <w:rPr>
          <w:lang w:val="en-GB"/>
        </w:rPr>
        <w:t>the frequency of preventive maintenance, i.e. how often planned maintenance prescribed by the manufacturer must be performed on the vehicle,</w:t>
      </w:r>
    </w:p>
    <w:p w14:paraId="54B0F210" w14:textId="67972BCE" w:rsidR="00B62479" w:rsidRPr="00964A9C" w:rsidRDefault="00B62479" w:rsidP="00F1519D">
      <w:pPr>
        <w:pStyle w:val="PodbodD"/>
        <w:ind w:left="284" w:hanging="284"/>
        <w:rPr>
          <w:lang w:val="en-GB"/>
        </w:rPr>
      </w:pPr>
      <w:r w:rsidRPr="00964A9C">
        <w:rPr>
          <w:lang w:val="en-GB"/>
        </w:rPr>
        <w:t>the time demands for maintenance</w:t>
      </w:r>
      <w:r w:rsidR="00AD02F2" w:rsidRPr="00964A9C">
        <w:rPr>
          <w:lang w:val="en-GB"/>
        </w:rPr>
        <w:t xml:space="preserve"> i</w:t>
      </w:r>
      <w:r w:rsidR="00D82A35" w:rsidRPr="00964A9C">
        <w:rPr>
          <w:lang w:val="en-GB"/>
        </w:rPr>
        <w:t>.</w:t>
      </w:r>
      <w:r w:rsidR="00AD02F2" w:rsidRPr="00964A9C">
        <w:rPr>
          <w:lang w:val="en-GB"/>
        </w:rPr>
        <w:t>e</w:t>
      </w:r>
      <w:r w:rsidR="00D82A35" w:rsidRPr="00964A9C">
        <w:rPr>
          <w:lang w:val="en-GB"/>
        </w:rPr>
        <w:t>.</w:t>
      </w:r>
      <w:r w:rsidR="00AD02F2" w:rsidRPr="00964A9C">
        <w:rPr>
          <w:lang w:val="en-GB"/>
        </w:rPr>
        <w:t xml:space="preserve"> how long each maintenance takes (both preventive and corrective) and how many maintenance personnel are needed to perform maintenance</w:t>
      </w:r>
      <w:r w:rsidRPr="00964A9C">
        <w:rPr>
          <w:lang w:val="en-GB"/>
        </w:rPr>
        <w:t>,</w:t>
      </w:r>
    </w:p>
    <w:p w14:paraId="234335F1" w14:textId="2D786E3B" w:rsidR="00B62479" w:rsidRPr="00964A9C" w:rsidRDefault="00B62479" w:rsidP="00F1519D">
      <w:pPr>
        <w:pStyle w:val="PodbodD"/>
        <w:ind w:left="284" w:hanging="284"/>
        <w:rPr>
          <w:lang w:val="en-GB"/>
        </w:rPr>
      </w:pPr>
      <w:r w:rsidRPr="00964A9C">
        <w:rPr>
          <w:lang w:val="en-GB"/>
        </w:rPr>
        <w:t xml:space="preserve">material demands for maintenance, i.e. what </w:t>
      </w:r>
      <w:r w:rsidR="00AD02F2" w:rsidRPr="00964A9C">
        <w:rPr>
          <w:lang w:val="en-GB"/>
        </w:rPr>
        <w:t xml:space="preserve">spare </w:t>
      </w:r>
      <w:r w:rsidRPr="00964A9C">
        <w:rPr>
          <w:lang w:val="en-GB"/>
        </w:rPr>
        <w:t>parts must be available in order that maintenance may be performed in the shortest possible timeframe,</w:t>
      </w:r>
    </w:p>
    <w:p w14:paraId="64792821" w14:textId="77777777" w:rsidR="00B62479" w:rsidRPr="00964A9C" w:rsidRDefault="00B62479" w:rsidP="00F1519D">
      <w:pPr>
        <w:pStyle w:val="PodbodD"/>
        <w:ind w:left="284" w:hanging="284"/>
        <w:rPr>
          <w:lang w:val="en-GB"/>
        </w:rPr>
      </w:pPr>
      <w:r w:rsidRPr="00964A9C">
        <w:rPr>
          <w:lang w:val="en-GB"/>
        </w:rPr>
        <w:t>the need for special tools, instruments, and other equipment that must be available to perform maintenance.</w:t>
      </w:r>
    </w:p>
    <w:p w14:paraId="17056211" w14:textId="77777777" w:rsidR="00B62479" w:rsidRPr="00964A9C" w:rsidRDefault="00B62479" w:rsidP="001D0BE3">
      <w:pPr>
        <w:pStyle w:val="Koment1"/>
        <w:rPr>
          <w:lang w:val="en-GB"/>
        </w:rPr>
      </w:pPr>
      <w:r w:rsidRPr="00964A9C">
        <w:rPr>
          <w:lang w:val="en-GB"/>
        </w:rPr>
        <w:t xml:space="preserve">All of these individual factors influence the most important parameters that each operator of the vehicle monitors and evaluates, namely:     </w:t>
      </w:r>
    </w:p>
    <w:p w14:paraId="448FE51E" w14:textId="38E681B7" w:rsidR="00B62479" w:rsidRPr="00964A9C" w:rsidRDefault="005D2E25" w:rsidP="00F1519D">
      <w:pPr>
        <w:pStyle w:val="PodbodD"/>
        <w:ind w:left="284" w:hanging="142"/>
        <w:rPr>
          <w:lang w:val="en-GB"/>
        </w:rPr>
      </w:pPr>
      <w:r w:rsidRPr="00964A9C">
        <w:rPr>
          <w:lang w:val="en-GB"/>
        </w:rPr>
        <w:t xml:space="preserve">vehicle availability </w:t>
      </w:r>
      <w:r w:rsidR="00B62479" w:rsidRPr="00964A9C">
        <w:rPr>
          <w:lang w:val="en-GB"/>
        </w:rPr>
        <w:t>of the vehicle, which is the capability of the vehicle to perform the required functions in operation</w:t>
      </w:r>
      <w:r w:rsidRPr="00964A9C">
        <w:rPr>
          <w:lang w:val="en-GB"/>
        </w:rPr>
        <w:t xml:space="preserve">, </w:t>
      </w:r>
      <w:r w:rsidR="00B62479" w:rsidRPr="00964A9C">
        <w:rPr>
          <w:lang w:val="en-GB"/>
        </w:rPr>
        <w:t xml:space="preserve"> or “</w:t>
      </w:r>
      <w:r w:rsidRPr="00964A9C">
        <w:rPr>
          <w:lang w:val="en-GB"/>
        </w:rPr>
        <w:t>unavailability”</w:t>
      </w:r>
      <w:r w:rsidR="00B62479" w:rsidRPr="00964A9C">
        <w:rPr>
          <w:lang w:val="en-GB"/>
        </w:rPr>
        <w:t xml:space="preserve">”, </w:t>
      </w:r>
      <w:r w:rsidRPr="00964A9C">
        <w:rPr>
          <w:lang w:val="en-GB"/>
        </w:rPr>
        <w:t xml:space="preserve">e.g. </w:t>
      </w:r>
      <w:r w:rsidR="00B62479" w:rsidRPr="00964A9C">
        <w:rPr>
          <w:lang w:val="en-GB"/>
        </w:rPr>
        <w:t>percent</w:t>
      </w:r>
      <w:r w:rsidRPr="00964A9C">
        <w:rPr>
          <w:lang w:val="en-GB"/>
        </w:rPr>
        <w:t>age</w:t>
      </w:r>
      <w:r w:rsidR="00B62479" w:rsidRPr="00964A9C">
        <w:rPr>
          <w:lang w:val="en-GB"/>
        </w:rPr>
        <w:t xml:space="preserve"> of vehicles that cannot be deployed </w:t>
      </w:r>
      <w:r w:rsidR="00D5789E" w:rsidRPr="00964A9C">
        <w:rPr>
          <w:lang w:val="en-GB"/>
        </w:rPr>
        <w:t>put in</w:t>
      </w:r>
      <w:r w:rsidR="00B62479" w:rsidRPr="00964A9C">
        <w:rPr>
          <w:lang w:val="en-GB"/>
        </w:rPr>
        <w:t xml:space="preserve">to operation due to maintenance or the </w:t>
      </w:r>
      <w:r w:rsidR="00D5789E" w:rsidRPr="00964A9C">
        <w:rPr>
          <w:lang w:val="en-GB"/>
        </w:rPr>
        <w:t xml:space="preserve">time </w:t>
      </w:r>
      <w:r w:rsidR="00B62479" w:rsidRPr="00964A9C">
        <w:rPr>
          <w:lang w:val="en-GB"/>
        </w:rPr>
        <w:t xml:space="preserve">period </w:t>
      </w:r>
      <w:r w:rsidR="00D5789E" w:rsidRPr="00964A9C">
        <w:rPr>
          <w:lang w:val="en-GB"/>
        </w:rPr>
        <w:t xml:space="preserve">during </w:t>
      </w:r>
      <w:r w:rsidR="00B62479" w:rsidRPr="00964A9C">
        <w:rPr>
          <w:lang w:val="en-GB"/>
        </w:rPr>
        <w:t xml:space="preserve">which the vehicle cannot be deployed </w:t>
      </w:r>
      <w:r w:rsidR="00D5789E" w:rsidRPr="00964A9C">
        <w:rPr>
          <w:lang w:val="en-GB"/>
        </w:rPr>
        <w:t>put in</w:t>
      </w:r>
      <w:r w:rsidR="00B62479" w:rsidRPr="00964A9C">
        <w:rPr>
          <w:lang w:val="en-GB"/>
        </w:rPr>
        <w:t>to operation due to maintenance.</w:t>
      </w:r>
    </w:p>
    <w:p w14:paraId="5F55798D" w14:textId="77777777" w:rsidR="00B62479" w:rsidRPr="00964A9C" w:rsidRDefault="00B62479" w:rsidP="00F1519D">
      <w:pPr>
        <w:pStyle w:val="PodbodD"/>
        <w:ind w:left="284" w:hanging="142"/>
        <w:rPr>
          <w:lang w:val="en-GB"/>
        </w:rPr>
      </w:pPr>
      <w:r w:rsidRPr="00964A9C">
        <w:rPr>
          <w:lang w:val="en-GB"/>
        </w:rPr>
        <w:t xml:space="preserve">the costs that must be expended to perform maintenance (the part of the LCC associated with maintenance). </w:t>
      </w:r>
    </w:p>
    <w:p w14:paraId="6D250544" w14:textId="77777777" w:rsidR="00B62479" w:rsidRPr="00964A9C" w:rsidRDefault="00B62479" w:rsidP="001D0BE3">
      <w:pPr>
        <w:pStyle w:val="Koment1"/>
        <w:rPr>
          <w:lang w:val="en-GB"/>
        </w:rPr>
      </w:pPr>
      <w:r w:rsidRPr="00964A9C">
        <w:rPr>
          <w:lang w:val="en-GB"/>
        </w:rPr>
        <w:t xml:space="preserve">For this reason there is ever greater pressure on improving the reliability of vehicles and their components and on optimizing maintenance. </w:t>
      </w:r>
    </w:p>
    <w:p w14:paraId="4047E2E3" w14:textId="54066C99" w:rsidR="002E0A46" w:rsidRPr="00964A9C" w:rsidRDefault="00B62479" w:rsidP="001D0BE3">
      <w:pPr>
        <w:pStyle w:val="Koment1"/>
        <w:rPr>
          <w:lang w:val="en-GB"/>
        </w:rPr>
      </w:pPr>
      <w:r w:rsidRPr="00964A9C">
        <w:rPr>
          <w:lang w:val="en-GB"/>
        </w:rPr>
        <w:t xml:space="preserve">In order that we may meet these customer requirements, we </w:t>
      </w:r>
      <w:r w:rsidR="00D5789E" w:rsidRPr="00964A9C">
        <w:rPr>
          <w:lang w:val="en-GB"/>
        </w:rPr>
        <w:t xml:space="preserve">need </w:t>
      </w:r>
      <w:r w:rsidRPr="00964A9C">
        <w:rPr>
          <w:lang w:val="en-GB"/>
        </w:rPr>
        <w:t xml:space="preserve">have available </w:t>
      </w:r>
      <w:r w:rsidR="00D5789E" w:rsidRPr="00964A9C">
        <w:rPr>
          <w:lang w:val="en-GB"/>
        </w:rPr>
        <w:t xml:space="preserve">documents, data or information </w:t>
      </w:r>
      <w:r w:rsidRPr="00964A9C">
        <w:rPr>
          <w:lang w:val="en-GB"/>
        </w:rPr>
        <w:t xml:space="preserve">from this area for </w:t>
      </w:r>
      <w:r w:rsidR="00D5789E" w:rsidRPr="00964A9C">
        <w:rPr>
          <w:lang w:val="en-GB"/>
        </w:rPr>
        <w:t xml:space="preserve">all </w:t>
      </w:r>
      <w:r w:rsidRPr="00964A9C">
        <w:rPr>
          <w:lang w:val="en-GB"/>
        </w:rPr>
        <w:t>purchased products as well. For this reason it is necessary that you become familiar with the above document EY08607P (see Annex No. 2</w:t>
      </w:r>
      <w:r w:rsidR="00CE4485">
        <w:rPr>
          <w:lang w:val="en-GB"/>
        </w:rPr>
        <w:t xml:space="preserve"> of this document</w:t>
      </w:r>
      <w:r w:rsidRPr="00964A9C">
        <w:rPr>
          <w:lang w:val="en-GB"/>
        </w:rPr>
        <w:t xml:space="preserve">), complete the questionnaire that is an annex to this document, and send it to us including any </w:t>
      </w:r>
      <w:r w:rsidR="00D5789E" w:rsidRPr="00964A9C">
        <w:rPr>
          <w:lang w:val="en-GB"/>
        </w:rPr>
        <w:t xml:space="preserve">necessary </w:t>
      </w:r>
      <w:r w:rsidRPr="00964A9C">
        <w:rPr>
          <w:lang w:val="en-GB"/>
        </w:rPr>
        <w:t xml:space="preserve">annexes. We require that the completed questionnaire be sent with </w:t>
      </w:r>
      <w:r w:rsidR="00D82A35" w:rsidRPr="00964A9C">
        <w:rPr>
          <w:lang w:val="en-GB"/>
        </w:rPr>
        <w:t>your offer.</w:t>
      </w:r>
      <w:r w:rsidRPr="00964A9C">
        <w:rPr>
          <w:lang w:val="en-GB"/>
        </w:rPr>
        <w:t>.</w:t>
      </w:r>
    </w:p>
    <w:p w14:paraId="20D7E892" w14:textId="11EAC248" w:rsidR="003A1D27" w:rsidRDefault="00B62479" w:rsidP="001D0BE3">
      <w:pPr>
        <w:pStyle w:val="Koment1"/>
        <w:rPr>
          <w:lang w:val="en-GB"/>
        </w:rPr>
      </w:pPr>
      <w:r w:rsidRPr="00964A9C">
        <w:rPr>
          <w:lang w:val="en-GB"/>
        </w:rPr>
        <w:t>The specification of operating conditions or the required reliability value allocated to your product will be stated in the request for proposal, in the Purchase Order, or in a special document that our reliability specialists will prepare for you.</w:t>
      </w:r>
    </w:p>
    <w:p w14:paraId="698D49A4" w14:textId="63C1F001" w:rsidR="00053FCD" w:rsidRPr="00964A9C" w:rsidRDefault="00053FCD" w:rsidP="00053FCD">
      <w:pPr>
        <w:pStyle w:val="NADPISEN1"/>
        <w:rPr>
          <w:lang w:val="en-GB"/>
        </w:rPr>
      </w:pPr>
      <w:bookmarkStart w:id="366" w:name="_Toc175128103"/>
      <w:r w:rsidRPr="00964A9C">
        <w:rPr>
          <w:lang w:val="en-GB"/>
        </w:rPr>
        <w:t xml:space="preserve">Requirements from the area of </w:t>
      </w:r>
      <w:r>
        <w:rPr>
          <w:lang w:val="en-GB"/>
        </w:rPr>
        <w:t>storage, transporation and handling</w:t>
      </w:r>
      <w:r w:rsidR="00AA3B59">
        <w:rPr>
          <w:lang w:val="en-GB"/>
        </w:rPr>
        <w:t xml:space="preserve"> (T)</w:t>
      </w:r>
      <w:bookmarkEnd w:id="366"/>
    </w:p>
    <w:p w14:paraId="1B84D9CA" w14:textId="1F4240BA" w:rsidR="00053FCD" w:rsidRPr="00964A9C" w:rsidRDefault="00053FCD" w:rsidP="001D0BE3">
      <w:pPr>
        <w:pStyle w:val="Koment1"/>
        <w:rPr>
          <w:lang w:val="en-GB"/>
        </w:rPr>
      </w:pPr>
    </w:p>
    <w:p w14:paraId="44640269" w14:textId="6B463746" w:rsidR="0052527E" w:rsidRDefault="002C21AB" w:rsidP="008F2128">
      <w:pPr>
        <w:pStyle w:val="CHAPTER"/>
        <w:pageBreakBefore w:val="0"/>
      </w:pPr>
      <w:bookmarkStart w:id="367" w:name="_Toc32319295"/>
      <w:bookmarkStart w:id="368" w:name="_Toc175128104"/>
      <w:r>
        <w:t>ANNEXES</w:t>
      </w:r>
      <w:bookmarkEnd w:id="367"/>
      <w:bookmarkEnd w:id="368"/>
    </w:p>
    <w:p w14:paraId="093DDF3B" w14:textId="14085B7E" w:rsidR="00DE2117" w:rsidRDefault="00D80B30" w:rsidP="002C21AB">
      <w:pPr>
        <w:pStyle w:val="Ploha"/>
        <w:spacing w:before="360" w:after="120"/>
        <w:ind w:left="1134" w:hanging="1134"/>
      </w:pPr>
      <w:r>
        <w:t>Form TD039253 - Material composition of the product</w:t>
      </w:r>
    </w:p>
    <w:p w14:paraId="23A88FB4" w14:textId="03E9C0EA" w:rsidR="008D1941" w:rsidRDefault="00DC5E48" w:rsidP="008D1941">
      <w:pPr>
        <w:pStyle w:val="Ploha"/>
        <w:numPr>
          <w:ilvl w:val="0"/>
          <w:numId w:val="0"/>
        </w:numPr>
        <w:rPr>
          <w:rFonts w:cs="Calibri"/>
        </w:rPr>
      </w:pPr>
      <w:hyperlink r:id="rId76" w:history="1">
        <w:r w:rsidR="008D1941">
          <w:rPr>
            <w:rStyle w:val="Hypertextovodkaz"/>
            <w:rFonts w:ascii="Aptos" w:hAnsi="Aptos"/>
            <w:szCs w:val="24"/>
          </w:rPr>
          <w:t>https://www.skodagroup.com/admin/wp-content/uploads/2025/01/Skoda-Electric-FORM-TD039253-MATERIAL-COMPOSITION-OF-THE-PRODUCT.xlsx</w:t>
        </w:r>
      </w:hyperlink>
    </w:p>
    <w:p w14:paraId="06F28688" w14:textId="0BE3DAC8" w:rsidR="0093584D" w:rsidRPr="002C21AB" w:rsidRDefault="00D03B89" w:rsidP="002C21AB">
      <w:pPr>
        <w:pStyle w:val="Ploha"/>
        <w:spacing w:before="720" w:after="120"/>
        <w:ind w:left="1134" w:hanging="1134"/>
      </w:pPr>
      <w:r w:rsidRPr="002C21AB">
        <w:t xml:space="preserve">Requirements for RAM/LCC according to R1 </w:t>
      </w:r>
      <w:r w:rsidR="009F3988" w:rsidRPr="002C21AB">
        <w:t>requirement</w:t>
      </w:r>
    </w:p>
    <w:p w14:paraId="1D31D209" w14:textId="77777777" w:rsidR="00E43780" w:rsidRPr="00E43780" w:rsidRDefault="00E43780" w:rsidP="00CF56DB">
      <w:pPr>
        <w:pStyle w:val="Ploha"/>
        <w:numPr>
          <w:ilvl w:val="0"/>
          <w:numId w:val="0"/>
        </w:numPr>
        <w:tabs>
          <w:tab w:val="clear" w:pos="1134"/>
        </w:tabs>
      </w:pPr>
      <w:r>
        <w:fldChar w:fldCharType="begin"/>
      </w:r>
      <w:r>
        <w:instrText>HYPERLINK "</w:instrText>
      </w:r>
      <w:r w:rsidRPr="00E43780">
        <w:instrText>https://www.skodagroup.com/admin/wp-content/uploads/2021/06/Skoda-Electric_Instructions-and-explanations-to-the-requirements-for-RAM_LCC.docx</w:instrText>
      </w:r>
    </w:p>
    <w:p w14:paraId="1B5361FD" w14:textId="77F059AE" w:rsidR="00E43780" w:rsidRPr="00422F05" w:rsidRDefault="00E43780" w:rsidP="00CF56DB">
      <w:pPr>
        <w:pStyle w:val="Ploha"/>
        <w:numPr>
          <w:ilvl w:val="0"/>
          <w:numId w:val="0"/>
        </w:numPr>
        <w:tabs>
          <w:tab w:val="clear" w:pos="1134"/>
        </w:tabs>
        <w:rPr>
          <w:rStyle w:val="Hypertextovodkaz"/>
        </w:rPr>
      </w:pPr>
      <w:r>
        <w:instrText>"</w:instrText>
      </w:r>
      <w:r>
        <w:fldChar w:fldCharType="separate"/>
      </w:r>
      <w:r w:rsidRPr="00422F05">
        <w:rPr>
          <w:rStyle w:val="Hypertextovodkaz"/>
        </w:rPr>
        <w:t>https://www.skodagroup.com/admin/wp-content/uploads/2021/06/Skoda-Electric_Instructions-and-explanations-to-the-requirements-for-RAM_LCC.docx</w:t>
      </w:r>
    </w:p>
    <w:p w14:paraId="5A3940ED" w14:textId="68E2DBA8" w:rsidR="000125F8" w:rsidRDefault="00E43780" w:rsidP="007035E1">
      <w:pPr>
        <w:pStyle w:val="Ploha"/>
        <w:spacing w:before="720" w:after="120"/>
        <w:ind w:hanging="1145"/>
        <w:rPr>
          <w:caps w:val="0"/>
        </w:rPr>
      </w:pPr>
      <w:r>
        <w:fldChar w:fldCharType="end"/>
      </w:r>
      <w:r w:rsidR="000125F8" w:rsidRPr="007035E1">
        <w:rPr>
          <w:caps w:val="0"/>
        </w:rPr>
        <w:t>L</w:t>
      </w:r>
      <w:r w:rsidR="007035E1" w:rsidRPr="007035E1">
        <w:rPr>
          <w:caps w:val="0"/>
        </w:rPr>
        <w:t xml:space="preserve">ist </w:t>
      </w:r>
      <w:r w:rsidR="007035E1">
        <w:rPr>
          <w:caps w:val="0"/>
        </w:rPr>
        <w:t>of relevant standards and regulations</w:t>
      </w:r>
    </w:p>
    <w:p w14:paraId="4E91A4BF" w14:textId="4A4933B8" w:rsidR="008D1941" w:rsidRDefault="00DC5E48" w:rsidP="008D1941">
      <w:pPr>
        <w:pStyle w:val="Ploha"/>
        <w:numPr>
          <w:ilvl w:val="0"/>
          <w:numId w:val="0"/>
        </w:numPr>
        <w:tabs>
          <w:tab w:val="clear" w:pos="1134"/>
          <w:tab w:val="left" w:pos="0"/>
        </w:tabs>
        <w:ind w:left="68" w:hanging="68"/>
        <w:rPr>
          <w:rFonts w:cs="Calibri"/>
        </w:rPr>
      </w:pPr>
      <w:hyperlink r:id="rId77" w:history="1">
        <w:r w:rsidR="008D1941" w:rsidRPr="00913E8A">
          <w:rPr>
            <w:rStyle w:val="Hypertextovodkaz"/>
            <w:rFonts w:ascii="Aptos" w:hAnsi="Aptos"/>
            <w:szCs w:val="24"/>
          </w:rPr>
          <w:t>https://www.skodagroup.com/admin/wp-content/uploads/2025/01/Skoda-Electric-List-of-relevant-standards-and-regulations.xlsm</w:t>
        </w:r>
      </w:hyperlink>
    </w:p>
    <w:p w14:paraId="7B37F657" w14:textId="77777777" w:rsidR="00710BD8" w:rsidRDefault="00710BD8" w:rsidP="00AB07DC"/>
    <w:p w14:paraId="2AA92D6E" w14:textId="5F4CC73F" w:rsidR="00A8661D" w:rsidRPr="00B9167D" w:rsidRDefault="007C34F8" w:rsidP="00AB07DC">
      <w:r>
        <w:rPr>
          <w:noProof/>
          <w:lang w:eastAsia="en-US"/>
        </w:rPr>
        <mc:AlternateContent>
          <mc:Choice Requires="wps">
            <w:drawing>
              <wp:anchor distT="0" distB="0" distL="114300" distR="114300" simplePos="0" relativeHeight="251662336" behindDoc="0" locked="0" layoutInCell="1" allowOverlap="1" wp14:anchorId="665CBCE3" wp14:editId="2812D9CA">
                <wp:simplePos x="0" y="0"/>
                <wp:positionH relativeFrom="margin">
                  <wp:posOffset>-83</wp:posOffset>
                </wp:positionH>
                <wp:positionV relativeFrom="page">
                  <wp:posOffset>6615485</wp:posOffset>
                </wp:positionV>
                <wp:extent cx="6299835" cy="1407160"/>
                <wp:effectExtent l="0" t="0" r="24765" b="2159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407160"/>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14:paraId="3E12C79C" w14:textId="21474DCD" w:rsidR="00062EA8" w:rsidRPr="00287033" w:rsidRDefault="00062EA8" w:rsidP="00666141">
                            <w:pPr>
                              <w:pageBreakBefore/>
                              <w:shd w:val="clear" w:color="auto" w:fill="F3F3F3"/>
                              <w:spacing w:before="120" w:after="120" w:line="276" w:lineRule="auto"/>
                              <w:jc w:val="center"/>
                              <w:rPr>
                                <w:snapToGrid w:val="0"/>
                                <w:lang w:val="cs-CZ"/>
                              </w:rPr>
                            </w:pPr>
                            <w:r w:rsidRPr="00287033">
                              <w:rPr>
                                <w:lang w:val="cs-CZ"/>
                              </w:rPr>
                              <w:t xml:space="preserve">Veškerá práva k tomuto dokumentu přísluší ŠKODA </w:t>
                            </w:r>
                            <w:r w:rsidRPr="00287033">
                              <w:rPr>
                                <w:snapToGrid w:val="0"/>
                                <w:lang w:val="cs-CZ"/>
                              </w:rPr>
                              <w:t>ELECTRIC a.s.</w:t>
                            </w:r>
                            <w:r w:rsidRPr="00287033">
                              <w:rPr>
                                <w:snapToGrid w:val="0"/>
                                <w:lang w:val="cs-CZ"/>
                              </w:rPr>
                              <w:br/>
                              <w:t>Bez souhlasu této společnosti nesmí být dokument kopírován, rozmnožován a není povoleno postoupit jej třetím osobám!</w:t>
                            </w:r>
                          </w:p>
                          <w:p w14:paraId="49C0A931" w14:textId="478073EF" w:rsidR="00062EA8" w:rsidRPr="00287033" w:rsidRDefault="00062EA8" w:rsidP="00C47AD2">
                            <w:pPr>
                              <w:shd w:val="clear" w:color="auto" w:fill="F3F3F3"/>
                              <w:jc w:val="center"/>
                              <w:rPr>
                                <w:snapToGrid w:val="0"/>
                              </w:rPr>
                            </w:pPr>
                            <w:r w:rsidRPr="00287033">
                              <w:rPr>
                                <w:snapToGrid w:val="0"/>
                              </w:rPr>
                              <w:t>All rights to this document reserved by ŠKODA ELECTRIC a.s.</w:t>
                            </w:r>
                            <w:r w:rsidRPr="00287033">
                              <w:rPr>
                                <w:snapToGrid w:val="0"/>
                              </w:rPr>
                              <w:br/>
                              <w:t xml:space="preserve">This document may not be copied, distributed, or made available to third parties without the consent of this company! </w:t>
                            </w:r>
                          </w:p>
                          <w:p w14:paraId="7F279CEE" w14:textId="77777777" w:rsidR="00062EA8" w:rsidRDefault="00062EA8"/>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CBCE3" id="_x0000_t202" coordsize="21600,21600" o:spt="202" path="m,l,21600r21600,l21600,xe">
                <v:stroke joinstyle="miter"/>
                <v:path gradientshapeok="t" o:connecttype="rect"/>
              </v:shapetype>
              <v:shape id="Text Box 7" o:spid="_x0000_s1026" type="#_x0000_t202" style="position:absolute;left:0;text-align:left;margin-left:0;margin-top:520.9pt;width:496.05pt;height:11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" fillcolor="#f2f2f2 [3052]" strokecolor="white [3212]">
                <v:textbox inset=",0,,0">
                  <w:txbxContent>
                    <w:p w14:paraId="3E12C79C" w14:textId="21474DCD" w:rsidR="00062EA8" w:rsidRPr="00287033" w:rsidRDefault="00062EA8" w:rsidP="00666141">
                      <w:pPr>
                        <w:pageBreakBefore/>
                        <w:shd w:val="clear" w:color="auto" w:fill="F3F3F3"/>
                        <w:spacing w:before="120" w:after="120" w:line="276" w:lineRule="auto"/>
                        <w:jc w:val="center"/>
                        <w:rPr>
                          <w:snapToGrid w:val="0"/>
                          <w:lang w:val="cs-CZ"/>
                        </w:rPr>
                      </w:pPr>
                      <w:r w:rsidRPr="00287033">
                        <w:rPr>
                          <w:lang w:val="cs-CZ"/>
                        </w:rPr>
                        <w:t xml:space="preserve">Veškerá práva k tomuto dokumentu přísluší ŠKODA </w:t>
                      </w:r>
                      <w:r w:rsidRPr="00287033">
                        <w:rPr>
                          <w:snapToGrid w:val="0"/>
                          <w:lang w:val="cs-CZ"/>
                        </w:rPr>
                        <w:t>ELECTRIC a.s.</w:t>
                      </w:r>
                      <w:r w:rsidRPr="00287033">
                        <w:rPr>
                          <w:snapToGrid w:val="0"/>
                          <w:lang w:val="cs-CZ"/>
                        </w:rPr>
                        <w:br/>
                        <w:t>Bez souhlasu této společnosti nesmí být dokument kopírován, rozmnožován a není povoleno postoupit jej třetím osobám!</w:t>
                      </w:r>
                    </w:p>
                    <w:p w14:paraId="49C0A931" w14:textId="478073EF" w:rsidR="00062EA8" w:rsidRPr="00287033" w:rsidRDefault="00062EA8" w:rsidP="00C47AD2">
                      <w:pPr>
                        <w:shd w:val="clear" w:color="auto" w:fill="F3F3F3"/>
                        <w:jc w:val="center"/>
                        <w:rPr>
                          <w:snapToGrid w:val="0"/>
                        </w:rPr>
                      </w:pPr>
                      <w:r w:rsidRPr="00287033">
                        <w:rPr>
                          <w:snapToGrid w:val="0"/>
                        </w:rPr>
                        <w:t>All rights to this document reserved by ŠKODA ELECTRIC a.s.</w:t>
                      </w:r>
                      <w:r w:rsidRPr="00287033">
                        <w:rPr>
                          <w:snapToGrid w:val="0"/>
                        </w:rPr>
                        <w:br/>
                        <w:t xml:space="preserve">This document may not be copied, distributed, or made available to third parties without the consent of this company! </w:t>
                      </w:r>
                    </w:p>
                    <w:p w14:paraId="7F279CEE" w14:textId="77777777" w:rsidR="00062EA8" w:rsidRDefault="00062EA8"/>
                  </w:txbxContent>
                </v:textbox>
                <w10:wrap type="topAndBottom" anchorx="margin" anchory="page"/>
              </v:shape>
            </w:pict>
          </mc:Fallback>
        </mc:AlternateContent>
      </w:r>
      <w:r>
        <w:rPr>
          <w:noProof/>
          <w:lang w:eastAsia="en-US"/>
        </w:rPr>
        <mc:AlternateContent>
          <mc:Choice Requires="wps">
            <w:drawing>
              <wp:anchor distT="0" distB="0" distL="114300" distR="114300" simplePos="0" relativeHeight="251663360" behindDoc="0" locked="0" layoutInCell="1" allowOverlap="1" wp14:anchorId="5E1B298A" wp14:editId="3C555C8A">
                <wp:simplePos x="0" y="0"/>
                <wp:positionH relativeFrom="margin">
                  <wp:posOffset>-83</wp:posOffset>
                </wp:positionH>
                <wp:positionV relativeFrom="page">
                  <wp:posOffset>8006963</wp:posOffset>
                </wp:positionV>
                <wp:extent cx="6299835" cy="288290"/>
                <wp:effectExtent l="0" t="0" r="24765" b="1651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88290"/>
                        </a:xfrm>
                        <a:prstGeom prst="rect">
                          <a:avLst/>
                        </a:prstGeom>
                        <a:solidFill>
                          <a:srgbClr val="003F7E"/>
                        </a:solidFill>
                        <a:ln w="9525">
                          <a:solidFill>
                            <a:schemeClr val="bg1">
                              <a:lumMod val="100000"/>
                              <a:lumOff val="0"/>
                            </a:schemeClr>
                          </a:solidFill>
                          <a:miter lim="800000"/>
                          <a:headEnd/>
                          <a:tailEnd/>
                        </a:ln>
                      </wps:spPr>
                      <wps:txbx>
                        <w:txbxContent>
                          <w:p w14:paraId="77416F60" w14:textId="77777777" w:rsidR="00062EA8" w:rsidRDefault="00062EA8">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298A" id="Text Box 8" o:spid="_x0000_s1027" type="#_x0000_t202" style="position:absolute;left:0;text-align:left;margin-left:0;margin-top:630.45pt;width:496.05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" fillcolor="#003f7e" strokecolor="white [3212]">
                <v:textbox>
                  <w:txbxContent>
                    <w:p w14:paraId="77416F60" w14:textId="77777777" w:rsidR="00062EA8" w:rsidRDefault="00062EA8">
                      <w:r>
                        <w:br/>
                      </w:r>
                    </w:p>
                  </w:txbxContent>
                </v:textbox>
                <w10:wrap type="topAndBottom" anchorx="margin" anchory="page"/>
              </v:shape>
            </w:pict>
          </mc:Fallback>
        </mc:AlternateContent>
      </w:r>
      <w:r w:rsidR="0093584D">
        <w:rPr>
          <w:noProof/>
          <w:lang w:eastAsia="en-US"/>
        </w:rPr>
        <w:drawing>
          <wp:anchor distT="0" distB="0" distL="114300" distR="114300" simplePos="0" relativeHeight="251664384" behindDoc="0" locked="0" layoutInCell="1" allowOverlap="1" wp14:anchorId="0C2A076E" wp14:editId="436BC3F4">
            <wp:simplePos x="0" y="0"/>
            <wp:positionH relativeFrom="page">
              <wp:align>center</wp:align>
            </wp:positionH>
            <wp:positionV relativeFrom="page">
              <wp:posOffset>8365067</wp:posOffset>
            </wp:positionV>
            <wp:extent cx="1132416" cy="406400"/>
            <wp:effectExtent l="19050" t="0" r="0" b="0"/>
            <wp:wrapNone/>
            <wp:docPr id="8" name="obrázek 30" descr="skoda logo-cerne-ve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koda logo-cerne-velke"/>
                    <pic:cNvPicPr>
                      <a:picLocks noChangeAspect="1" noChangeArrowheads="1"/>
                    </pic:cNvPicPr>
                  </pic:nvPicPr>
                  <pic:blipFill>
                    <a:blip r:embed="rId78" cstate="print"/>
                    <a:stretch>
                      <a:fillRect/>
                    </a:stretch>
                  </pic:blipFill>
                  <pic:spPr bwMode="auto">
                    <a:xfrm>
                      <a:off x="0" y="0"/>
                      <a:ext cx="1132416" cy="406400"/>
                    </a:xfrm>
                    <a:prstGeom prst="rect">
                      <a:avLst/>
                    </a:prstGeom>
                    <a:noFill/>
                    <a:ln w="9525">
                      <a:noFill/>
                      <a:miter lim="800000"/>
                      <a:headEnd/>
                      <a:tailEnd/>
                    </a:ln>
                  </pic:spPr>
                </pic:pic>
              </a:graphicData>
            </a:graphic>
          </wp:anchor>
        </w:drawing>
      </w:r>
      <w:r w:rsidR="0093584D">
        <w:rPr>
          <w:noProof/>
          <w:lang w:eastAsia="en-US"/>
        </w:rPr>
        <mc:AlternateContent>
          <mc:Choice Requires="wps">
            <w:drawing>
              <wp:anchor distT="0" distB="0" distL="114300" distR="114300" simplePos="0" relativeHeight="251665408" behindDoc="0" locked="0" layoutInCell="1" allowOverlap="1" wp14:anchorId="18493BF0" wp14:editId="2E8B9D2E">
                <wp:simplePos x="0" y="0"/>
                <wp:positionH relativeFrom="column">
                  <wp:posOffset>-635</wp:posOffset>
                </wp:positionH>
                <wp:positionV relativeFrom="page">
                  <wp:posOffset>8785860</wp:posOffset>
                </wp:positionV>
                <wp:extent cx="6299835" cy="1061085"/>
                <wp:effectExtent l="0" t="0" r="24765" b="24765"/>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061085"/>
                        </a:xfrm>
                        <a:prstGeom prst="rect">
                          <a:avLst/>
                        </a:prstGeom>
                        <a:solidFill>
                          <a:schemeClr val="bg1">
                            <a:lumMod val="95000"/>
                            <a:lumOff val="0"/>
                          </a:schemeClr>
                        </a:solidFill>
                        <a:ln w="9525">
                          <a:solidFill>
                            <a:schemeClr val="bg1">
                              <a:lumMod val="100000"/>
                              <a:lumOff val="0"/>
                            </a:schemeClr>
                          </a:solidFill>
                          <a:miter lim="800000"/>
                          <a:headEnd/>
                          <a:tailEnd/>
                        </a:ln>
                      </wps:spPr>
                      <wps:txbx>
                        <w:txbxContent>
                          <w:p w14:paraId="1E541BBA" w14:textId="77777777" w:rsidR="00062EA8" w:rsidRPr="00AB644B" w:rsidRDefault="00062EA8" w:rsidP="00AB644B">
                            <w:pPr>
                              <w:shd w:val="clear" w:color="auto" w:fill="F3F3F3"/>
                              <w:spacing w:before="60" w:after="60"/>
                              <w:jc w:val="center"/>
                              <w:rPr>
                                <w:snapToGrid w:val="0"/>
                              </w:rPr>
                            </w:pPr>
                            <w:r>
                              <w:rPr>
                                <w:snapToGrid w:val="0"/>
                              </w:rPr>
                              <w:br/>
                              <w:t>ŠKODA ELECTRIC a.s.</w:t>
                            </w:r>
                          </w:p>
                          <w:p w14:paraId="1BB87023" w14:textId="77777777" w:rsidR="00062EA8" w:rsidRPr="00AB644B" w:rsidRDefault="00062EA8" w:rsidP="00AB644B">
                            <w:pPr>
                              <w:shd w:val="clear" w:color="auto" w:fill="F3F3F3"/>
                              <w:spacing w:before="60" w:after="60"/>
                              <w:jc w:val="center"/>
                              <w:rPr>
                                <w:snapToGrid w:val="0"/>
                              </w:rPr>
                            </w:pPr>
                            <w:r>
                              <w:rPr>
                                <w:snapToGrid w:val="0"/>
                              </w:rPr>
                              <w:t>Průmyslová 610/2a</w:t>
                            </w:r>
                          </w:p>
                          <w:p w14:paraId="0DB29FB9" w14:textId="77777777" w:rsidR="00062EA8" w:rsidRPr="00AB644B" w:rsidRDefault="00062EA8" w:rsidP="00AB644B">
                            <w:pPr>
                              <w:shd w:val="clear" w:color="auto" w:fill="F3F3F3"/>
                              <w:spacing w:before="60" w:after="60"/>
                              <w:jc w:val="center"/>
                              <w:rPr>
                                <w:snapToGrid w:val="0"/>
                              </w:rPr>
                            </w:pPr>
                            <w:r>
                              <w:rPr>
                                <w:snapToGrid w:val="0"/>
                              </w:rPr>
                              <w:t>301 00  Plzeň</w:t>
                            </w:r>
                          </w:p>
                          <w:p w14:paraId="2D97A69B" w14:textId="044570BE" w:rsidR="00062EA8" w:rsidRPr="00FC2B07" w:rsidRDefault="00062EA8" w:rsidP="00AB644B">
                            <w:pPr>
                              <w:shd w:val="clear" w:color="auto" w:fill="F3F3F3"/>
                              <w:spacing w:before="60" w:after="60"/>
                              <w:jc w:val="center"/>
                              <w:rPr>
                                <w:snapToGrid w:val="0"/>
                              </w:rPr>
                            </w:pPr>
                            <w:r w:rsidRPr="00387E82">
                              <w:rPr>
                                <w:snapToGrid w:val="0"/>
                                <w:lang w:val="cs-CZ"/>
                              </w:rPr>
                              <w:t>Česká republika</w:t>
                            </w:r>
                            <w:r>
                              <w:rPr>
                                <w:snapToGrid w:val="0"/>
                              </w:rPr>
                              <w:t xml:space="preserve"> / Czech Republic</w:t>
                            </w:r>
                            <w:r>
                              <w:rPr>
                                <w:snapToGrid w:val="0"/>
                              </w:rPr>
                              <w:br/>
                            </w:r>
                          </w:p>
                          <w:p w14:paraId="2DDF5D94" w14:textId="77777777" w:rsidR="00062EA8" w:rsidRPr="001F3B6B" w:rsidRDefault="00062EA8" w:rsidP="001F3B6B"/>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3BF0" id="Text Box 9" o:spid="_x0000_s1028" type="#_x0000_t202" style="position:absolute;left:0;text-align:left;margin-left:-.05pt;margin-top:691.8pt;width:496.05pt;height:8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" fillcolor="#f2f2f2 [3052]" strokecolor="white [3212]">
                <v:textbox inset=",0,,0">
                  <w:txbxContent>
                    <w:p w14:paraId="1E541BBA" w14:textId="77777777" w:rsidR="00062EA8" w:rsidRPr="00AB644B" w:rsidRDefault="00062EA8" w:rsidP="00AB644B">
                      <w:pPr>
                        <w:shd w:val="clear" w:color="auto" w:fill="F3F3F3"/>
                        <w:spacing w:before="60" w:after="60"/>
                        <w:jc w:val="center"/>
                        <w:rPr>
                          <w:snapToGrid w:val="0"/>
                        </w:rPr>
                      </w:pPr>
                      <w:r>
                        <w:rPr>
                          <w:snapToGrid w:val="0"/>
                        </w:rPr>
                        <w:br/>
                        <w:t>ŠKODA ELECTRIC a.s.</w:t>
                      </w:r>
                    </w:p>
                    <w:p w14:paraId="1BB87023" w14:textId="77777777" w:rsidR="00062EA8" w:rsidRPr="00AB644B" w:rsidRDefault="00062EA8" w:rsidP="00AB644B">
                      <w:pPr>
                        <w:shd w:val="clear" w:color="auto" w:fill="F3F3F3"/>
                        <w:spacing w:before="60" w:after="60"/>
                        <w:jc w:val="center"/>
                        <w:rPr>
                          <w:snapToGrid w:val="0"/>
                        </w:rPr>
                      </w:pPr>
                      <w:r>
                        <w:rPr>
                          <w:snapToGrid w:val="0"/>
                        </w:rPr>
                        <w:t>Průmyslová 610/2a</w:t>
                      </w:r>
                    </w:p>
                    <w:p w14:paraId="0DB29FB9" w14:textId="77777777" w:rsidR="00062EA8" w:rsidRPr="00AB644B" w:rsidRDefault="00062EA8" w:rsidP="00AB644B">
                      <w:pPr>
                        <w:shd w:val="clear" w:color="auto" w:fill="F3F3F3"/>
                        <w:spacing w:before="60" w:after="60"/>
                        <w:jc w:val="center"/>
                        <w:rPr>
                          <w:snapToGrid w:val="0"/>
                        </w:rPr>
                      </w:pPr>
                      <w:r>
                        <w:rPr>
                          <w:snapToGrid w:val="0"/>
                        </w:rPr>
                        <w:t>301 00  Plzeň</w:t>
                      </w:r>
                    </w:p>
                    <w:p w14:paraId="2D97A69B" w14:textId="044570BE" w:rsidR="00062EA8" w:rsidRPr="00FC2B07" w:rsidRDefault="00062EA8" w:rsidP="00AB644B">
                      <w:pPr>
                        <w:shd w:val="clear" w:color="auto" w:fill="F3F3F3"/>
                        <w:spacing w:before="60" w:after="60"/>
                        <w:jc w:val="center"/>
                        <w:rPr>
                          <w:snapToGrid w:val="0"/>
                        </w:rPr>
                      </w:pPr>
                      <w:r w:rsidRPr="00387E82">
                        <w:rPr>
                          <w:snapToGrid w:val="0"/>
                          <w:lang w:val="cs-CZ"/>
                        </w:rPr>
                        <w:t>Česká republika</w:t>
                      </w:r>
                      <w:r>
                        <w:rPr>
                          <w:snapToGrid w:val="0"/>
                        </w:rPr>
                        <w:t xml:space="preserve"> / Czech Republic</w:t>
                      </w:r>
                      <w:r>
                        <w:rPr>
                          <w:snapToGrid w:val="0"/>
                        </w:rPr>
                        <w:br/>
                      </w:r>
                    </w:p>
                    <w:p w14:paraId="2DDF5D94" w14:textId="77777777" w:rsidR="00062EA8" w:rsidRPr="001F3B6B" w:rsidRDefault="00062EA8" w:rsidP="001F3B6B"/>
                  </w:txbxContent>
                </v:textbox>
                <w10:wrap type="topAndBottom" anchory="page"/>
              </v:shape>
            </w:pict>
          </mc:Fallback>
        </mc:AlternateContent>
      </w:r>
    </w:p>
    <w:sectPr w:rsidR="00A8661D" w:rsidRPr="00B9167D" w:rsidSect="00886D60">
      <w:headerReference w:type="default" r:id="rId79"/>
      <w:pgSz w:w="11906" w:h="16838" w:code="9"/>
      <w:pgMar w:top="1418" w:right="1021" w:bottom="1418" w:left="1077" w:header="124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C094" w14:textId="77777777" w:rsidR="00DC5E48" w:rsidRDefault="00DC5E48">
      <w:r>
        <w:separator/>
      </w:r>
    </w:p>
  </w:endnote>
  <w:endnote w:type="continuationSeparator" w:id="0">
    <w:p w14:paraId="120619D4" w14:textId="77777777" w:rsidR="00DC5E48" w:rsidRDefault="00DC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New Roman+ 1">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07B7" w14:textId="0650B608" w:rsidR="00062EA8" w:rsidRPr="00C902AD" w:rsidRDefault="00062EA8" w:rsidP="00932D71">
    <w:pPr>
      <w:pStyle w:val="Zpat"/>
      <w:tabs>
        <w:tab w:val="clear" w:pos="9072"/>
        <w:tab w:val="right" w:pos="10206"/>
      </w:tabs>
      <w:spacing w:before="180" w:after="0"/>
      <w:rPr>
        <w:color w:val="003F7E"/>
        <w:sz w:val="18"/>
        <w:szCs w:val="18"/>
      </w:rPr>
    </w:pPr>
    <w:r w:rsidRPr="00C902AD">
      <w:rPr>
        <w:noProof/>
        <w:sz w:val="18"/>
        <w:szCs w:val="18"/>
        <w:lang w:eastAsia="en-US"/>
      </w:rPr>
      <mc:AlternateContent>
        <mc:Choice Requires="wps">
          <w:drawing>
            <wp:anchor distT="0" distB="0" distL="114300" distR="114300" simplePos="0" relativeHeight="251709952" behindDoc="0" locked="0" layoutInCell="1" allowOverlap="1" wp14:anchorId="1FE0161A" wp14:editId="43C81EFA">
              <wp:simplePos x="0" y="0"/>
              <wp:positionH relativeFrom="margin">
                <wp:posOffset>-97155</wp:posOffset>
              </wp:positionH>
              <wp:positionV relativeFrom="page">
                <wp:posOffset>9810115</wp:posOffset>
              </wp:positionV>
              <wp:extent cx="6299835" cy="635"/>
              <wp:effectExtent l="0" t="0" r="24765" b="37465"/>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D0F84" id="_x0000_t32" coordsize="21600,21600" o:spt="32" o:oned="t" path="m,l21600,21600e" filled="f">
              <v:path arrowok="t" fillok="f" o:connecttype="none"/>
              <o:lock v:ext="edit" shapetype="t"/>
            </v:shapetype>
            <v:shape id="AutoShape 1" o:spid="_x0000_s1026" type="#_x0000_t32" style="position:absolute;margin-left:-7.65pt;margin-top:772.45pt;width:496.05pt;height:.0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" strokecolor="#0096d6" strokeweight=".5pt">
              <w10:wrap anchorx="margin" anchory="page"/>
            </v:shape>
          </w:pict>
        </mc:Fallback>
      </mc:AlternateContent>
    </w:r>
    <w:r w:rsidRPr="00C902AD">
      <w:rPr>
        <w:color w:val="003F7E"/>
        <w:sz w:val="18"/>
        <w:szCs w:val="18"/>
      </w:rPr>
      <w:t>ŠKODA ELECTRIC a.s.</w:t>
    </w:r>
    <w:r w:rsidRPr="00C902AD">
      <w:rPr>
        <w:sz w:val="18"/>
        <w:szCs w:val="18"/>
      </w:rPr>
      <w:t xml:space="preserve"> </w:t>
    </w:r>
    <w:r w:rsidRPr="00C902AD">
      <w:rPr>
        <w:color w:val="0096D6"/>
        <w:sz w:val="18"/>
        <w:szCs w:val="18"/>
      </w:rPr>
      <w:tab/>
    </w:r>
  </w:p>
  <w:p w14:paraId="72A55676" w14:textId="6ED24E06" w:rsidR="00062EA8" w:rsidRPr="00C902AD" w:rsidRDefault="00062EA8" w:rsidP="00932D71">
    <w:pPr>
      <w:pStyle w:val="Zpat"/>
      <w:tabs>
        <w:tab w:val="clear" w:pos="9072"/>
        <w:tab w:val="right" w:pos="9923"/>
      </w:tabs>
      <w:spacing w:after="0"/>
      <w:rPr>
        <w:sz w:val="18"/>
        <w:szCs w:val="18"/>
      </w:rPr>
    </w:pPr>
    <w:r>
      <w:rPr>
        <w:color w:val="003F7E"/>
        <w:sz w:val="18"/>
        <w:szCs w:val="18"/>
      </w:rPr>
      <w:t xml:space="preserve">EY08654P </w:t>
    </w:r>
    <w:r w:rsidR="007201A5">
      <w:rPr>
        <w:color w:val="003F7E"/>
        <w:sz w:val="18"/>
        <w:szCs w:val="18"/>
      </w:rPr>
      <w:t>u</w:t>
    </w:r>
    <w:r w:rsidRPr="00C902AD">
      <w:rPr>
        <w:color w:val="003F7E"/>
        <w:sz w:val="18"/>
        <w:szCs w:val="18"/>
      </w:rPr>
      <w:tab/>
    </w:r>
    <w:r w:rsidRPr="00C902AD">
      <w:rPr>
        <w:color w:val="003F7E"/>
        <w:sz w:val="18"/>
        <w:szCs w:val="18"/>
      </w:rPr>
      <w:tab/>
      <w:t xml:space="preserve">Page: </w:t>
    </w:r>
    <w:r w:rsidRPr="00C902AD">
      <w:rPr>
        <w:rStyle w:val="slostrnky"/>
        <w:color w:val="003F7E"/>
        <w:sz w:val="18"/>
        <w:szCs w:val="18"/>
      </w:rPr>
      <w:fldChar w:fldCharType="begin"/>
    </w:r>
    <w:r w:rsidRPr="00C902AD">
      <w:rPr>
        <w:rStyle w:val="slostrnky"/>
        <w:color w:val="003F7E"/>
        <w:sz w:val="18"/>
        <w:szCs w:val="18"/>
      </w:rPr>
      <w:instrText xml:space="preserve"> PAGE </w:instrText>
    </w:r>
    <w:r w:rsidRPr="00C902AD">
      <w:rPr>
        <w:rStyle w:val="slostrnky"/>
        <w:color w:val="003F7E"/>
        <w:sz w:val="18"/>
        <w:szCs w:val="18"/>
      </w:rPr>
      <w:fldChar w:fldCharType="separate"/>
    </w:r>
    <w:r w:rsidR="005132E3">
      <w:rPr>
        <w:rStyle w:val="slostrnky"/>
        <w:noProof/>
        <w:color w:val="003F7E"/>
        <w:sz w:val="18"/>
        <w:szCs w:val="18"/>
      </w:rPr>
      <w:t>2</w:t>
    </w:r>
    <w:r w:rsidRPr="00C902AD">
      <w:rPr>
        <w:rStyle w:val="slostrnky"/>
        <w:color w:val="003F7E"/>
        <w:sz w:val="18"/>
        <w:szCs w:val="18"/>
      </w:rPr>
      <w:fldChar w:fldCharType="end"/>
    </w:r>
    <w:r w:rsidRPr="00C902AD">
      <w:rPr>
        <w:rStyle w:val="slostrnky"/>
        <w:color w:val="003F7E"/>
        <w:sz w:val="18"/>
        <w:szCs w:val="18"/>
      </w:rPr>
      <w:t>/</w:t>
    </w:r>
    <w:r w:rsidRPr="00C902AD">
      <w:rPr>
        <w:rStyle w:val="slostrnky"/>
        <w:color w:val="003F7E"/>
        <w:sz w:val="18"/>
        <w:szCs w:val="18"/>
      </w:rPr>
      <w:fldChar w:fldCharType="begin"/>
    </w:r>
    <w:r w:rsidRPr="00C902AD">
      <w:rPr>
        <w:rStyle w:val="slostrnky"/>
        <w:color w:val="003F7E"/>
        <w:sz w:val="18"/>
        <w:szCs w:val="18"/>
      </w:rPr>
      <w:instrText xml:space="preserve"> NUMPAGES </w:instrText>
    </w:r>
    <w:r w:rsidRPr="00C902AD">
      <w:rPr>
        <w:rStyle w:val="slostrnky"/>
        <w:color w:val="003F7E"/>
        <w:sz w:val="18"/>
        <w:szCs w:val="18"/>
      </w:rPr>
      <w:fldChar w:fldCharType="separate"/>
    </w:r>
    <w:r w:rsidR="005132E3">
      <w:rPr>
        <w:rStyle w:val="slostrnky"/>
        <w:noProof/>
        <w:color w:val="003F7E"/>
        <w:sz w:val="18"/>
        <w:szCs w:val="18"/>
      </w:rPr>
      <w:t>12</w:t>
    </w:r>
    <w:r w:rsidRPr="00C902AD">
      <w:rPr>
        <w:rStyle w:val="slostrnky"/>
        <w:color w:val="003F7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F062" w14:textId="2B8D8DFD" w:rsidR="00062EA8" w:rsidRPr="00C902AD" w:rsidRDefault="00062EA8" w:rsidP="00932D71">
    <w:pPr>
      <w:pStyle w:val="Zpat"/>
      <w:tabs>
        <w:tab w:val="clear" w:pos="9072"/>
        <w:tab w:val="right" w:pos="10206"/>
      </w:tabs>
      <w:spacing w:before="180" w:after="0"/>
      <w:rPr>
        <w:color w:val="003F7E"/>
        <w:sz w:val="18"/>
        <w:szCs w:val="18"/>
      </w:rPr>
    </w:pPr>
    <w:r w:rsidRPr="00C902AD">
      <w:rPr>
        <w:noProof/>
        <w:sz w:val="18"/>
        <w:szCs w:val="18"/>
        <w:lang w:eastAsia="en-US"/>
      </w:rPr>
      <mc:AlternateContent>
        <mc:Choice Requires="wps">
          <w:drawing>
            <wp:anchor distT="0" distB="0" distL="114300" distR="114300" simplePos="0" relativeHeight="251707904" behindDoc="0" locked="0" layoutInCell="1" allowOverlap="1" wp14:anchorId="7206E664" wp14:editId="56FB5BDB">
              <wp:simplePos x="0" y="0"/>
              <wp:positionH relativeFrom="margin">
                <wp:posOffset>-97155</wp:posOffset>
              </wp:positionH>
              <wp:positionV relativeFrom="page">
                <wp:posOffset>9810115</wp:posOffset>
              </wp:positionV>
              <wp:extent cx="6299835" cy="635"/>
              <wp:effectExtent l="0" t="0" r="24765" b="3746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DE8F6" id="_x0000_t32" coordsize="21600,21600" o:spt="32" o:oned="t" path="m,l21600,21600e" filled="f">
              <v:path arrowok="t" fillok="f" o:connecttype="none"/>
              <o:lock v:ext="edit" shapetype="t"/>
            </v:shapetype>
            <v:shape id="AutoShape 1" o:spid="_x0000_s1026" type="#_x0000_t32" style="position:absolute;margin-left:-7.65pt;margin-top:772.45pt;width:496.05pt;height:.0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" strokecolor="#0096d6" strokeweight=".5pt">
              <w10:wrap anchorx="margin" anchory="page"/>
            </v:shape>
          </w:pict>
        </mc:Fallback>
      </mc:AlternateContent>
    </w:r>
    <w:r w:rsidRPr="00C902AD">
      <w:rPr>
        <w:color w:val="003F7E"/>
        <w:sz w:val="18"/>
        <w:szCs w:val="18"/>
      </w:rPr>
      <w:t>ŠKODA ELECTRIC a.s.</w:t>
    </w:r>
    <w:r w:rsidRPr="00C902AD">
      <w:rPr>
        <w:sz w:val="18"/>
        <w:szCs w:val="18"/>
      </w:rPr>
      <w:t xml:space="preserve"> </w:t>
    </w:r>
    <w:r w:rsidRPr="00C902AD">
      <w:rPr>
        <w:color w:val="0096D6"/>
        <w:sz w:val="18"/>
        <w:szCs w:val="18"/>
      </w:rPr>
      <w:tab/>
    </w:r>
  </w:p>
  <w:p w14:paraId="38435850" w14:textId="1732C0DB" w:rsidR="00062EA8" w:rsidRDefault="00E650B1" w:rsidP="00932D71">
    <w:pPr>
      <w:pStyle w:val="Zpat"/>
      <w:tabs>
        <w:tab w:val="clear" w:pos="9072"/>
        <w:tab w:val="right" w:pos="9923"/>
      </w:tabs>
      <w:spacing w:after="0"/>
    </w:pPr>
    <w:r>
      <w:rPr>
        <w:noProof/>
        <w:sz w:val="18"/>
        <w:szCs w:val="18"/>
        <w:lang w:eastAsia="en-US"/>
      </w:rPr>
      <mc:AlternateContent>
        <mc:Choice Requires="wps">
          <w:drawing>
            <wp:anchor distT="0" distB="0" distL="114300" distR="114300" simplePos="0" relativeHeight="251712000" behindDoc="0" locked="0" layoutInCell="0" allowOverlap="1" wp14:anchorId="4D5F88BF" wp14:editId="6A4AD49F">
              <wp:simplePos x="0" y="0"/>
              <wp:positionH relativeFrom="page">
                <wp:align>left</wp:align>
              </wp:positionH>
              <wp:positionV relativeFrom="page">
                <wp:posOffset>10345003</wp:posOffset>
              </wp:positionV>
              <wp:extent cx="7560310" cy="157774"/>
              <wp:effectExtent l="0" t="0" r="0" b="13970"/>
              <wp:wrapNone/>
              <wp:docPr id="15" name="MSIPCMa3c44cf394726a0214598669" descr="{&quot;HashCode&quot;:20667941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5777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A4CAA" w14:textId="1C43EF82" w:rsidR="00062EA8" w:rsidRPr="00943229" w:rsidRDefault="00062EA8" w:rsidP="00943229">
                          <w:pPr>
                            <w:spacing w:after="0"/>
                            <w:jc w:val="center"/>
                            <w:rPr>
                              <w:rFonts w:ascii="Calibri" w:hAnsi="Calibri" w:cs="Calibri"/>
                              <w:color w:val="000000"/>
                              <w:sz w:val="14"/>
                            </w:rPr>
                          </w:pPr>
                          <w:r w:rsidRPr="00943229">
                            <w:rPr>
                              <w:rFonts w:ascii="Calibri" w:hAnsi="Calibri" w:cs="Calibri"/>
                              <w:color w:val="000000"/>
                              <w:sz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D5F88BF" id="_x0000_t202" coordsize="21600,21600" o:spt="202" path="m,l,21600r21600,l21600,xe">
              <v:stroke joinstyle="miter"/>
              <v:path gradientshapeok="t" o:connecttype="rect"/>
            </v:shapetype>
            <v:shape id="MSIPCMa3c44cf394726a0214598669" o:spid="_x0000_s1029" type="#_x0000_t202" alt="{&quot;HashCode&quot;:2066794158,&quot;Height&quot;:841.0,&quot;Width&quot;:595.0,&quot;Placement&quot;:&quot;Footer&quot;,&quot;Index&quot;:&quot;FirstPage&quot;,&quot;Section&quot;:1,&quot;Top&quot;:0.0,&quot;Left&quot;:0.0}" style="position:absolute;left:0;text-align:left;margin-left:0;margin-top:814.55pt;width:595.3pt;height:12.4pt;z-index:25171200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" o:allowincell="f" filled="f" stroked="f" strokeweight=".5pt">
              <v:textbox inset=",0,,0">
                <w:txbxContent>
                  <w:p w14:paraId="325A4CAA" w14:textId="1C43EF82" w:rsidR="00062EA8" w:rsidRPr="00943229" w:rsidRDefault="00062EA8" w:rsidP="00943229">
                    <w:pPr>
                      <w:spacing w:after="0"/>
                      <w:jc w:val="center"/>
                      <w:rPr>
                        <w:rFonts w:ascii="Calibri" w:hAnsi="Calibri" w:cs="Calibri"/>
                        <w:color w:val="000000"/>
                        <w:sz w:val="14"/>
                      </w:rPr>
                    </w:pPr>
                    <w:r w:rsidRPr="00943229">
                      <w:rPr>
                        <w:rFonts w:ascii="Calibri" w:hAnsi="Calibri" w:cs="Calibri"/>
                        <w:color w:val="000000"/>
                        <w:sz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r w:rsidR="00062EA8">
      <w:rPr>
        <w:color w:val="003F7E"/>
        <w:sz w:val="18"/>
        <w:szCs w:val="18"/>
      </w:rPr>
      <w:t>EY08654P</w:t>
    </w:r>
    <w:r w:rsidR="007201A5">
      <w:rPr>
        <w:color w:val="003F7E"/>
        <w:sz w:val="18"/>
        <w:szCs w:val="18"/>
      </w:rPr>
      <w:t xml:space="preserve"> u</w:t>
    </w:r>
    <w:r w:rsidR="00062EA8">
      <w:rPr>
        <w:color w:val="003F7E"/>
        <w:sz w:val="16"/>
        <w:szCs w:val="16"/>
      </w:rPr>
      <w:tab/>
    </w:r>
    <w:r w:rsidR="00062EA8">
      <w:rPr>
        <w:color w:val="003F7E"/>
        <w:sz w:val="16"/>
        <w:szCs w:val="16"/>
      </w:rPr>
      <w:tab/>
    </w:r>
    <w:r w:rsidR="00062EA8" w:rsidRPr="00C902AD">
      <w:rPr>
        <w:color w:val="003F7E"/>
        <w:sz w:val="18"/>
        <w:szCs w:val="18"/>
      </w:rPr>
      <w:t xml:space="preserve">Page: </w:t>
    </w:r>
    <w:r w:rsidR="00062EA8" w:rsidRPr="00C902AD">
      <w:rPr>
        <w:rStyle w:val="slostrnky"/>
        <w:color w:val="003F7E"/>
        <w:sz w:val="18"/>
        <w:szCs w:val="18"/>
      </w:rPr>
      <w:fldChar w:fldCharType="begin"/>
    </w:r>
    <w:r w:rsidR="00062EA8" w:rsidRPr="00C902AD">
      <w:rPr>
        <w:rStyle w:val="slostrnky"/>
        <w:color w:val="003F7E"/>
        <w:sz w:val="18"/>
        <w:szCs w:val="18"/>
      </w:rPr>
      <w:instrText xml:space="preserve"> PAGE </w:instrText>
    </w:r>
    <w:r w:rsidR="00062EA8" w:rsidRPr="00C902AD">
      <w:rPr>
        <w:rStyle w:val="slostrnky"/>
        <w:color w:val="003F7E"/>
        <w:sz w:val="18"/>
        <w:szCs w:val="18"/>
      </w:rPr>
      <w:fldChar w:fldCharType="separate"/>
    </w:r>
    <w:r w:rsidR="005132E3">
      <w:rPr>
        <w:rStyle w:val="slostrnky"/>
        <w:noProof/>
        <w:color w:val="003F7E"/>
        <w:sz w:val="18"/>
        <w:szCs w:val="18"/>
      </w:rPr>
      <w:t>1</w:t>
    </w:r>
    <w:r w:rsidR="00062EA8" w:rsidRPr="00C902AD">
      <w:rPr>
        <w:rStyle w:val="slostrnky"/>
        <w:color w:val="003F7E"/>
        <w:sz w:val="18"/>
        <w:szCs w:val="18"/>
      </w:rPr>
      <w:fldChar w:fldCharType="end"/>
    </w:r>
    <w:r w:rsidR="00062EA8" w:rsidRPr="00C902AD">
      <w:rPr>
        <w:rStyle w:val="slostrnky"/>
        <w:color w:val="003F7E"/>
        <w:sz w:val="18"/>
        <w:szCs w:val="18"/>
      </w:rPr>
      <w:t>/</w:t>
    </w:r>
    <w:r w:rsidR="00062EA8" w:rsidRPr="00C902AD">
      <w:rPr>
        <w:rStyle w:val="slostrnky"/>
        <w:color w:val="003F7E"/>
        <w:sz w:val="18"/>
        <w:szCs w:val="18"/>
      </w:rPr>
      <w:fldChar w:fldCharType="begin"/>
    </w:r>
    <w:r w:rsidR="00062EA8" w:rsidRPr="00C902AD">
      <w:rPr>
        <w:rStyle w:val="slostrnky"/>
        <w:color w:val="003F7E"/>
        <w:sz w:val="18"/>
        <w:szCs w:val="18"/>
      </w:rPr>
      <w:instrText xml:space="preserve"> NUMPAGES </w:instrText>
    </w:r>
    <w:r w:rsidR="00062EA8" w:rsidRPr="00C902AD">
      <w:rPr>
        <w:rStyle w:val="slostrnky"/>
        <w:color w:val="003F7E"/>
        <w:sz w:val="18"/>
        <w:szCs w:val="18"/>
      </w:rPr>
      <w:fldChar w:fldCharType="separate"/>
    </w:r>
    <w:r w:rsidR="005132E3">
      <w:rPr>
        <w:rStyle w:val="slostrnky"/>
        <w:noProof/>
        <w:color w:val="003F7E"/>
        <w:sz w:val="18"/>
        <w:szCs w:val="18"/>
      </w:rPr>
      <w:t>12</w:t>
    </w:r>
    <w:r w:rsidR="00062EA8" w:rsidRPr="00C902AD">
      <w:rPr>
        <w:rStyle w:val="slostrnky"/>
        <w:color w:val="003F7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DC7E" w14:textId="518BF304" w:rsidR="00062EA8" w:rsidRPr="00C902AD" w:rsidRDefault="00062EA8" w:rsidP="00932D71">
    <w:pPr>
      <w:pStyle w:val="Zpat"/>
      <w:tabs>
        <w:tab w:val="clear" w:pos="9072"/>
        <w:tab w:val="right" w:pos="10206"/>
      </w:tabs>
      <w:spacing w:before="180" w:after="0"/>
      <w:rPr>
        <w:color w:val="003F7E"/>
        <w:sz w:val="18"/>
        <w:szCs w:val="18"/>
      </w:rPr>
    </w:pPr>
    <w:r>
      <w:rPr>
        <w:noProof/>
        <w:sz w:val="18"/>
        <w:szCs w:val="18"/>
        <w:lang w:eastAsia="en-US"/>
      </w:rPr>
      <mc:AlternateContent>
        <mc:Choice Requires="wps">
          <w:drawing>
            <wp:anchor distT="0" distB="0" distL="114300" distR="114300" simplePos="0" relativeHeight="251714048" behindDoc="0" locked="0" layoutInCell="0" allowOverlap="1" wp14:anchorId="00F6CCE1" wp14:editId="34633036">
              <wp:simplePos x="0" y="0"/>
              <wp:positionH relativeFrom="page">
                <wp:posOffset>0</wp:posOffset>
              </wp:positionH>
              <wp:positionV relativeFrom="page">
                <wp:posOffset>9954260</wp:posOffset>
              </wp:positionV>
              <wp:extent cx="7560310" cy="546735"/>
              <wp:effectExtent l="0" t="0" r="0" b="5715"/>
              <wp:wrapNone/>
              <wp:docPr id="19" name="MSIPCM8dc44101b3775304a672cb26" descr="{&quot;HashCode&quot;:2066794158,&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D8C57" w14:textId="05D25303" w:rsidR="00062EA8" w:rsidRPr="00943229" w:rsidRDefault="00062EA8" w:rsidP="00943229">
                          <w:pPr>
                            <w:spacing w:after="0"/>
                            <w:jc w:val="center"/>
                            <w:rPr>
                              <w:rFonts w:ascii="Calibri" w:hAnsi="Calibri" w:cs="Calibri"/>
                              <w:color w:val="000000"/>
                              <w:sz w:val="14"/>
                            </w:rPr>
                          </w:pPr>
                          <w:r w:rsidRPr="00943229">
                            <w:rPr>
                              <w:rFonts w:ascii="Calibri" w:hAnsi="Calibri" w:cs="Calibri"/>
                              <w:color w:val="000000"/>
                              <w:sz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6CCE1" id="_x0000_t202" coordsize="21600,21600" o:spt="202" path="m,l,21600r21600,l21600,xe">
              <v:stroke joinstyle="miter"/>
              <v:path gradientshapeok="t" o:connecttype="rect"/>
            </v:shapetype>
            <v:shape id="MSIPCM8dc44101b3775304a672cb26" o:spid="_x0000_s1030" type="#_x0000_t202" alt="{&quot;HashCode&quot;:2066794158,&quot;Height&quot;:841.0,&quot;Width&quot;:595.0,&quot;Placement&quot;:&quot;Footer&quot;,&quot;Index&quot;:&quot;FirstPage&quot;,&quot;Section&quot;:2,&quot;Top&quot;:0.0,&quot;Left&quot;:0.0}" style="position:absolute;left:0;text-align:left;margin-left:0;margin-top:783.8pt;width:595.3pt;height:43.05pt;z-index:251714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" o:allowincell="f" filled="f" stroked="f" strokeweight=".5pt">
              <v:textbox inset=",0,,0">
                <w:txbxContent>
                  <w:p w14:paraId="07FD8C57" w14:textId="05D25303" w:rsidR="00062EA8" w:rsidRPr="00943229" w:rsidRDefault="00062EA8" w:rsidP="00943229">
                    <w:pPr>
                      <w:spacing w:after="0"/>
                      <w:jc w:val="center"/>
                      <w:rPr>
                        <w:rFonts w:ascii="Calibri" w:hAnsi="Calibri" w:cs="Calibri"/>
                        <w:color w:val="000000"/>
                        <w:sz w:val="14"/>
                      </w:rPr>
                    </w:pPr>
                    <w:r w:rsidRPr="00943229">
                      <w:rPr>
                        <w:rFonts w:ascii="Calibri" w:hAnsi="Calibri" w:cs="Calibri"/>
                        <w:color w:val="000000"/>
                        <w:sz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r w:rsidRPr="00C902AD">
      <w:rPr>
        <w:noProof/>
        <w:sz w:val="18"/>
        <w:szCs w:val="18"/>
        <w:lang w:eastAsia="en-US"/>
      </w:rPr>
      <mc:AlternateContent>
        <mc:Choice Requires="wps">
          <w:drawing>
            <wp:anchor distT="0" distB="0" distL="114300" distR="114300" simplePos="0" relativeHeight="251705856" behindDoc="0" locked="0" layoutInCell="1" allowOverlap="1" wp14:anchorId="68B827F9" wp14:editId="7BE269C0">
              <wp:simplePos x="0" y="0"/>
              <wp:positionH relativeFrom="margin">
                <wp:posOffset>-97155</wp:posOffset>
              </wp:positionH>
              <wp:positionV relativeFrom="page">
                <wp:posOffset>9810115</wp:posOffset>
              </wp:positionV>
              <wp:extent cx="6299835" cy="635"/>
              <wp:effectExtent l="0" t="0" r="24765" b="3746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D1CA5" id="_x0000_t32" coordsize="21600,21600" o:spt="32" o:oned="t" path="m,l21600,21600e" filled="f">
              <v:path arrowok="t" fillok="f" o:connecttype="none"/>
              <o:lock v:ext="edit" shapetype="t"/>
            </v:shapetype>
            <v:shape id="AutoShape 1" o:spid="_x0000_s1026" type="#_x0000_t32" style="position:absolute;margin-left:-7.65pt;margin-top:772.45pt;width:496.05pt;height:.0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" strokecolor="#0096d6" strokeweight=".5pt">
              <w10:wrap anchorx="margin" anchory="page"/>
            </v:shape>
          </w:pict>
        </mc:Fallback>
      </mc:AlternateContent>
    </w:r>
    <w:r w:rsidRPr="00C902AD">
      <w:rPr>
        <w:color w:val="003F7E"/>
        <w:sz w:val="18"/>
        <w:szCs w:val="18"/>
      </w:rPr>
      <w:t>ŠKODA ELECTRIC a.s.</w:t>
    </w:r>
    <w:r w:rsidRPr="00C902AD">
      <w:rPr>
        <w:sz w:val="18"/>
        <w:szCs w:val="18"/>
      </w:rPr>
      <w:t xml:space="preserve"> </w:t>
    </w:r>
    <w:r w:rsidRPr="00C902AD">
      <w:rPr>
        <w:color w:val="0096D6"/>
        <w:sz w:val="18"/>
        <w:szCs w:val="18"/>
      </w:rPr>
      <w:tab/>
    </w:r>
  </w:p>
  <w:p w14:paraId="23B459A6" w14:textId="498CA3D3" w:rsidR="00062EA8" w:rsidRPr="00C902AD" w:rsidRDefault="00062EA8" w:rsidP="00932D71">
    <w:pPr>
      <w:pStyle w:val="Zpat"/>
      <w:tabs>
        <w:tab w:val="clear" w:pos="9072"/>
        <w:tab w:val="right" w:pos="9923"/>
      </w:tabs>
      <w:spacing w:after="0"/>
      <w:rPr>
        <w:sz w:val="18"/>
        <w:szCs w:val="18"/>
      </w:rPr>
    </w:pPr>
    <w:r>
      <w:rPr>
        <w:color w:val="003F7E"/>
        <w:sz w:val="18"/>
        <w:szCs w:val="18"/>
      </w:rPr>
      <w:t>EY08654P p</w:t>
    </w:r>
    <w:r w:rsidRPr="00C902AD">
      <w:rPr>
        <w:color w:val="003F7E"/>
        <w:sz w:val="18"/>
        <w:szCs w:val="18"/>
      </w:rPr>
      <w:tab/>
    </w:r>
    <w:r w:rsidRPr="00C902AD">
      <w:rPr>
        <w:color w:val="003F7E"/>
        <w:sz w:val="18"/>
        <w:szCs w:val="18"/>
      </w:rPr>
      <w:tab/>
      <w:t xml:space="preserve">Page: </w:t>
    </w:r>
    <w:r w:rsidRPr="00C902AD">
      <w:rPr>
        <w:rStyle w:val="slostrnky"/>
        <w:color w:val="003F7E"/>
        <w:sz w:val="18"/>
        <w:szCs w:val="18"/>
      </w:rPr>
      <w:fldChar w:fldCharType="begin"/>
    </w:r>
    <w:r w:rsidRPr="00C902AD">
      <w:rPr>
        <w:rStyle w:val="slostrnky"/>
        <w:color w:val="003F7E"/>
        <w:sz w:val="18"/>
        <w:szCs w:val="18"/>
      </w:rPr>
      <w:instrText xml:space="preserve"> PAGE </w:instrText>
    </w:r>
    <w:r w:rsidRPr="00C902AD">
      <w:rPr>
        <w:rStyle w:val="slostrnky"/>
        <w:color w:val="003F7E"/>
        <w:sz w:val="18"/>
        <w:szCs w:val="18"/>
      </w:rPr>
      <w:fldChar w:fldCharType="separate"/>
    </w:r>
    <w:r w:rsidR="005132E3">
      <w:rPr>
        <w:rStyle w:val="slostrnky"/>
        <w:noProof/>
        <w:color w:val="003F7E"/>
        <w:sz w:val="18"/>
        <w:szCs w:val="18"/>
      </w:rPr>
      <w:t>4</w:t>
    </w:r>
    <w:r w:rsidRPr="00C902AD">
      <w:rPr>
        <w:rStyle w:val="slostrnky"/>
        <w:color w:val="003F7E"/>
        <w:sz w:val="18"/>
        <w:szCs w:val="18"/>
      </w:rPr>
      <w:fldChar w:fldCharType="end"/>
    </w:r>
    <w:r w:rsidRPr="00C902AD">
      <w:rPr>
        <w:rStyle w:val="slostrnky"/>
        <w:color w:val="003F7E"/>
        <w:sz w:val="18"/>
        <w:szCs w:val="18"/>
      </w:rPr>
      <w:t>/</w:t>
    </w:r>
    <w:r w:rsidRPr="00C902AD">
      <w:rPr>
        <w:rStyle w:val="slostrnky"/>
        <w:color w:val="003F7E"/>
        <w:sz w:val="18"/>
        <w:szCs w:val="18"/>
      </w:rPr>
      <w:fldChar w:fldCharType="begin"/>
    </w:r>
    <w:r w:rsidRPr="00C902AD">
      <w:rPr>
        <w:rStyle w:val="slostrnky"/>
        <w:color w:val="003F7E"/>
        <w:sz w:val="18"/>
        <w:szCs w:val="18"/>
      </w:rPr>
      <w:instrText xml:space="preserve"> NUMPAGES </w:instrText>
    </w:r>
    <w:r w:rsidRPr="00C902AD">
      <w:rPr>
        <w:rStyle w:val="slostrnky"/>
        <w:color w:val="003F7E"/>
        <w:sz w:val="18"/>
        <w:szCs w:val="18"/>
      </w:rPr>
      <w:fldChar w:fldCharType="separate"/>
    </w:r>
    <w:r w:rsidR="005132E3">
      <w:rPr>
        <w:rStyle w:val="slostrnky"/>
        <w:noProof/>
        <w:color w:val="003F7E"/>
        <w:sz w:val="18"/>
        <w:szCs w:val="18"/>
      </w:rPr>
      <w:t>4</w:t>
    </w:r>
    <w:r w:rsidRPr="00C902AD">
      <w:rPr>
        <w:rStyle w:val="slostrnky"/>
        <w:color w:val="003F7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8B6A" w14:textId="77777777" w:rsidR="00DC5E48" w:rsidRDefault="00DC5E48">
      <w:r>
        <w:separator/>
      </w:r>
    </w:p>
  </w:footnote>
  <w:footnote w:type="continuationSeparator" w:id="0">
    <w:p w14:paraId="38E5DE81" w14:textId="77777777" w:rsidR="00DC5E48" w:rsidRDefault="00DC5E48">
      <w:r>
        <w:continuationSeparator/>
      </w:r>
    </w:p>
  </w:footnote>
  <w:footnote w:id="1">
    <w:p w14:paraId="297B8E01" w14:textId="3E0E075F" w:rsidR="00062EA8" w:rsidRPr="0008404E" w:rsidRDefault="00062EA8" w:rsidP="0008404E">
      <w:pPr>
        <w:pStyle w:val="Poznpodarou"/>
        <w:rPr>
          <w:lang w:val="cs-CZ"/>
        </w:rPr>
      </w:pPr>
      <w:r w:rsidRPr="0008404E">
        <w:rPr>
          <w:rStyle w:val="Znakapoznpodarou"/>
          <w:sz w:val="18"/>
          <w:szCs w:val="18"/>
        </w:rPr>
        <w:footnoteRef/>
      </w:r>
      <w:r w:rsidRPr="0008404E">
        <w:rPr>
          <w:sz w:val="18"/>
          <w:szCs w:val="18"/>
        </w:rPr>
        <w:t xml:space="preserve"> </w:t>
      </w:r>
      <w:r>
        <w:rPr>
          <w:lang w:val="cs-CZ"/>
        </w:rPr>
        <w:t>Některé dokumenty mohou být vyžádány v předstihu před konáním FAI.</w:t>
      </w:r>
    </w:p>
  </w:footnote>
  <w:footnote w:id="2">
    <w:p w14:paraId="31BD4DD8" w14:textId="4898200F" w:rsidR="00062EA8" w:rsidRPr="00C307F8" w:rsidRDefault="00062EA8" w:rsidP="00553552">
      <w:pPr>
        <w:pStyle w:val="Poznpodarou"/>
        <w:rPr>
          <w:lang w:val="cs-CZ"/>
        </w:rPr>
      </w:pPr>
      <w:r w:rsidRPr="005B0D9A">
        <w:rPr>
          <w:rStyle w:val="Znakapoznpodarou"/>
          <w:sz w:val="18"/>
          <w:szCs w:val="18"/>
        </w:rPr>
        <w:footnoteRef/>
      </w:r>
      <w:r w:rsidRPr="003A61B1">
        <w:rPr>
          <w:sz w:val="18"/>
          <w:szCs w:val="18"/>
          <w:lang w:val="cs-CZ"/>
        </w:rPr>
        <w:t xml:space="preserve"> </w:t>
      </w:r>
      <w:r w:rsidRPr="003A61B1">
        <w:rPr>
          <w:lang w:val="cs-CZ"/>
        </w:rPr>
        <w:tab/>
      </w:r>
      <w:r w:rsidRPr="00553552">
        <w:rPr>
          <w:lang w:val="cs-CZ"/>
        </w:rPr>
        <w:t>Definice</w:t>
      </w:r>
      <w:r w:rsidRPr="00C307F8">
        <w:rPr>
          <w:lang w:val="cs-CZ"/>
        </w:rPr>
        <w:t xml:space="preserve"> pojmu je uvedena v harmonizačních právních předpisech.</w:t>
      </w:r>
    </w:p>
  </w:footnote>
  <w:footnote w:id="3">
    <w:p w14:paraId="4660301C" w14:textId="15B8EB1F" w:rsidR="00062EA8" w:rsidRPr="00C307F8" w:rsidRDefault="00062EA8" w:rsidP="00553552">
      <w:pPr>
        <w:pStyle w:val="Poznpodarou"/>
        <w:rPr>
          <w:lang w:val="cs-CZ"/>
        </w:rPr>
      </w:pPr>
      <w:r w:rsidRPr="00C307F8">
        <w:rPr>
          <w:rStyle w:val="Znakapoznpodarou"/>
          <w:sz w:val="18"/>
          <w:szCs w:val="18"/>
          <w:lang w:val="cs-CZ"/>
        </w:rPr>
        <w:footnoteRef/>
      </w:r>
      <w:r w:rsidRPr="00C307F8">
        <w:rPr>
          <w:lang w:val="cs-CZ"/>
        </w:rPr>
        <w:t xml:space="preserve"> </w:t>
      </w:r>
      <w:r w:rsidRPr="00C307F8">
        <w:rPr>
          <w:lang w:val="cs-CZ"/>
        </w:rPr>
        <w:tab/>
        <w:t xml:space="preserve">Viz </w:t>
      </w:r>
      <w:r w:rsidRPr="00884BBE">
        <w:rPr>
          <w:lang w:val="de-DE"/>
        </w:rPr>
        <w:t xml:space="preserve">ČSN </w:t>
      </w:r>
      <w:r w:rsidRPr="00553552">
        <w:rPr>
          <w:lang w:val="cs-CZ"/>
        </w:rPr>
        <w:t>EN</w:t>
      </w:r>
      <w:r w:rsidRPr="00C307F8">
        <w:rPr>
          <w:lang w:val="cs-CZ"/>
        </w:rPr>
        <w:t xml:space="preserve"> ISO 9000:2015, bod 3.2.5. </w:t>
      </w:r>
    </w:p>
  </w:footnote>
  <w:footnote w:id="4">
    <w:p w14:paraId="73227770" w14:textId="77777777" w:rsidR="00062EA8" w:rsidRPr="00C307F8" w:rsidRDefault="00062EA8" w:rsidP="00553552">
      <w:pPr>
        <w:pStyle w:val="Poznpodarou"/>
        <w:rPr>
          <w:lang w:val="cs-CZ"/>
        </w:rPr>
      </w:pPr>
      <w:r w:rsidRPr="00C307F8">
        <w:rPr>
          <w:rStyle w:val="Znakapoznpodarou"/>
          <w:sz w:val="18"/>
          <w:szCs w:val="18"/>
          <w:lang w:val="cs-CZ"/>
        </w:rPr>
        <w:footnoteRef/>
      </w:r>
      <w:r w:rsidRPr="00C307F8">
        <w:rPr>
          <w:lang w:val="cs-CZ"/>
        </w:rPr>
        <w:t xml:space="preserve"> </w:t>
      </w:r>
      <w:r w:rsidRPr="00C307F8">
        <w:rPr>
          <w:lang w:val="cs-CZ"/>
        </w:rPr>
        <w:tab/>
        <w:t>Viz ČSN EN ISO 9000:2016, bod 3.7.6.</w:t>
      </w:r>
    </w:p>
  </w:footnote>
  <w:footnote w:id="5">
    <w:p w14:paraId="0C4CF8A7" w14:textId="77777777" w:rsidR="00062EA8" w:rsidRPr="00C307F8" w:rsidRDefault="00062EA8" w:rsidP="00553552">
      <w:pPr>
        <w:pStyle w:val="Poznpodarou"/>
        <w:rPr>
          <w:lang w:val="cs-CZ"/>
        </w:rPr>
      </w:pPr>
      <w:r w:rsidRPr="00C307F8">
        <w:rPr>
          <w:rStyle w:val="Znakapoznpodarou"/>
          <w:sz w:val="18"/>
          <w:szCs w:val="18"/>
          <w:lang w:val="cs-CZ"/>
        </w:rPr>
        <w:footnoteRef/>
      </w:r>
      <w:r w:rsidRPr="00C307F8">
        <w:rPr>
          <w:sz w:val="18"/>
          <w:szCs w:val="18"/>
          <w:lang w:val="cs-CZ"/>
        </w:rPr>
        <w:t xml:space="preserve"> </w:t>
      </w:r>
      <w:r w:rsidRPr="00C307F8">
        <w:rPr>
          <w:lang w:val="cs-CZ"/>
        </w:rPr>
        <w:tab/>
        <w:t xml:space="preserve">Viz §12 zákona ČR č. 22/1997 Sb. o technických požadavcích na výrobky. </w:t>
      </w:r>
    </w:p>
  </w:footnote>
  <w:footnote w:id="6">
    <w:p w14:paraId="7FEBE6F8" w14:textId="5B1DDE8A" w:rsidR="00062EA8" w:rsidRPr="00C307F8" w:rsidRDefault="00062EA8" w:rsidP="00553552">
      <w:pPr>
        <w:pStyle w:val="Poznpodarou"/>
        <w:rPr>
          <w:lang w:val="cs-CZ"/>
        </w:rPr>
      </w:pPr>
      <w:r w:rsidRPr="00C307F8">
        <w:rPr>
          <w:rStyle w:val="Znakapoznpodarou"/>
          <w:sz w:val="18"/>
          <w:szCs w:val="18"/>
          <w:lang w:val="cs-CZ"/>
        </w:rPr>
        <w:footnoteRef/>
      </w:r>
      <w:r w:rsidRPr="00C307F8">
        <w:rPr>
          <w:lang w:val="cs-CZ"/>
        </w:rPr>
        <w:t xml:space="preserve"> </w:t>
      </w:r>
      <w:r w:rsidRPr="00C307F8">
        <w:rPr>
          <w:lang w:val="cs-CZ"/>
        </w:rPr>
        <w:tab/>
        <w:t>Viz </w:t>
      </w:r>
      <w:r w:rsidRPr="00884BBE">
        <w:rPr>
          <w:lang w:val="de-DE"/>
        </w:rPr>
        <w:t xml:space="preserve">ČSN </w:t>
      </w:r>
      <w:r w:rsidRPr="00C307F8">
        <w:rPr>
          <w:lang w:val="cs-CZ"/>
        </w:rPr>
        <w:t xml:space="preserve">EN ISO 9000:2015, bod 3.2.4. </w:t>
      </w:r>
    </w:p>
  </w:footnote>
  <w:footnote w:id="7">
    <w:p w14:paraId="1808C32A" w14:textId="0C7C73DE" w:rsidR="00062EA8" w:rsidRPr="00C307F8" w:rsidRDefault="00062EA8" w:rsidP="00553552">
      <w:pPr>
        <w:pStyle w:val="Poznpodarou"/>
        <w:rPr>
          <w:lang w:val="cs-CZ"/>
        </w:rPr>
      </w:pPr>
      <w:r w:rsidRPr="00090907">
        <w:rPr>
          <w:rStyle w:val="Znakapoznpodarou"/>
          <w:sz w:val="18"/>
          <w:szCs w:val="18"/>
        </w:rPr>
        <w:footnoteRef/>
      </w:r>
      <w:r w:rsidRPr="00884BBE">
        <w:rPr>
          <w:lang w:val="de-DE"/>
        </w:rPr>
        <w:t xml:space="preserve"> </w:t>
      </w:r>
      <w:r w:rsidRPr="00884BBE">
        <w:rPr>
          <w:lang w:val="de-DE"/>
        </w:rPr>
        <w:tab/>
      </w:r>
      <w:r w:rsidRPr="00C307F8">
        <w:rPr>
          <w:lang w:val="cs-CZ"/>
        </w:rPr>
        <w:t xml:space="preserve">Viz </w:t>
      </w:r>
      <w:r w:rsidRPr="00884BBE">
        <w:rPr>
          <w:lang w:val="de-DE"/>
        </w:rPr>
        <w:t xml:space="preserve">ČSN </w:t>
      </w:r>
      <w:r w:rsidRPr="00C307F8">
        <w:rPr>
          <w:lang w:val="cs-CZ"/>
        </w:rPr>
        <w:t>EN ISO 9000:2015, bod 3.4.1.</w:t>
      </w:r>
    </w:p>
  </w:footnote>
  <w:footnote w:id="8">
    <w:p w14:paraId="2333DA88" w14:textId="77777777" w:rsidR="00062EA8" w:rsidRPr="00C307F8" w:rsidRDefault="00062EA8" w:rsidP="00553552">
      <w:pPr>
        <w:pStyle w:val="Poznpodarou"/>
        <w:rPr>
          <w:lang w:val="cs-CZ"/>
        </w:rPr>
      </w:pPr>
      <w:r w:rsidRPr="00C307F8">
        <w:rPr>
          <w:rStyle w:val="Znakapoznpodarou"/>
          <w:sz w:val="18"/>
          <w:szCs w:val="18"/>
          <w:lang w:val="cs-CZ"/>
        </w:rPr>
        <w:footnoteRef/>
      </w:r>
      <w:r w:rsidRPr="00C307F8">
        <w:rPr>
          <w:sz w:val="18"/>
          <w:szCs w:val="18"/>
          <w:lang w:val="cs-CZ"/>
        </w:rPr>
        <w:t xml:space="preserve"> </w:t>
      </w:r>
      <w:r w:rsidRPr="00C307F8">
        <w:rPr>
          <w:lang w:val="cs-CZ"/>
        </w:rPr>
        <w:tab/>
        <w:t>Viz směrnice Evropského parlamentu a Rady č. 2011/65/EU.</w:t>
      </w:r>
    </w:p>
  </w:footnote>
  <w:footnote w:id="9">
    <w:p w14:paraId="175356B2" w14:textId="77777777" w:rsidR="00062EA8" w:rsidRPr="00C307F8" w:rsidRDefault="00062EA8" w:rsidP="00553552">
      <w:pPr>
        <w:pStyle w:val="Poznpodarou"/>
        <w:rPr>
          <w:lang w:val="cs-CZ"/>
        </w:rPr>
      </w:pPr>
      <w:r w:rsidRPr="00C307F8">
        <w:rPr>
          <w:rStyle w:val="Znakapoznpodarou"/>
          <w:sz w:val="18"/>
          <w:szCs w:val="18"/>
          <w:lang w:val="cs-CZ"/>
        </w:rPr>
        <w:footnoteRef/>
      </w:r>
      <w:r w:rsidRPr="00C307F8">
        <w:rPr>
          <w:sz w:val="20"/>
          <w:lang w:val="cs-CZ"/>
        </w:rPr>
        <w:t xml:space="preserve"> </w:t>
      </w:r>
      <w:r w:rsidRPr="00C307F8">
        <w:rPr>
          <w:lang w:val="cs-CZ"/>
        </w:rPr>
        <w:tab/>
        <w:t>Viz EN 60300-3-3:2017.</w:t>
      </w:r>
    </w:p>
  </w:footnote>
  <w:footnote w:id="10">
    <w:p w14:paraId="7331A27C" w14:textId="77777777" w:rsidR="00062EA8" w:rsidRPr="00C307F8" w:rsidRDefault="00062EA8" w:rsidP="00553552">
      <w:pPr>
        <w:pStyle w:val="Poznpodarou"/>
        <w:rPr>
          <w:lang w:val="cs-CZ"/>
        </w:rPr>
      </w:pPr>
      <w:r w:rsidRPr="00C307F8">
        <w:rPr>
          <w:rStyle w:val="Znakapoznpodarou"/>
          <w:sz w:val="18"/>
          <w:szCs w:val="18"/>
          <w:lang w:val="cs-CZ"/>
        </w:rPr>
        <w:footnoteRef/>
      </w:r>
      <w:r w:rsidRPr="00C307F8">
        <w:rPr>
          <w:sz w:val="18"/>
          <w:szCs w:val="18"/>
          <w:lang w:val="cs-CZ"/>
        </w:rPr>
        <w:t xml:space="preserve"> </w:t>
      </w:r>
      <w:r w:rsidRPr="00C307F8">
        <w:rPr>
          <w:lang w:val="cs-CZ"/>
        </w:rPr>
        <w:tab/>
        <w:t>Viz směrnice Evropského parlamentu a Rady č. 2012/19/EU.</w:t>
      </w:r>
    </w:p>
  </w:footnote>
  <w:footnote w:id="11">
    <w:p w14:paraId="52335540" w14:textId="77777777" w:rsidR="00062EA8" w:rsidRPr="00C307F8" w:rsidRDefault="00062EA8" w:rsidP="00553552">
      <w:pPr>
        <w:pStyle w:val="Poznpodarou"/>
        <w:rPr>
          <w:lang w:val="cs-CZ"/>
        </w:rPr>
      </w:pPr>
      <w:r w:rsidRPr="00C307F8">
        <w:rPr>
          <w:rStyle w:val="Znakapoznpodarou"/>
          <w:sz w:val="18"/>
          <w:szCs w:val="18"/>
          <w:lang w:val="cs-CZ"/>
        </w:rPr>
        <w:footnoteRef/>
      </w:r>
      <w:r w:rsidRPr="00C307F8">
        <w:rPr>
          <w:sz w:val="20"/>
          <w:lang w:val="cs-CZ"/>
        </w:rPr>
        <w:t xml:space="preserve"> </w:t>
      </w:r>
      <w:r w:rsidRPr="00C307F8">
        <w:rPr>
          <w:lang w:val="cs-CZ"/>
        </w:rPr>
        <w:tab/>
        <w:t>Viz EN 50126-1:2017.</w:t>
      </w:r>
    </w:p>
  </w:footnote>
  <w:footnote w:id="12">
    <w:p w14:paraId="165A48CD" w14:textId="77777777" w:rsidR="00062EA8" w:rsidRPr="001C45CF" w:rsidRDefault="00062EA8" w:rsidP="00553552">
      <w:pPr>
        <w:pStyle w:val="Poznpodarou"/>
        <w:rPr>
          <w:lang w:val="cs-CZ"/>
        </w:rPr>
      </w:pPr>
      <w:r w:rsidRPr="00677CAD">
        <w:rPr>
          <w:rStyle w:val="Znakapoznpodarou"/>
          <w:sz w:val="18"/>
          <w:szCs w:val="18"/>
        </w:rPr>
        <w:footnoteRef/>
      </w:r>
      <w:r w:rsidRPr="006A4C58">
        <w:rPr>
          <w:sz w:val="18"/>
          <w:szCs w:val="18"/>
          <w:lang w:val="cs-CZ"/>
        </w:rPr>
        <w:t xml:space="preserve"> </w:t>
      </w:r>
      <w:r w:rsidRPr="006A4C58">
        <w:rPr>
          <w:lang w:val="cs-CZ"/>
        </w:rPr>
        <w:tab/>
      </w:r>
      <w:r w:rsidRPr="001C45CF">
        <w:rPr>
          <w:lang w:val="cs-CZ"/>
        </w:rPr>
        <w:t xml:space="preserve">Výrobci musí zajistit, aby jejich výrobky byly v souladu s platnými právními předpisy, a musí provést příslušný postup posouzení shody. Byl-li soulad výrobku prokázán, připojí na výrobek označení CE.  </w:t>
      </w:r>
    </w:p>
  </w:footnote>
  <w:footnote w:id="13">
    <w:p w14:paraId="20A79E11" w14:textId="77777777" w:rsidR="00062EA8" w:rsidRPr="001C45CF" w:rsidRDefault="00062EA8" w:rsidP="00553552">
      <w:pPr>
        <w:pStyle w:val="Poznpodarou"/>
        <w:rPr>
          <w:lang w:val="cs-CZ"/>
        </w:rPr>
      </w:pPr>
      <w:r w:rsidRPr="001C45CF">
        <w:rPr>
          <w:rStyle w:val="Znakapoznpodarou"/>
          <w:sz w:val="18"/>
          <w:szCs w:val="18"/>
          <w:lang w:val="cs-CZ"/>
        </w:rPr>
        <w:footnoteRef/>
      </w:r>
      <w:r w:rsidRPr="001C45CF">
        <w:rPr>
          <w:sz w:val="18"/>
          <w:szCs w:val="18"/>
          <w:lang w:val="cs-CZ"/>
        </w:rPr>
        <w:t xml:space="preserve"> </w:t>
      </w:r>
      <w:r w:rsidRPr="001C45CF">
        <w:rPr>
          <w:lang w:val="cs-CZ"/>
        </w:rPr>
        <w:tab/>
        <w:t>Dovozci musí zajistit, aby výrobce provedl příslušný postup posouzení shody, aby výrobek nesl požadované označení shody CE a aby k němu byly přiloženy požadované doklady.</w:t>
      </w:r>
    </w:p>
  </w:footnote>
  <w:footnote w:id="14">
    <w:p w14:paraId="5967B17D" w14:textId="77777777" w:rsidR="00062EA8" w:rsidRPr="001C45CF" w:rsidRDefault="00062EA8" w:rsidP="00553552">
      <w:pPr>
        <w:pStyle w:val="Poznpodarou"/>
        <w:rPr>
          <w:lang w:val="cs-CZ"/>
        </w:rPr>
      </w:pPr>
      <w:r w:rsidRPr="001C45CF">
        <w:rPr>
          <w:rStyle w:val="Znakapoznpodarou"/>
          <w:sz w:val="18"/>
          <w:szCs w:val="18"/>
          <w:lang w:val="cs-CZ"/>
        </w:rPr>
        <w:footnoteRef/>
      </w:r>
      <w:r w:rsidRPr="001C45CF">
        <w:rPr>
          <w:sz w:val="18"/>
          <w:szCs w:val="18"/>
          <w:lang w:val="cs-CZ"/>
        </w:rPr>
        <w:t xml:space="preserve"> </w:t>
      </w:r>
      <w:r w:rsidRPr="001C45CF">
        <w:rPr>
          <w:lang w:val="cs-CZ"/>
        </w:rPr>
        <w:tab/>
        <w:t>Označením CE výrobce vyjadřuje, že výrobek je v souladu s požadavky stanovenými v právních předpisech, které upravují jeho umisťování.</w:t>
      </w:r>
    </w:p>
  </w:footnote>
  <w:footnote w:id="15">
    <w:p w14:paraId="7A10F4E7" w14:textId="213959A4" w:rsidR="00062EA8" w:rsidRPr="006A4C58" w:rsidRDefault="00062EA8" w:rsidP="00553552">
      <w:pPr>
        <w:pStyle w:val="Poznpodarou"/>
        <w:rPr>
          <w:lang w:val="cs-CZ"/>
        </w:rPr>
      </w:pPr>
      <w:r w:rsidRPr="00F57E50">
        <w:rPr>
          <w:rStyle w:val="Znakapoznpodarou"/>
          <w:sz w:val="18"/>
          <w:szCs w:val="18"/>
        </w:rPr>
        <w:footnoteRef/>
      </w:r>
      <w:r w:rsidRPr="006A4C58">
        <w:rPr>
          <w:sz w:val="18"/>
          <w:szCs w:val="18"/>
          <w:lang w:val="cs-CZ"/>
        </w:rPr>
        <w:t xml:space="preserve"> </w:t>
      </w:r>
      <w:r>
        <w:rPr>
          <w:lang w:val="cs-CZ"/>
        </w:rPr>
        <w:t>ČSN</w:t>
      </w:r>
      <w:r w:rsidRPr="006A4C58">
        <w:rPr>
          <w:lang w:val="cs-CZ"/>
        </w:rPr>
        <w:t xml:space="preserve"> ISO/IEC/IEEE 90003 Softwarové inženýrství - Směrnice pro použití ISO 9001:2015 na počítačový software. </w:t>
      </w:r>
    </w:p>
  </w:footnote>
  <w:footnote w:id="16">
    <w:p w14:paraId="779042B7" w14:textId="77777777" w:rsidR="00062EA8" w:rsidRPr="006A4C58" w:rsidRDefault="00062EA8" w:rsidP="00553552">
      <w:pPr>
        <w:pStyle w:val="Poznpodarou"/>
        <w:rPr>
          <w:lang w:val="cs-CZ"/>
        </w:rPr>
      </w:pPr>
      <w:r w:rsidRPr="00F57E50">
        <w:rPr>
          <w:rStyle w:val="Znakapoznpodarou"/>
          <w:sz w:val="18"/>
          <w:szCs w:val="18"/>
        </w:rPr>
        <w:footnoteRef/>
      </w:r>
      <w:r w:rsidRPr="006A4C58">
        <w:rPr>
          <w:sz w:val="18"/>
          <w:szCs w:val="18"/>
          <w:lang w:val="cs-CZ"/>
        </w:rPr>
        <w:t xml:space="preserve"> </w:t>
      </w:r>
      <w:r w:rsidRPr="00A73C7A">
        <w:rPr>
          <w:lang w:val="cs-CZ"/>
        </w:rPr>
        <w:t>Viz formulář v příloze 1 tohoto Manuálu</w:t>
      </w:r>
    </w:p>
  </w:footnote>
  <w:footnote w:id="17">
    <w:p w14:paraId="19B2FA35" w14:textId="5DE1F0E4" w:rsidR="00062EA8" w:rsidRPr="00A50E08" w:rsidRDefault="00062EA8" w:rsidP="00A50E08">
      <w:pPr>
        <w:pStyle w:val="Poznpodarou"/>
        <w:rPr>
          <w:lang w:val="cs-CZ"/>
        </w:rPr>
      </w:pPr>
      <w:r>
        <w:rPr>
          <w:rStyle w:val="Znakapoznpodarou"/>
        </w:rPr>
        <w:footnoteRef/>
      </w:r>
      <w:r w:rsidRPr="00A50E08">
        <w:rPr>
          <w:lang w:val="cs-CZ"/>
        </w:rPr>
        <w:t xml:space="preserve"> </w:t>
      </w:r>
      <w:r>
        <w:rPr>
          <w:lang w:val="cs-CZ"/>
        </w:rPr>
        <w:t xml:space="preserve">Plán kvality viz </w:t>
      </w:r>
      <w:r w:rsidRPr="00A50E08">
        <w:rPr>
          <w:lang w:val="cs-CZ"/>
        </w:rPr>
        <w:t>ČSN</w:t>
      </w:r>
      <w:r>
        <w:rPr>
          <w:lang w:val="cs-CZ"/>
        </w:rPr>
        <w:t xml:space="preserve"> </w:t>
      </w:r>
      <w:r w:rsidRPr="00A50E08">
        <w:rPr>
          <w:lang w:val="cs-CZ"/>
        </w:rPr>
        <w:t>ISO 10005</w:t>
      </w:r>
      <w:r>
        <w:rPr>
          <w:lang w:val="cs-CZ"/>
        </w:rPr>
        <w:t xml:space="preserve">:2019 </w:t>
      </w:r>
      <w:r w:rsidRPr="00A50E08">
        <w:rPr>
          <w:lang w:val="cs-CZ"/>
        </w:rPr>
        <w:t>Management kvality – Směrnice pro plány kvality</w:t>
      </w:r>
    </w:p>
  </w:footnote>
  <w:footnote w:id="18">
    <w:p w14:paraId="745C6FF9" w14:textId="6ADD6620" w:rsidR="00062EA8" w:rsidRPr="00A73C7A" w:rsidRDefault="00062EA8" w:rsidP="00553552">
      <w:pPr>
        <w:pStyle w:val="Poznpodarou"/>
        <w:rPr>
          <w:lang w:val="cs-CZ"/>
        </w:rPr>
      </w:pPr>
      <w:r>
        <w:rPr>
          <w:rStyle w:val="Znakapoznpodarou"/>
        </w:rPr>
        <w:footnoteRef/>
      </w:r>
      <w:r w:rsidRPr="006A4C58">
        <w:rPr>
          <w:lang w:val="cs-CZ"/>
        </w:rPr>
        <w:t xml:space="preserve"> </w:t>
      </w:r>
      <w:r>
        <w:rPr>
          <w:lang w:val="cs-CZ"/>
        </w:rPr>
        <w:tab/>
      </w:r>
      <w:r w:rsidRPr="00A73C7A">
        <w:rPr>
          <w:lang w:val="cs-CZ"/>
        </w:rPr>
        <w:t>Zákon transponuje požadavky směrnice Evropského parlamentu a Rady č. 94/62/ES o obalech a obalových odpadech a směrnice Evropského parlamentu a Rady č. 2018/852, kterou se mění směrnice 94/62/ES o obalech a obalových odpadech.</w:t>
      </w:r>
    </w:p>
  </w:footnote>
  <w:footnote w:id="19">
    <w:p w14:paraId="1940894A" w14:textId="71C558C7" w:rsidR="00062EA8" w:rsidRPr="00A73C7A" w:rsidRDefault="00062EA8" w:rsidP="00553552">
      <w:pPr>
        <w:pStyle w:val="Poznpodarou"/>
        <w:rPr>
          <w:lang w:val="cs-CZ"/>
        </w:rPr>
      </w:pPr>
      <w:r w:rsidRPr="00A73C7A">
        <w:rPr>
          <w:rStyle w:val="Znakapoznpodarou"/>
          <w:lang w:val="cs-CZ"/>
        </w:rPr>
        <w:footnoteRef/>
      </w:r>
      <w:r w:rsidRPr="00A73C7A">
        <w:rPr>
          <w:lang w:val="cs-CZ"/>
        </w:rPr>
        <w:t xml:space="preserve"> </w:t>
      </w:r>
      <w:r>
        <w:rPr>
          <w:lang w:val="cs-CZ"/>
        </w:rPr>
        <w:tab/>
      </w:r>
      <w:r w:rsidRPr="00A73C7A">
        <w:rPr>
          <w:lang w:val="cs-CZ"/>
        </w:rPr>
        <w:t>V některých případech a v některých dokumentech je používán pojem „expirace“</w:t>
      </w:r>
    </w:p>
  </w:footnote>
  <w:footnote w:id="20">
    <w:p w14:paraId="5BDF89AA" w14:textId="77777777" w:rsidR="00062EA8" w:rsidRPr="00A73C7A" w:rsidRDefault="00062EA8" w:rsidP="00553552">
      <w:pPr>
        <w:pStyle w:val="Poznpodarou"/>
        <w:rPr>
          <w:lang w:val="cs-CZ"/>
        </w:rPr>
      </w:pPr>
      <w:r w:rsidRPr="00437D14">
        <w:rPr>
          <w:rStyle w:val="Znakapoznpodarou"/>
          <w:sz w:val="18"/>
        </w:rPr>
        <w:footnoteRef/>
      </w:r>
      <w:r w:rsidRPr="006A4C58">
        <w:rPr>
          <w:lang w:val="cs-CZ"/>
        </w:rPr>
        <w:t xml:space="preserve"> </w:t>
      </w:r>
      <w:r w:rsidRPr="006A4C58">
        <w:rPr>
          <w:lang w:val="cs-CZ"/>
        </w:rPr>
        <w:tab/>
      </w:r>
      <w:r w:rsidRPr="00A73C7A">
        <w:rPr>
          <w:lang w:val="cs-CZ"/>
        </w:rPr>
        <w:t>Požadavky S1b a S1c používáme v případech, kdy nakupovaný produkt je určen do finálního produktu pro ČD a.s.</w:t>
      </w:r>
    </w:p>
  </w:footnote>
  <w:footnote w:id="21">
    <w:p w14:paraId="29B117ED" w14:textId="77777777" w:rsidR="00062EA8" w:rsidRPr="00A73C7A" w:rsidRDefault="00062EA8" w:rsidP="00553552">
      <w:pPr>
        <w:pStyle w:val="Poznpodarou"/>
        <w:rPr>
          <w:lang w:val="cs-CZ"/>
        </w:rPr>
      </w:pPr>
      <w:r w:rsidRPr="00A73C7A">
        <w:rPr>
          <w:rStyle w:val="Znakapoznpodarou"/>
          <w:sz w:val="18"/>
          <w:lang w:val="cs-CZ"/>
        </w:rPr>
        <w:footnoteRef/>
      </w:r>
      <w:r w:rsidRPr="00A73C7A">
        <w:rPr>
          <w:lang w:val="cs-CZ"/>
        </w:rPr>
        <w:t xml:space="preserve"> </w:t>
      </w:r>
      <w:r w:rsidRPr="00A73C7A">
        <w:rPr>
          <w:lang w:val="cs-CZ"/>
        </w:rPr>
        <w:tab/>
        <w:t xml:space="preserve">Požadavky S1d a S1e používáme v případech, kdy nakupovaný produkt je určen do finálního produktu, na který se vztahují pravidla </w:t>
      </w:r>
      <w:r w:rsidRPr="006A4C58">
        <w:rPr>
          <w:lang w:val="sk-SK"/>
        </w:rPr>
        <w:t>Dopravného úradu</w:t>
      </w:r>
      <w:r w:rsidRPr="00A73C7A">
        <w:rPr>
          <w:lang w:val="cs-CZ"/>
        </w:rPr>
        <w:t xml:space="preserve"> Slovenské republiky. </w:t>
      </w:r>
    </w:p>
  </w:footnote>
  <w:footnote w:id="22">
    <w:p w14:paraId="09EF986C" w14:textId="77777777" w:rsidR="00062EA8" w:rsidRPr="00A73C7A" w:rsidRDefault="00062EA8" w:rsidP="00553552">
      <w:pPr>
        <w:pStyle w:val="Poznpodarou"/>
        <w:rPr>
          <w:lang w:val="cs-CZ"/>
        </w:rPr>
      </w:pPr>
      <w:r w:rsidRPr="00A73C7A">
        <w:rPr>
          <w:rStyle w:val="Znakapoznpodarou"/>
          <w:sz w:val="18"/>
          <w:lang w:val="cs-CZ"/>
        </w:rPr>
        <w:footnoteRef/>
      </w:r>
      <w:r w:rsidRPr="00A73C7A">
        <w:rPr>
          <w:lang w:val="cs-CZ"/>
        </w:rPr>
        <w:t xml:space="preserve"> </w:t>
      </w:r>
      <w:r w:rsidRPr="00A73C7A">
        <w:rPr>
          <w:lang w:val="cs-CZ"/>
        </w:rPr>
        <w:tab/>
        <w:t xml:space="preserve">„Předpis pro svářečské práce na drážních vozidlech MHD při výrobě, modernizaci, rekonstrukci, renovaci a opravách“. Vydavatelem je Sdružení dopravních podniků a je podobný předpisu V95/5.   </w:t>
      </w:r>
    </w:p>
  </w:footnote>
  <w:footnote w:id="23">
    <w:p w14:paraId="47B718FD" w14:textId="77777777" w:rsidR="00062EA8" w:rsidRPr="00A73C7A" w:rsidRDefault="00062EA8" w:rsidP="00553552">
      <w:pPr>
        <w:pStyle w:val="Poznpodarou"/>
        <w:rPr>
          <w:lang w:val="cs-CZ"/>
        </w:rPr>
      </w:pPr>
      <w:r w:rsidRPr="00A73C7A">
        <w:rPr>
          <w:rStyle w:val="Znakapoznpodarou"/>
          <w:sz w:val="18"/>
          <w:szCs w:val="18"/>
          <w:lang w:val="cs-CZ"/>
        </w:rPr>
        <w:footnoteRef/>
      </w:r>
      <w:r w:rsidRPr="00A73C7A">
        <w:rPr>
          <w:lang w:val="cs-CZ"/>
        </w:rPr>
        <w:t xml:space="preserve"> </w:t>
      </w:r>
      <w:r w:rsidRPr="00A73C7A">
        <w:rPr>
          <w:lang w:val="cs-CZ"/>
        </w:rPr>
        <w:tab/>
        <w:t>Drážní vozidla v ČR jsou specifikována v zákoně České republiky č. 266/1994 Sb. o dráhách.</w:t>
      </w:r>
    </w:p>
  </w:footnote>
  <w:footnote w:id="24">
    <w:p w14:paraId="65529E13" w14:textId="417BAAA4" w:rsidR="00062EA8" w:rsidRPr="0008404E" w:rsidRDefault="00062EA8" w:rsidP="009646D4">
      <w:pPr>
        <w:pStyle w:val="Poznpodarou"/>
        <w:rPr>
          <w:lang w:val="cs-CZ"/>
        </w:rPr>
      </w:pPr>
      <w:r w:rsidRPr="0008404E">
        <w:rPr>
          <w:rStyle w:val="Znakapoznpodarou"/>
          <w:sz w:val="18"/>
          <w:szCs w:val="18"/>
        </w:rPr>
        <w:footnoteRef/>
      </w:r>
      <w:r w:rsidRPr="003C0D74">
        <w:rPr>
          <w:sz w:val="18"/>
          <w:szCs w:val="18"/>
          <w:lang w:val="cs-CZ"/>
        </w:rPr>
        <w:t xml:space="preserve"> </w:t>
      </w:r>
      <w:r w:rsidRPr="009646D4">
        <w:rPr>
          <w:lang w:val="en-GB"/>
        </w:rPr>
        <w:t>Some documents may be requested in advance of the FAI.</w:t>
      </w:r>
    </w:p>
  </w:footnote>
  <w:footnote w:id="25">
    <w:p w14:paraId="3CCBDE64" w14:textId="41EA220F" w:rsidR="00062EA8" w:rsidRPr="00553552" w:rsidRDefault="00062EA8" w:rsidP="00553552">
      <w:pPr>
        <w:pStyle w:val="Poznpodarou"/>
        <w:ind w:left="0" w:firstLine="0"/>
      </w:pPr>
      <w:r>
        <w:rPr>
          <w:rStyle w:val="Znakapoznpodarou"/>
        </w:rPr>
        <w:footnoteRef/>
      </w:r>
      <w:r>
        <w:t xml:space="preserve"> </w:t>
      </w:r>
      <w:r w:rsidRPr="00553552">
        <w:t>The definition of this term</w:t>
      </w:r>
      <w:r>
        <w:t>s</w:t>
      </w:r>
      <w:r w:rsidRPr="00553552">
        <w:t xml:space="preserve"> is listed in </w:t>
      </w:r>
      <w:r>
        <w:t>“</w:t>
      </w:r>
      <w:r w:rsidRPr="00553552">
        <w:t>Community harmonisation legislation”.</w:t>
      </w:r>
    </w:p>
  </w:footnote>
  <w:footnote w:id="26">
    <w:p w14:paraId="53D7DB8D" w14:textId="66124562" w:rsidR="00062EA8" w:rsidRPr="00553552" w:rsidRDefault="00062EA8" w:rsidP="00553552">
      <w:pPr>
        <w:pStyle w:val="Poznpodarou"/>
      </w:pPr>
      <w:r>
        <w:rPr>
          <w:rStyle w:val="Znakapoznpodarou"/>
        </w:rPr>
        <w:footnoteRef/>
      </w:r>
      <w:r>
        <w:t xml:space="preserve"> See EN ISO 9000:2015, point 3.2.5.</w:t>
      </w:r>
    </w:p>
  </w:footnote>
  <w:footnote w:id="27">
    <w:p w14:paraId="605185C3" w14:textId="0DDBFC5E" w:rsidR="00062EA8" w:rsidRPr="00C0723E" w:rsidRDefault="00062EA8" w:rsidP="00C0723E">
      <w:pPr>
        <w:pStyle w:val="Poznpodarou"/>
      </w:pPr>
      <w:r>
        <w:rPr>
          <w:rStyle w:val="Znakapoznpodarou"/>
        </w:rPr>
        <w:footnoteRef/>
      </w:r>
      <w:r>
        <w:t xml:space="preserve"> See EN ISO 9000:2015, point 3.2.5.</w:t>
      </w:r>
    </w:p>
  </w:footnote>
  <w:footnote w:id="28">
    <w:p w14:paraId="7C9CD338" w14:textId="330BD3D7" w:rsidR="00062EA8" w:rsidRPr="00C0723E" w:rsidRDefault="00062EA8" w:rsidP="00C0723E">
      <w:pPr>
        <w:pStyle w:val="Poznpodarou"/>
      </w:pPr>
      <w:r>
        <w:rPr>
          <w:rStyle w:val="Znakapoznpodarou"/>
        </w:rPr>
        <w:footnoteRef/>
      </w:r>
      <w:r>
        <w:t xml:space="preserve"> See §12 of Act of the Czech Republic No. 22/1997 Coll. on technical requirements for products.</w:t>
      </w:r>
    </w:p>
  </w:footnote>
  <w:footnote w:id="29">
    <w:p w14:paraId="49AAEC17" w14:textId="3BAB34DE" w:rsidR="00062EA8" w:rsidRPr="00C0723E" w:rsidRDefault="00062EA8" w:rsidP="00C0723E">
      <w:pPr>
        <w:pStyle w:val="Poznpodarou"/>
      </w:pPr>
      <w:r>
        <w:rPr>
          <w:rStyle w:val="Znakapoznpodarou"/>
        </w:rPr>
        <w:footnoteRef/>
      </w:r>
      <w:r>
        <w:t xml:space="preserve"> See EN ISO 9000:2015, point 3.2.4.</w:t>
      </w:r>
    </w:p>
  </w:footnote>
  <w:footnote w:id="30">
    <w:p w14:paraId="34F37C54" w14:textId="735B5238" w:rsidR="00062EA8" w:rsidRPr="0035571F" w:rsidRDefault="00062EA8" w:rsidP="0035571F">
      <w:pPr>
        <w:pStyle w:val="Poznpodarou"/>
      </w:pPr>
      <w:r>
        <w:rPr>
          <w:rStyle w:val="Znakapoznpodarou"/>
        </w:rPr>
        <w:footnoteRef/>
      </w:r>
      <w:r>
        <w:t xml:space="preserve"> See EN ISO 9000:2015, point 3.4.1.</w:t>
      </w:r>
    </w:p>
  </w:footnote>
  <w:footnote w:id="31">
    <w:p w14:paraId="04CC8B72" w14:textId="014F371C" w:rsidR="00062EA8" w:rsidRPr="0035571F" w:rsidRDefault="00062EA8" w:rsidP="0035571F">
      <w:pPr>
        <w:pStyle w:val="Poznpodarou"/>
      </w:pPr>
      <w:r>
        <w:rPr>
          <w:rStyle w:val="Znakapoznpodarou"/>
        </w:rPr>
        <w:footnoteRef/>
      </w:r>
      <w:r>
        <w:t xml:space="preserve"> See Directive 2011/65/EU of the European Parliament and of the Council.</w:t>
      </w:r>
    </w:p>
  </w:footnote>
  <w:footnote w:id="32">
    <w:p w14:paraId="5A43B939" w14:textId="19CE925F" w:rsidR="00062EA8" w:rsidRPr="0035571F" w:rsidRDefault="00062EA8" w:rsidP="0035571F">
      <w:pPr>
        <w:pStyle w:val="Poznpodarou"/>
      </w:pPr>
      <w:r>
        <w:rPr>
          <w:rStyle w:val="Znakapoznpodarou"/>
        </w:rPr>
        <w:footnoteRef/>
      </w:r>
      <w:r>
        <w:t xml:space="preserve"> See EN 60300-3-3:2017.</w:t>
      </w:r>
    </w:p>
  </w:footnote>
  <w:footnote w:id="33">
    <w:p w14:paraId="27D0323F" w14:textId="33F7A641" w:rsidR="00062EA8" w:rsidRPr="0035571F" w:rsidRDefault="00062EA8" w:rsidP="0035571F">
      <w:pPr>
        <w:pStyle w:val="Poznpodarou"/>
      </w:pPr>
      <w:r>
        <w:rPr>
          <w:rStyle w:val="Znakapoznpodarou"/>
        </w:rPr>
        <w:footnoteRef/>
      </w:r>
      <w:r>
        <w:t xml:space="preserve"> See EN 50126-1:2017.</w:t>
      </w:r>
    </w:p>
  </w:footnote>
  <w:footnote w:id="34">
    <w:p w14:paraId="4AEE6372" w14:textId="77777777" w:rsidR="00062EA8" w:rsidRPr="0035571F" w:rsidRDefault="00062EA8" w:rsidP="00A75A40">
      <w:pPr>
        <w:pStyle w:val="Poznpodarou"/>
      </w:pPr>
      <w:r>
        <w:rPr>
          <w:rStyle w:val="Znakapoznpodarou"/>
        </w:rPr>
        <w:footnoteRef/>
      </w:r>
      <w:r>
        <w:t xml:space="preserve"> See Directive 2012/19/EU of the European Parliament and of the Council.</w:t>
      </w:r>
    </w:p>
  </w:footnote>
  <w:footnote w:id="35">
    <w:p w14:paraId="3A8141B5" w14:textId="4DD5ADA5" w:rsidR="00062EA8" w:rsidRPr="0035571F" w:rsidRDefault="00062EA8" w:rsidP="0035571F">
      <w:pPr>
        <w:pStyle w:val="Poznpodarou"/>
      </w:pPr>
      <w:r>
        <w:rPr>
          <w:rStyle w:val="Znakapoznpodarou"/>
        </w:rPr>
        <w:footnoteRef/>
      </w:r>
      <w:r>
        <w:t xml:space="preserve">  </w:t>
      </w:r>
      <w:r w:rsidRPr="0035571F">
        <w:t>Manufacturers</w:t>
      </w:r>
      <w:r>
        <w:t xml:space="preserve"> must ensure that their products are compliant with applicable </w:t>
      </w:r>
      <w:r w:rsidRPr="00166637">
        <w:t>Community harmonisation legislation</w:t>
      </w:r>
      <w:r w:rsidRPr="00166637" w:rsidDel="00166637">
        <w:t xml:space="preserve"> </w:t>
      </w:r>
      <w:r>
        <w:t>and must p</w:t>
      </w:r>
      <w:r w:rsidRPr="00166637">
        <w:t>e</w:t>
      </w:r>
      <w:r>
        <w:t xml:space="preserve">rform the appropriate procedure for conformity assessment. If the compliance of a product has been proven, the CE marking is applied to the product.  </w:t>
      </w:r>
    </w:p>
  </w:footnote>
  <w:footnote w:id="36">
    <w:p w14:paraId="11E97C69" w14:textId="0BC12C6D" w:rsidR="00062EA8" w:rsidRPr="0035571F" w:rsidRDefault="00062EA8" w:rsidP="001C0FF8">
      <w:pPr>
        <w:pStyle w:val="Poznpodarou"/>
      </w:pPr>
      <w:r>
        <w:rPr>
          <w:rStyle w:val="Znakapoznpodarou"/>
        </w:rPr>
        <w:footnoteRef/>
      </w:r>
      <w:r>
        <w:t xml:space="preserve"> An importer must ensure that the manufacturer has observed the proper conformity assessment procedure, that the product bears the required CE conformity assessment, and that the required documents are enclosed with it.</w:t>
      </w:r>
    </w:p>
  </w:footnote>
  <w:footnote w:id="37">
    <w:p w14:paraId="63A58C0E" w14:textId="7761C827" w:rsidR="00062EA8" w:rsidRPr="0035571F" w:rsidRDefault="00062EA8" w:rsidP="001C0FF8">
      <w:pPr>
        <w:pStyle w:val="Poznpodarou"/>
      </w:pPr>
      <w:r>
        <w:rPr>
          <w:rStyle w:val="Znakapoznpodarou"/>
        </w:rPr>
        <w:footnoteRef/>
      </w:r>
      <w:r>
        <w:t xml:space="preserve"> The CE marking on a product expresses that the product is compliant with the requirements stipulated in c</w:t>
      </w:r>
      <w:r w:rsidRPr="001C483E">
        <w:t>ommunity harmonisation legislation</w:t>
      </w:r>
      <w:r>
        <w:t xml:space="preserve"> that govern its placement.</w:t>
      </w:r>
    </w:p>
  </w:footnote>
  <w:footnote w:id="38">
    <w:p w14:paraId="474961F6" w14:textId="1D052E85" w:rsidR="00062EA8" w:rsidRPr="001C0FF8" w:rsidRDefault="00062EA8" w:rsidP="001C0FF8">
      <w:pPr>
        <w:pStyle w:val="Poznpodarou"/>
      </w:pPr>
      <w:r>
        <w:rPr>
          <w:rStyle w:val="Znakapoznpodarou"/>
        </w:rPr>
        <w:footnoteRef/>
      </w:r>
      <w:r>
        <w:t xml:space="preserve"> EN ISO/IEC/IEEE 90003 Software engineering — Guidelines for the application of ISO 9001:2015 to computer software.</w:t>
      </w:r>
    </w:p>
  </w:footnote>
  <w:footnote w:id="39">
    <w:p w14:paraId="30603DAD" w14:textId="366935DC" w:rsidR="00062EA8" w:rsidRPr="001C0FF8" w:rsidRDefault="00062EA8" w:rsidP="001C0FF8">
      <w:pPr>
        <w:pStyle w:val="Poznpodarou"/>
      </w:pPr>
      <w:r>
        <w:rPr>
          <w:rStyle w:val="Znakapoznpodarou"/>
        </w:rPr>
        <w:footnoteRef/>
      </w:r>
      <w:r>
        <w:t xml:space="preserve"> See the form in Annex 1 of this Manual</w:t>
      </w:r>
    </w:p>
  </w:footnote>
  <w:footnote w:id="40">
    <w:p w14:paraId="67FEA4D4" w14:textId="42701209" w:rsidR="00062EA8" w:rsidRPr="00A50E08" w:rsidRDefault="00062EA8" w:rsidP="00A50E08">
      <w:pPr>
        <w:pStyle w:val="Poznpodarou"/>
      </w:pPr>
      <w:r>
        <w:rPr>
          <w:rStyle w:val="Znakapoznpodarou"/>
        </w:rPr>
        <w:footnoteRef/>
      </w:r>
      <w:r>
        <w:t xml:space="preserve"> Quality Plan - see </w:t>
      </w:r>
      <w:r w:rsidRPr="00A50E08">
        <w:t>ISO 10005</w:t>
      </w:r>
      <w:r>
        <w:t xml:space="preserve">:2018 </w:t>
      </w:r>
      <w:r w:rsidRPr="00A50E08">
        <w:t>Quality management – Guidelines for quality plans</w:t>
      </w:r>
      <w:r>
        <w:t xml:space="preserve"> </w:t>
      </w:r>
    </w:p>
  </w:footnote>
  <w:footnote w:id="41">
    <w:p w14:paraId="2A485753" w14:textId="541D2EF0" w:rsidR="00062EA8" w:rsidRPr="001F121B" w:rsidRDefault="00062EA8" w:rsidP="001F121B">
      <w:pPr>
        <w:pStyle w:val="Poznpodarou"/>
      </w:pPr>
      <w:r>
        <w:rPr>
          <w:rStyle w:val="Znakapoznpodarou"/>
        </w:rPr>
        <w:footnoteRef/>
      </w:r>
      <w:r>
        <w:t xml:space="preserve"> </w:t>
      </w:r>
      <w:r>
        <w:tab/>
        <w:t>The Act transposes the requirements of European Parliament and Council Directive 94/62/EC on packaging and packaging waste and Directive (EU) 2018/852 of the European Parliament and of the Council amending Directive 94/62/EC on packaging and packaging waste.</w:t>
      </w:r>
    </w:p>
  </w:footnote>
  <w:footnote w:id="42">
    <w:p w14:paraId="75298B06" w14:textId="7EF300F5" w:rsidR="00062EA8" w:rsidRPr="001F121B" w:rsidRDefault="00062EA8" w:rsidP="001F121B">
      <w:pPr>
        <w:pStyle w:val="Poznpodarou"/>
      </w:pPr>
      <w:r>
        <w:rPr>
          <w:rStyle w:val="Znakapoznpodarou"/>
        </w:rPr>
        <w:footnoteRef/>
      </w:r>
      <w:r>
        <w:t xml:space="preserve"> </w:t>
      </w:r>
      <w:r>
        <w:tab/>
        <w:t>We apply requirements S1b and S1c in cases when the purchased product is intended for the final product for ČD a.s.</w:t>
      </w:r>
    </w:p>
  </w:footnote>
  <w:footnote w:id="43">
    <w:p w14:paraId="46825C8B" w14:textId="19737985" w:rsidR="00062EA8" w:rsidRPr="001F121B" w:rsidRDefault="00062EA8" w:rsidP="001F121B">
      <w:pPr>
        <w:pStyle w:val="Poznpodarou"/>
      </w:pPr>
      <w:r>
        <w:rPr>
          <w:rStyle w:val="Znakapoznpodarou"/>
        </w:rPr>
        <w:footnoteRef/>
      </w:r>
      <w:r>
        <w:t xml:space="preserve"> </w:t>
      </w:r>
      <w:r>
        <w:tab/>
        <w:t>We apply requirements S1d and S1e in cases when the purchased product is intended for a final product subject to the rules of the Transport Authority of the Slovak Republic.</w:t>
      </w:r>
    </w:p>
  </w:footnote>
  <w:footnote w:id="44">
    <w:p w14:paraId="192D57A4" w14:textId="7E09B057" w:rsidR="00062EA8" w:rsidRPr="001F121B" w:rsidRDefault="00062EA8" w:rsidP="001F121B">
      <w:pPr>
        <w:pStyle w:val="Poznpodarou"/>
      </w:pPr>
      <w:r>
        <w:rPr>
          <w:rStyle w:val="Znakapoznpodarou"/>
        </w:rPr>
        <w:footnoteRef/>
      </w:r>
      <w:r>
        <w:t xml:space="preserve"> </w:t>
      </w:r>
      <w:r w:rsidRPr="004F0398">
        <w:rPr>
          <w:lang w:val="cs-CZ"/>
        </w:rPr>
        <w:t>„Předpis pro svářečské práce na drážních vozidlech MHD při výrobě, modernizaci, rekonstrukci, renovaci a opravách“.</w:t>
      </w:r>
      <w:r>
        <w:t xml:space="preserve"> [Regulation for Welding Work on Railway vehicles of MPT during Manufacturing, Modernization, Reconstruction, Renovations, and Repairs]. The issuer is the Association of Transportation Companies and is similar to regulation V95/5.   </w:t>
      </w:r>
    </w:p>
  </w:footnote>
  <w:footnote w:id="45">
    <w:p w14:paraId="2116A914" w14:textId="2C78753A" w:rsidR="00062EA8" w:rsidRPr="001F121B" w:rsidRDefault="00062EA8" w:rsidP="001F121B">
      <w:pPr>
        <w:pStyle w:val="Poznpodarou"/>
      </w:pPr>
      <w:r>
        <w:rPr>
          <w:rStyle w:val="Znakapoznpodarou"/>
        </w:rPr>
        <w:footnoteRef/>
      </w:r>
      <w:r>
        <w:t xml:space="preserve"> </w:t>
      </w:r>
      <w:r>
        <w:tab/>
        <w:t>Railway vehicles in the Czech Republic are specified in the Act of the Czech Republic No. 266/1994, Coll. on railways.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C8B8" w14:textId="77777777" w:rsidR="00062EA8" w:rsidRPr="00757E7C" w:rsidRDefault="00062EA8" w:rsidP="001D348A">
    <w:pPr>
      <w:pStyle w:val="Zhlav"/>
      <w:tabs>
        <w:tab w:val="left" w:pos="6804"/>
        <w:tab w:val="left" w:pos="7513"/>
      </w:tabs>
      <w:ind w:right="282" w:firstLine="14"/>
    </w:pPr>
    <w:r>
      <w:rPr>
        <w:noProof/>
        <w:lang w:eastAsia="en-US"/>
      </w:rPr>
      <mc:AlternateContent>
        <mc:Choice Requires="wps">
          <w:drawing>
            <wp:anchor distT="0" distB="0" distL="114300" distR="114300" simplePos="0" relativeHeight="251692544" behindDoc="0" locked="0" layoutInCell="1" allowOverlap="1" wp14:anchorId="16706C0D" wp14:editId="71EDDBAD">
              <wp:simplePos x="0" y="0"/>
              <wp:positionH relativeFrom="margin">
                <wp:posOffset>1270</wp:posOffset>
              </wp:positionH>
              <wp:positionV relativeFrom="page">
                <wp:posOffset>919480</wp:posOffset>
              </wp:positionV>
              <wp:extent cx="6299835" cy="635"/>
              <wp:effectExtent l="8255" t="5080" r="6985" b="1333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B566E" id="_x0000_t32" coordsize="21600,21600" o:spt="32" o:oned="t" path="m,l21600,21600e" filled="f">
              <v:path arrowok="t" fillok="f" o:connecttype="none"/>
              <o:lock v:ext="edit" shapetype="t"/>
            </v:shapetype>
            <v:shape id="AutoShape 4" o:spid="_x0000_s1026" type="#_x0000_t32" style="position:absolute;margin-left:.1pt;margin-top:72.4pt;width:496.05pt;height:.0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" strokecolor="#0096d6" strokeweight=".5pt">
              <w10:wrap anchorx="margin" anchory="page"/>
            </v:shape>
          </w:pict>
        </mc:Fallback>
      </mc:AlternateContent>
    </w:r>
    <w:r>
      <w:rPr>
        <w:noProof/>
        <w:lang w:eastAsia="en-US"/>
      </w:rPr>
      <w:drawing>
        <wp:anchor distT="0" distB="0" distL="114300" distR="114300" simplePos="0" relativeHeight="251688448" behindDoc="0" locked="0" layoutInCell="1" allowOverlap="1" wp14:anchorId="4D117B73" wp14:editId="32B9D181">
          <wp:simplePos x="0" y="0"/>
          <wp:positionH relativeFrom="margin">
            <wp:align>left</wp:align>
          </wp:positionH>
          <wp:positionV relativeFrom="page">
            <wp:posOffset>382270</wp:posOffset>
          </wp:positionV>
          <wp:extent cx="1313815" cy="359410"/>
          <wp:effectExtent l="19050" t="0" r="635" b="0"/>
          <wp:wrapNone/>
          <wp:docPr id="1194038496"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3815" cy="3594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F142" w14:textId="5FB09CA7" w:rsidR="00062EA8" w:rsidRDefault="00062EA8">
    <w:pPr>
      <w:pStyle w:val="Zhlav"/>
    </w:pPr>
    <w:r>
      <w:rPr>
        <w:noProof/>
        <w:lang w:eastAsia="en-US"/>
      </w:rPr>
      <w:drawing>
        <wp:anchor distT="0" distB="0" distL="114300" distR="114300" simplePos="0" relativeHeight="251699712" behindDoc="0" locked="0" layoutInCell="1" allowOverlap="1" wp14:anchorId="15768A90" wp14:editId="14BAB334">
          <wp:simplePos x="0" y="0"/>
          <wp:positionH relativeFrom="margin">
            <wp:posOffset>-4473</wp:posOffset>
          </wp:positionH>
          <wp:positionV relativeFrom="page">
            <wp:posOffset>898496</wp:posOffset>
          </wp:positionV>
          <wp:extent cx="2906583" cy="795131"/>
          <wp:effectExtent l="0" t="0" r="8255" b="5080"/>
          <wp:wrapNone/>
          <wp:docPr id="8899440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2926556" cy="800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A716" w14:textId="77777777" w:rsidR="00062EA8" w:rsidRPr="00757E7C" w:rsidRDefault="00062EA8" w:rsidP="000A6AED">
    <w:pPr>
      <w:pStyle w:val="Zhlav"/>
      <w:ind w:right="282" w:firstLine="14"/>
    </w:pPr>
    <w:bookmarkStart w:id="84" w:name="_Hlk272331498"/>
    <w:r>
      <w:rPr>
        <w:noProof/>
        <w:lang w:eastAsia="en-US"/>
      </w:rPr>
      <mc:AlternateContent>
        <mc:Choice Requires="wps">
          <w:drawing>
            <wp:anchor distT="0" distB="0" distL="114300" distR="114300" simplePos="0" relativeHeight="251661824" behindDoc="0" locked="0" layoutInCell="1" allowOverlap="1" wp14:anchorId="4EC64A5D" wp14:editId="2ED4BE79">
              <wp:simplePos x="0" y="0"/>
              <wp:positionH relativeFrom="margin">
                <wp:align>center</wp:align>
              </wp:positionH>
              <wp:positionV relativeFrom="page">
                <wp:posOffset>931297</wp:posOffset>
              </wp:positionV>
              <wp:extent cx="6299835" cy="635"/>
              <wp:effectExtent l="0" t="0" r="24765" b="37465"/>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E7510" id="_x0000_t32" coordsize="21600,21600" o:spt="32" o:oned="t" path="m,l21600,21600e" filled="f">
              <v:path arrowok="t" fillok="f" o:connecttype="none"/>
              <o:lock v:ext="edit" shapetype="t"/>
            </v:shapetype>
            <v:shape id="AutoShape 1" o:spid="_x0000_s1026" type="#_x0000_t32" style="position:absolute;margin-left:0;margin-top:73.35pt;width:496.05pt;height:.0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" strokecolor="#0096d6" strokeweight=".5pt">
              <w10:wrap anchorx="margin" anchory="page"/>
            </v:shape>
          </w:pict>
        </mc:Fallback>
      </mc:AlternateContent>
    </w:r>
    <w:r>
      <w:rPr>
        <w:noProof/>
        <w:lang w:eastAsia="en-US"/>
      </w:rPr>
      <w:drawing>
        <wp:anchor distT="0" distB="0" distL="114300" distR="114300" simplePos="0" relativeHeight="251660800" behindDoc="0" locked="0" layoutInCell="1" allowOverlap="1" wp14:anchorId="62A323D0" wp14:editId="46651B08">
          <wp:simplePos x="0" y="0"/>
          <wp:positionH relativeFrom="page">
            <wp:posOffset>698060</wp:posOffset>
          </wp:positionH>
          <wp:positionV relativeFrom="page">
            <wp:posOffset>377825</wp:posOffset>
          </wp:positionV>
          <wp:extent cx="1461600" cy="403200"/>
          <wp:effectExtent l="0" t="0" r="5715" b="0"/>
          <wp:wrapNone/>
          <wp:docPr id="2"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461600" cy="40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8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F142" w14:textId="77777777" w:rsidR="00062EA8" w:rsidRPr="00757E7C" w:rsidRDefault="00062EA8" w:rsidP="0068602A">
    <w:pPr>
      <w:pStyle w:val="Zhlav"/>
      <w:ind w:right="282" w:firstLine="14"/>
    </w:pPr>
    <w:r>
      <w:rPr>
        <w:noProof/>
        <w:lang w:eastAsia="en-US"/>
      </w:rPr>
      <mc:AlternateContent>
        <mc:Choice Requires="wps">
          <w:drawing>
            <wp:anchor distT="0" distB="0" distL="114300" distR="114300" simplePos="0" relativeHeight="251686400" behindDoc="0" locked="0" layoutInCell="1" allowOverlap="1" wp14:anchorId="51097514" wp14:editId="656C655D">
              <wp:simplePos x="0" y="0"/>
              <wp:positionH relativeFrom="margin">
                <wp:align>center</wp:align>
              </wp:positionH>
              <wp:positionV relativeFrom="page">
                <wp:posOffset>954185</wp:posOffset>
              </wp:positionV>
              <wp:extent cx="6299835" cy="635"/>
              <wp:effectExtent l="0" t="0" r="24765" b="374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455FA" id="_x0000_t32" coordsize="21600,21600" o:spt="32" o:oned="t" path="m,l21600,21600e" filled="f">
              <v:path arrowok="t" fillok="f" o:connecttype="none"/>
              <o:lock v:ext="edit" shapetype="t"/>
            </v:shapetype>
            <v:shape id="AutoShape 12" o:spid="_x0000_s1026" type="#_x0000_t32" style="position:absolute;margin-left:0;margin-top:75.15pt;width:496.05pt;height:.05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" strokecolor="#0096d6" strokeweight=".5pt">
              <w10:wrap anchorx="margin" anchory="page"/>
            </v:shape>
          </w:pict>
        </mc:Fallback>
      </mc:AlternateContent>
    </w:r>
    <w:r>
      <w:rPr>
        <w:noProof/>
        <w:lang w:eastAsia="en-US"/>
      </w:rPr>
      <w:drawing>
        <wp:anchor distT="0" distB="0" distL="114300" distR="114300" simplePos="0" relativeHeight="251685376" behindDoc="0" locked="0" layoutInCell="1" allowOverlap="1" wp14:anchorId="2FCE1B61" wp14:editId="34D701AB">
          <wp:simplePos x="0" y="0"/>
          <wp:positionH relativeFrom="page">
            <wp:posOffset>698060</wp:posOffset>
          </wp:positionH>
          <wp:positionV relativeFrom="page">
            <wp:posOffset>377825</wp:posOffset>
          </wp:positionV>
          <wp:extent cx="1461600" cy="403200"/>
          <wp:effectExtent l="0" t="0" r="5715"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461600" cy="40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342C" w14:textId="77777777" w:rsidR="00062EA8" w:rsidRPr="00757E7C" w:rsidRDefault="00062EA8" w:rsidP="0017598A">
    <w:r>
      <w:rPr>
        <w:noProof/>
        <w:lang w:eastAsia="en-US"/>
      </w:rPr>
      <mc:AlternateContent>
        <mc:Choice Requires="wps">
          <w:drawing>
            <wp:anchor distT="0" distB="0" distL="114300" distR="114300" simplePos="0" relativeHeight="251682304" behindDoc="0" locked="0" layoutInCell="1" allowOverlap="1" wp14:anchorId="5B3E39F7" wp14:editId="7D42AFF0">
              <wp:simplePos x="0" y="0"/>
              <wp:positionH relativeFrom="margin">
                <wp:posOffset>42545</wp:posOffset>
              </wp:positionH>
              <wp:positionV relativeFrom="page">
                <wp:posOffset>918210</wp:posOffset>
              </wp:positionV>
              <wp:extent cx="6261100" cy="635"/>
              <wp:effectExtent l="11430" t="13335" r="13970" b="508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635"/>
                      </a:xfrm>
                      <a:prstGeom prst="straightConnector1">
                        <a:avLst/>
                      </a:prstGeom>
                      <a:noFill/>
                      <a:ln w="6350">
                        <a:solidFill>
                          <a:srgbClr val="0096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834EB" id="_x0000_t32" coordsize="21600,21600" o:spt="32" o:oned="t" path="m,l21600,21600e" filled="f">
              <v:path arrowok="t" fillok="f" o:connecttype="none"/>
              <o:lock v:ext="edit" shapetype="t"/>
            </v:shapetype>
            <v:shape id="AutoShape 10" o:spid="_x0000_s1026" type="#_x0000_t32" style="position:absolute;margin-left:3.35pt;margin-top:72.3pt;width:493pt;height:.0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" strokecolor="#0096d6" strokeweight=".5pt">
              <w10:wrap anchorx="margin" anchory="page"/>
            </v:shape>
          </w:pict>
        </mc:Fallback>
      </mc:AlternateContent>
    </w:r>
    <w:r>
      <w:rPr>
        <w:noProof/>
        <w:lang w:eastAsia="en-US"/>
      </w:rPr>
      <w:drawing>
        <wp:anchor distT="0" distB="0" distL="114300" distR="114300" simplePos="0" relativeHeight="251681280" behindDoc="0" locked="0" layoutInCell="1" allowOverlap="1" wp14:anchorId="02648A05" wp14:editId="660F90CB">
          <wp:simplePos x="0" y="0"/>
          <wp:positionH relativeFrom="margin">
            <wp:align>left</wp:align>
          </wp:positionH>
          <wp:positionV relativeFrom="page">
            <wp:posOffset>382270</wp:posOffset>
          </wp:positionV>
          <wp:extent cx="1313815" cy="359410"/>
          <wp:effectExtent l="19050" t="0" r="635" b="0"/>
          <wp:wrapNone/>
          <wp:docPr id="1"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1"/>
                  <a:srcRect/>
                  <a:stretch>
                    <a:fillRect/>
                  </a:stretch>
                </pic:blipFill>
                <pic:spPr bwMode="auto">
                  <a:xfrm>
                    <a:off x="0" y="0"/>
                    <a:ext cx="1313815" cy="3594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9pt;height:9pt" o:bullet="t">
        <v:imagedata r:id="rId1" o:title="j0115836"/>
      </v:shape>
    </w:pict>
  </w:numPicBullet>
  <w:abstractNum w:abstractNumId="0" w15:restartNumberingAfterBreak="0">
    <w:nsid w:val="01013041"/>
    <w:multiLevelType w:val="hybridMultilevel"/>
    <w:tmpl w:val="68167D0C"/>
    <w:lvl w:ilvl="0" w:tplc="96BC4B18">
      <w:start w:val="1"/>
      <w:numFmt w:val="decimal"/>
      <w:lvlText w:val="%1)"/>
      <w:lvlJc w:val="left"/>
      <w:pPr>
        <w:ind w:left="720" w:hanging="360"/>
      </w:pPr>
      <w:rPr>
        <w:rFonts w:hint="default"/>
        <w:color w:val="003F8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5B38DB"/>
    <w:multiLevelType w:val="hybridMultilevel"/>
    <w:tmpl w:val="EFD2092A"/>
    <w:lvl w:ilvl="0" w:tplc="0E3EDD76">
      <w:numFmt w:val="bullet"/>
      <w:pStyle w:val="Odrazky"/>
      <w:lvlText w:val="-"/>
      <w:lvlJc w:val="left"/>
      <w:pPr>
        <w:tabs>
          <w:tab w:val="num" w:pos="1040"/>
        </w:tabs>
        <w:ind w:left="1040" w:hanging="360"/>
      </w:pPr>
      <w:rPr>
        <w:rFonts w:ascii="Arial" w:eastAsia="Times New Roman" w:hAnsi="Arial" w:cs="Arial" w:hint="default"/>
      </w:rPr>
    </w:lvl>
    <w:lvl w:ilvl="1" w:tplc="04050003" w:tentative="1">
      <w:start w:val="1"/>
      <w:numFmt w:val="bullet"/>
      <w:lvlText w:val="o"/>
      <w:lvlJc w:val="left"/>
      <w:pPr>
        <w:tabs>
          <w:tab w:val="num" w:pos="1760"/>
        </w:tabs>
        <w:ind w:left="1760" w:hanging="360"/>
      </w:pPr>
      <w:rPr>
        <w:rFonts w:ascii="Courier New" w:hAnsi="Courier New" w:cs="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cs="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cs="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63A1010"/>
    <w:multiLevelType w:val="hybridMultilevel"/>
    <w:tmpl w:val="6522369A"/>
    <w:lvl w:ilvl="0" w:tplc="2C8EA1A2">
      <w:start w:val="1"/>
      <w:numFmt w:val="upperLetter"/>
      <w:pStyle w:val="VERZE"/>
      <w:lvlText w:val="%1"/>
      <w:lvlJc w:val="left"/>
      <w:pPr>
        <w:ind w:left="720" w:hanging="360"/>
      </w:pPr>
      <w:rPr>
        <w:rFonts w:ascii="Arial" w:hAnsi="Arial" w:hint="default"/>
        <w:b w:val="0"/>
        <w:i w:val="0"/>
        <w:caps w:val="0"/>
        <w:strike w:val="0"/>
        <w:dstrike w:val="0"/>
        <w:vanish w:val="0"/>
        <w:color w:val="0096D6"/>
        <w:sz w:val="52"/>
        <w:szCs w:val="5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F56D45"/>
    <w:multiLevelType w:val="hybridMultilevel"/>
    <w:tmpl w:val="CAF48A90"/>
    <w:lvl w:ilvl="0" w:tplc="36E44210">
      <w:start w:val="1"/>
      <w:numFmt w:val="decimal"/>
      <w:pStyle w:val="NOT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07295"/>
    <w:multiLevelType w:val="multilevel"/>
    <w:tmpl w:val="5C467E90"/>
    <w:styleLink w:val="StylOdrkysobrzky"/>
    <w:lvl w:ilvl="0">
      <w:start w:val="1"/>
      <w:numFmt w:val="bullet"/>
      <w:lvlText w:val=""/>
      <w:lvlPicBulletId w:val="0"/>
      <w:lvlJc w:val="left"/>
      <w:pPr>
        <w:tabs>
          <w:tab w:val="num" w:pos="851"/>
        </w:tabs>
        <w:ind w:left="567" w:hanging="454"/>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A66DA"/>
    <w:multiLevelType w:val="hybridMultilevel"/>
    <w:tmpl w:val="D02229B8"/>
    <w:lvl w:ilvl="0" w:tplc="AC3CFD88">
      <w:numFmt w:val="bullet"/>
      <w:lvlText w:val="-"/>
      <w:lvlJc w:val="left"/>
      <w:pPr>
        <w:ind w:left="1065" w:hanging="360"/>
      </w:pPr>
      <w:rPr>
        <w:rFonts w:ascii="Arial" w:eastAsiaTheme="majorEastAsia"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 w15:restartNumberingAfterBreak="0">
    <w:nsid w:val="0BF15B54"/>
    <w:multiLevelType w:val="hybridMultilevel"/>
    <w:tmpl w:val="2432EA9C"/>
    <w:lvl w:ilvl="0" w:tplc="2F02C2F6">
      <w:start w:val="1"/>
      <w:numFmt w:val="bullet"/>
      <w:lvlText w:val="­"/>
      <w:lvlJc w:val="left"/>
      <w:pPr>
        <w:ind w:left="720" w:hanging="360"/>
      </w:pPr>
      <w:rPr>
        <w:rFonts w:ascii="Calibri" w:hAnsi="Calibri"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4B4D1E"/>
    <w:multiLevelType w:val="multilevel"/>
    <w:tmpl w:val="186AEDDE"/>
    <w:lvl w:ilvl="0">
      <w:start w:val="1"/>
      <w:numFmt w:val="decimal"/>
      <w:lvlText w:val="%1."/>
      <w:lvlJc w:val="left"/>
      <w:pPr>
        <w:tabs>
          <w:tab w:val="num" w:pos="1276"/>
        </w:tabs>
        <w:ind w:left="0" w:firstLine="0"/>
      </w:pPr>
      <w:rPr>
        <w:rFonts w:ascii="Times New Roman" w:hAnsi="Times New Roman" w:hint="default"/>
        <w:b/>
        <w:i w:val="0"/>
        <w:color w:val="auto"/>
        <w:spacing w:val="20"/>
        <w:sz w:val="26"/>
        <w:szCs w:val="26"/>
      </w:rPr>
    </w:lvl>
    <w:lvl w:ilvl="1">
      <w:start w:val="1"/>
      <w:numFmt w:val="decimal"/>
      <w:lvlText w:val="%14.%2"/>
      <w:lvlJc w:val="left"/>
      <w:pPr>
        <w:tabs>
          <w:tab w:val="num" w:pos="567"/>
        </w:tabs>
        <w:ind w:left="567" w:hanging="567"/>
      </w:pPr>
      <w:rPr>
        <w:rFonts w:hint="default"/>
      </w:rPr>
    </w:lvl>
    <w:lvl w:ilvl="2">
      <w:start w:val="1"/>
      <w:numFmt w:val="decimal"/>
      <w:pStyle w:val="StylNadpis3Vlevo0cmPrvndek0cm"/>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196621E3"/>
    <w:multiLevelType w:val="hybridMultilevel"/>
    <w:tmpl w:val="7E5E44D4"/>
    <w:lvl w:ilvl="0" w:tplc="CF326792">
      <w:start w:val="1"/>
      <w:numFmt w:val="bullet"/>
      <w:pStyle w:val="Odrky3"/>
      <w:lvlText w:val=""/>
      <w:lvlJc w:val="left"/>
      <w:pPr>
        <w:tabs>
          <w:tab w:val="num" w:pos="924"/>
        </w:tabs>
        <w:ind w:left="924"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01E13"/>
    <w:multiLevelType w:val="hybridMultilevel"/>
    <w:tmpl w:val="D98096FC"/>
    <w:lvl w:ilvl="0" w:tplc="2CD0B7BC">
      <w:start w:val="1"/>
      <w:numFmt w:val="decimal"/>
      <w:pStyle w:val="SeznamAAA"/>
      <w:lvlText w:val="%1"/>
      <w:lvlJc w:val="left"/>
      <w:pPr>
        <w:ind w:left="720" w:hanging="360"/>
      </w:pPr>
      <w:rPr>
        <w:rFonts w:ascii="Arial" w:hAnsi="Arial" w:hint="default"/>
        <w:b w:val="0"/>
        <w:i w:val="0"/>
        <w:caps w:val="0"/>
        <w:strike w:val="0"/>
        <w:dstrike w:val="0"/>
        <w:vanish w:val="0"/>
        <w:color w:val="003F87"/>
        <w:sz w:val="18"/>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D51924"/>
    <w:multiLevelType w:val="hybridMultilevel"/>
    <w:tmpl w:val="1C36C7D4"/>
    <w:lvl w:ilvl="0" w:tplc="B43E6200">
      <w:start w:val="1"/>
      <w:numFmt w:val="decimal"/>
      <w:pStyle w:val="slovan3"/>
      <w:lvlText w:val="%1."/>
      <w:lvlJc w:val="left"/>
      <w:pPr>
        <w:tabs>
          <w:tab w:val="num" w:pos="924"/>
        </w:tabs>
        <w:ind w:left="924"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BA7F4E"/>
    <w:multiLevelType w:val="hybridMultilevel"/>
    <w:tmpl w:val="AC40B056"/>
    <w:lvl w:ilvl="0" w:tplc="7F763290">
      <w:start w:val="1"/>
      <w:numFmt w:val="bullet"/>
      <w:pStyle w:val="Point2"/>
      <w:lvlText w:val="·"/>
      <w:lvlJc w:val="left"/>
      <w:pPr>
        <w:ind w:left="360" w:hanging="360"/>
      </w:pPr>
      <w:rPr>
        <w:rFonts w:ascii="Calibri" w:hAnsi="Calibri"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AF3FEE"/>
    <w:multiLevelType w:val="multilevel"/>
    <w:tmpl w:val="5A9C7072"/>
    <w:lvl w:ilvl="0">
      <w:start w:val="1"/>
      <w:numFmt w:val="decimal"/>
      <w:pStyle w:val="CHAPTER"/>
      <w:lvlText w:val="%1."/>
      <w:lvlJc w:val="left"/>
      <w:pPr>
        <w:tabs>
          <w:tab w:val="num" w:pos="567"/>
        </w:tabs>
        <w:ind w:left="567" w:hanging="567"/>
      </w:pPr>
      <w:rPr>
        <w:rFonts w:ascii="Arial" w:hAnsi="Arial" w:hint="default"/>
        <w:b w:val="0"/>
        <w:i w:val="0"/>
        <w:color w:val="0096D6"/>
        <w:sz w:val="32"/>
        <w:szCs w:val="32"/>
      </w:rPr>
    </w:lvl>
    <w:lvl w:ilvl="1">
      <w:start w:val="1"/>
      <w:numFmt w:val="decimal"/>
      <w:pStyle w:val="NADPISEN1"/>
      <w:lvlText w:val="%1.%2"/>
      <w:lvlJc w:val="left"/>
      <w:pPr>
        <w:tabs>
          <w:tab w:val="num" w:pos="567"/>
        </w:tabs>
        <w:ind w:left="567" w:hanging="567"/>
      </w:pPr>
      <w:rPr>
        <w:rFonts w:hint="default"/>
        <w:color w:val="0096D6"/>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D02E0E"/>
    <w:multiLevelType w:val="hybridMultilevel"/>
    <w:tmpl w:val="A308F246"/>
    <w:lvl w:ilvl="0" w:tplc="065C38F4">
      <w:start w:val="1"/>
      <w:numFmt w:val="bullet"/>
      <w:pStyle w:val="Odtrh1"/>
      <w:lvlText w:val="­"/>
      <w:lvlJc w:val="left"/>
      <w:pPr>
        <w:ind w:left="720" w:hanging="360"/>
      </w:pPr>
      <w:rPr>
        <w:rFonts w:ascii="Calibri" w:hAnsi="Calibri"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5E16F4"/>
    <w:multiLevelType w:val="hybridMultilevel"/>
    <w:tmpl w:val="68167D0C"/>
    <w:lvl w:ilvl="0" w:tplc="96BC4B18">
      <w:start w:val="1"/>
      <w:numFmt w:val="decimal"/>
      <w:lvlText w:val="%1)"/>
      <w:lvlJc w:val="left"/>
      <w:pPr>
        <w:ind w:left="720" w:hanging="360"/>
      </w:pPr>
      <w:rPr>
        <w:rFonts w:hint="default"/>
        <w:color w:val="003F8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051AC5"/>
    <w:multiLevelType w:val="hybridMultilevel"/>
    <w:tmpl w:val="30021D38"/>
    <w:lvl w:ilvl="0" w:tplc="D1E49588">
      <w:start w:val="1"/>
      <w:numFmt w:val="lowerLetter"/>
      <w:pStyle w:val="StylPed1bZa1b"/>
      <w:lvlText w:val="%1)"/>
      <w:lvlJc w:val="left"/>
      <w:pPr>
        <w:tabs>
          <w:tab w:val="num" w:pos="284"/>
        </w:tabs>
        <w:ind w:left="284" w:hanging="284"/>
      </w:pPr>
      <w:rPr>
        <w:rFonts w:ascii="Times New Roman" w:hAnsi="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19117A"/>
    <w:multiLevelType w:val="hybridMultilevel"/>
    <w:tmpl w:val="6720CD54"/>
    <w:lvl w:ilvl="0" w:tplc="D908C440">
      <w:start w:val="1"/>
      <w:numFmt w:val="bullet"/>
      <w:pStyle w:val="Odrky5"/>
      <w:lvlText w:val=""/>
      <w:lvlJc w:val="left"/>
      <w:pPr>
        <w:tabs>
          <w:tab w:val="num" w:pos="1491"/>
        </w:tabs>
        <w:ind w:left="1491"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35138"/>
    <w:multiLevelType w:val="hybridMultilevel"/>
    <w:tmpl w:val="26501982"/>
    <w:lvl w:ilvl="0" w:tplc="E39A212A">
      <w:start w:val="1"/>
      <w:numFmt w:val="bullet"/>
      <w:pStyle w:val="Point1"/>
      <w:lvlText w:val="­"/>
      <w:lvlJc w:val="left"/>
      <w:pPr>
        <w:ind w:left="720" w:hanging="360"/>
      </w:pPr>
      <w:rPr>
        <w:rFonts w:ascii="Calibri" w:hAnsi="Calibri"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0F5156"/>
    <w:multiLevelType w:val="hybridMultilevel"/>
    <w:tmpl w:val="44A6FB9A"/>
    <w:lvl w:ilvl="0" w:tplc="D6483E98">
      <w:start w:val="1"/>
      <w:numFmt w:val="decimal"/>
      <w:pStyle w:val="slovan5"/>
      <w:lvlText w:val="%1."/>
      <w:lvlJc w:val="left"/>
      <w:pPr>
        <w:tabs>
          <w:tab w:val="num" w:pos="1491"/>
        </w:tabs>
        <w:ind w:left="1491"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9718CC"/>
    <w:multiLevelType w:val="hybridMultilevel"/>
    <w:tmpl w:val="68167D0C"/>
    <w:lvl w:ilvl="0" w:tplc="96BC4B18">
      <w:start w:val="1"/>
      <w:numFmt w:val="decimal"/>
      <w:lvlText w:val="%1)"/>
      <w:lvlJc w:val="left"/>
      <w:pPr>
        <w:ind w:left="720" w:hanging="360"/>
      </w:pPr>
      <w:rPr>
        <w:rFonts w:hint="default"/>
        <w:color w:val="003F8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44338D"/>
    <w:multiLevelType w:val="hybridMultilevel"/>
    <w:tmpl w:val="FAB49622"/>
    <w:lvl w:ilvl="0" w:tplc="38907A32">
      <w:start w:val="1"/>
      <w:numFmt w:val="decimal"/>
      <w:pStyle w:val="OdstavecC"/>
      <w:lvlText w:val="%1."/>
      <w:lvlJc w:val="left"/>
      <w:pPr>
        <w:ind w:left="644"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793C19"/>
    <w:multiLevelType w:val="hybridMultilevel"/>
    <w:tmpl w:val="68167D0C"/>
    <w:lvl w:ilvl="0" w:tplc="96BC4B18">
      <w:start w:val="1"/>
      <w:numFmt w:val="decimal"/>
      <w:lvlText w:val="%1)"/>
      <w:lvlJc w:val="left"/>
      <w:pPr>
        <w:ind w:left="720" w:hanging="360"/>
      </w:pPr>
      <w:rPr>
        <w:rFonts w:hint="default"/>
        <w:color w:val="003F8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9F53F5"/>
    <w:multiLevelType w:val="hybridMultilevel"/>
    <w:tmpl w:val="F814A212"/>
    <w:lvl w:ilvl="0" w:tplc="33C45BC0">
      <w:start w:val="1"/>
      <w:numFmt w:val="lowerLetter"/>
      <w:pStyle w:val="PointCC"/>
      <w:lvlText w:val="%1)"/>
      <w:lvlJc w:val="left"/>
      <w:pPr>
        <w:ind w:left="1145" w:hanging="360"/>
      </w:pPr>
      <w:rPr>
        <w:rFonts w:ascii="Arial" w:hAnsi="Arial" w:hint="default"/>
        <w:b w:val="0"/>
        <w:i w:val="0"/>
        <w:color w:val="003F87"/>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5518A1"/>
    <w:multiLevelType w:val="hybridMultilevel"/>
    <w:tmpl w:val="2F8ED4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CD24C02"/>
    <w:multiLevelType w:val="hybridMultilevel"/>
    <w:tmpl w:val="01741770"/>
    <w:lvl w:ilvl="0" w:tplc="82848F84">
      <w:start w:val="1"/>
      <w:numFmt w:val="decimal"/>
      <w:pStyle w:val="slovan4"/>
      <w:lvlText w:val="%1."/>
      <w:lvlJc w:val="left"/>
      <w:pPr>
        <w:tabs>
          <w:tab w:val="num" w:pos="1208"/>
        </w:tabs>
        <w:ind w:left="1208"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EE859B8"/>
    <w:multiLevelType w:val="hybridMultilevel"/>
    <w:tmpl w:val="02CA513E"/>
    <w:lvl w:ilvl="0" w:tplc="264A716C">
      <w:start w:val="1"/>
      <w:numFmt w:val="decimal"/>
      <w:pStyle w:val="slovan2"/>
      <w:lvlText w:val="%1."/>
      <w:lvlJc w:val="left"/>
      <w:pPr>
        <w:tabs>
          <w:tab w:val="num" w:pos="641"/>
        </w:tabs>
        <w:ind w:left="641"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326239"/>
    <w:multiLevelType w:val="multilevel"/>
    <w:tmpl w:val="FF32A6CA"/>
    <w:lvl w:ilvl="0">
      <w:start w:val="1"/>
      <w:numFmt w:val="decimal"/>
      <w:pStyle w:val="Kapitola"/>
      <w:lvlText w:val="%1."/>
      <w:lvlJc w:val="left"/>
      <w:pPr>
        <w:tabs>
          <w:tab w:val="num" w:pos="425"/>
        </w:tabs>
        <w:ind w:left="425" w:hanging="425"/>
      </w:pPr>
      <w:rPr>
        <w:rFonts w:hint="default"/>
        <w:b w:val="0"/>
        <w:bCs w:val="0"/>
        <w:i w:val="0"/>
        <w:iCs w:val="0"/>
        <w:caps w:val="0"/>
        <w:smallCaps w:val="0"/>
        <w:strike w:val="0"/>
        <w:dstrike w:val="0"/>
        <w:noProof w:val="0"/>
        <w:vanish w:val="0"/>
        <w:color w:val="0096D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leA"/>
      <w:lvlText w:val="%1.%2"/>
      <w:lvlJc w:val="left"/>
      <w:pPr>
        <w:tabs>
          <w:tab w:val="num" w:pos="964"/>
        </w:tabs>
        <w:ind w:left="425" w:hanging="425"/>
      </w:pPr>
      <w:rPr>
        <w:rFonts w:ascii="Arial" w:hAnsi="Arial" w:hint="default"/>
        <w:b w:val="0"/>
        <w:bCs w:val="0"/>
        <w:i w:val="0"/>
        <w:iCs w:val="0"/>
        <w:caps w:val="0"/>
        <w:smallCaps w:val="0"/>
        <w:strike w:val="0"/>
        <w:dstrike w:val="0"/>
        <w:noProof w:val="0"/>
        <w:vanish w:val="0"/>
        <w:color w:val="0096D6"/>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85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304"/>
        </w:tabs>
        <w:ind w:left="1304" w:hanging="10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493" w:hanging="357"/>
      </w:pPr>
      <w:rPr>
        <w:rFonts w:hint="default"/>
      </w:rPr>
    </w:lvl>
    <w:lvl w:ilvl="5">
      <w:start w:val="1"/>
      <w:numFmt w:val="decimal"/>
      <w:lvlText w:val="%1.%2.%3.%4.%5.%6"/>
      <w:lvlJc w:val="left"/>
      <w:pPr>
        <w:tabs>
          <w:tab w:val="num" w:pos="1152"/>
        </w:tabs>
        <w:ind w:left="1777" w:hanging="357"/>
      </w:pPr>
      <w:rPr>
        <w:rFonts w:hint="default"/>
      </w:rPr>
    </w:lvl>
    <w:lvl w:ilvl="6">
      <w:start w:val="1"/>
      <w:numFmt w:val="decimal"/>
      <w:lvlText w:val="%1.%2.%3.%4.%5.%6.%7"/>
      <w:lvlJc w:val="left"/>
      <w:pPr>
        <w:tabs>
          <w:tab w:val="num" w:pos="1296"/>
        </w:tabs>
        <w:ind w:left="2061" w:hanging="357"/>
      </w:pPr>
      <w:rPr>
        <w:rFonts w:hint="default"/>
      </w:rPr>
    </w:lvl>
    <w:lvl w:ilvl="7">
      <w:start w:val="1"/>
      <w:numFmt w:val="decimal"/>
      <w:lvlText w:val="%1.%2.%3.%4.%5.%6.%7.%8"/>
      <w:lvlJc w:val="left"/>
      <w:pPr>
        <w:tabs>
          <w:tab w:val="num" w:pos="1440"/>
        </w:tabs>
        <w:ind w:left="2345" w:hanging="357"/>
      </w:pPr>
      <w:rPr>
        <w:rFonts w:hint="default"/>
      </w:rPr>
    </w:lvl>
    <w:lvl w:ilvl="8">
      <w:start w:val="1"/>
      <w:numFmt w:val="decimal"/>
      <w:lvlText w:val="%1.%2.%3.%4.%5.%6.%7.%8.%9"/>
      <w:lvlJc w:val="left"/>
      <w:pPr>
        <w:tabs>
          <w:tab w:val="num" w:pos="1584"/>
        </w:tabs>
        <w:ind w:left="2629" w:hanging="357"/>
      </w:pPr>
      <w:rPr>
        <w:rFonts w:hint="default"/>
      </w:rPr>
    </w:lvl>
  </w:abstractNum>
  <w:abstractNum w:abstractNumId="27" w15:restartNumberingAfterBreak="0">
    <w:nsid w:val="5B883E76"/>
    <w:multiLevelType w:val="hybridMultilevel"/>
    <w:tmpl w:val="6E38E13C"/>
    <w:lvl w:ilvl="0" w:tplc="6B506F7C">
      <w:start w:val="1"/>
      <w:numFmt w:val="lowerLetter"/>
      <w:pStyle w:val="PodbodA"/>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CF04D9"/>
    <w:multiLevelType w:val="multilevel"/>
    <w:tmpl w:val="571426BC"/>
    <w:lvl w:ilvl="0">
      <w:start w:val="1"/>
      <w:numFmt w:val="upperRoman"/>
      <w:pStyle w:val="Oddl"/>
      <w:suff w:val="space"/>
      <w:lvlText w:val="%1."/>
      <w:lvlJc w:val="left"/>
      <w:pPr>
        <w:ind w:left="0" w:firstLine="0"/>
      </w:pPr>
      <w:rPr>
        <w:rFonts w:hint="default"/>
        <w:b/>
        <w:i w:val="0"/>
        <w:color w:val="000080"/>
        <w:spacing w:val="20"/>
        <w:sz w:val="28"/>
        <w:szCs w:val="28"/>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5EE71139"/>
    <w:multiLevelType w:val="hybridMultilevel"/>
    <w:tmpl w:val="B2A03B20"/>
    <w:lvl w:ilvl="0" w:tplc="CC00CAAC">
      <w:start w:val="1"/>
      <w:numFmt w:val="lowerLetter"/>
      <w:pStyle w:val="Vet"/>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A300F94"/>
    <w:multiLevelType w:val="hybridMultilevel"/>
    <w:tmpl w:val="35FA4A7C"/>
    <w:lvl w:ilvl="0" w:tplc="FB267800">
      <w:start w:val="1"/>
      <w:numFmt w:val="bullet"/>
      <w:pStyle w:val="PodbodB"/>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371770"/>
    <w:multiLevelType w:val="hybridMultilevel"/>
    <w:tmpl w:val="68167D0C"/>
    <w:lvl w:ilvl="0" w:tplc="96BC4B18">
      <w:start w:val="1"/>
      <w:numFmt w:val="decimal"/>
      <w:lvlText w:val="%1)"/>
      <w:lvlJc w:val="left"/>
      <w:pPr>
        <w:ind w:left="720" w:hanging="360"/>
      </w:pPr>
      <w:rPr>
        <w:rFonts w:hint="default"/>
        <w:color w:val="003F8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D470EA"/>
    <w:multiLevelType w:val="hybridMultilevel"/>
    <w:tmpl w:val="14F44460"/>
    <w:lvl w:ilvl="0" w:tplc="C3923A6E">
      <w:start w:val="1"/>
      <w:numFmt w:val="decimal"/>
      <w:pStyle w:val="slovan"/>
      <w:lvlText w:val="%1."/>
      <w:lvlJc w:val="left"/>
      <w:pPr>
        <w:tabs>
          <w:tab w:val="num" w:pos="357"/>
        </w:tabs>
        <w:ind w:left="357" w:firstLine="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51B547E"/>
    <w:multiLevelType w:val="hybridMultilevel"/>
    <w:tmpl w:val="147679A2"/>
    <w:lvl w:ilvl="0" w:tplc="D642310C">
      <w:start w:val="1"/>
      <w:numFmt w:val="decimal"/>
      <w:pStyle w:val="Ploha"/>
      <w:lvlText w:val="Annex %1."/>
      <w:lvlJc w:val="left"/>
      <w:pPr>
        <w:ind w:left="1145"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755A6116"/>
    <w:multiLevelType w:val="hybridMultilevel"/>
    <w:tmpl w:val="384E7E9E"/>
    <w:lvl w:ilvl="0" w:tplc="07743C02">
      <w:start w:val="1"/>
      <w:numFmt w:val="bullet"/>
      <w:pStyle w:val="Odrky"/>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906C0F"/>
    <w:multiLevelType w:val="hybridMultilevel"/>
    <w:tmpl w:val="F10E65F2"/>
    <w:lvl w:ilvl="0" w:tplc="5064A5EC">
      <w:start w:val="1"/>
      <w:numFmt w:val="bullet"/>
      <w:pStyle w:val="OdtrhXY"/>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9FD33E5"/>
    <w:multiLevelType w:val="hybridMultilevel"/>
    <w:tmpl w:val="22BABE06"/>
    <w:lvl w:ilvl="0" w:tplc="34C8338C">
      <w:start w:val="1"/>
      <w:numFmt w:val="bullet"/>
      <w:pStyle w:val="Odrky4"/>
      <w:lvlText w:val=""/>
      <w:lvlJc w:val="left"/>
      <w:pPr>
        <w:tabs>
          <w:tab w:val="num" w:pos="1208"/>
        </w:tabs>
        <w:ind w:left="1208"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BB2602"/>
    <w:multiLevelType w:val="hybridMultilevel"/>
    <w:tmpl w:val="06B8416E"/>
    <w:lvl w:ilvl="0" w:tplc="A81257EA">
      <w:start w:val="1"/>
      <w:numFmt w:val="bullet"/>
      <w:pStyle w:val="Odrky2"/>
      <w:lvlText w:val=""/>
      <w:lvlJc w:val="left"/>
      <w:pPr>
        <w:tabs>
          <w:tab w:val="num" w:pos="641"/>
        </w:tabs>
        <w:ind w:left="641"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079640278">
    <w:abstractNumId w:val="4"/>
  </w:num>
  <w:num w:numId="2" w16cid:durableId="106967847">
    <w:abstractNumId w:val="1"/>
  </w:num>
  <w:num w:numId="3" w16cid:durableId="2062628097">
    <w:abstractNumId w:val="26"/>
  </w:num>
  <w:num w:numId="4" w16cid:durableId="2035571435">
    <w:abstractNumId w:val="7"/>
  </w:num>
  <w:num w:numId="5" w16cid:durableId="1876771568">
    <w:abstractNumId w:val="28"/>
  </w:num>
  <w:num w:numId="6" w16cid:durableId="1670909879">
    <w:abstractNumId w:val="15"/>
  </w:num>
  <w:num w:numId="7" w16cid:durableId="682823628">
    <w:abstractNumId w:val="34"/>
  </w:num>
  <w:num w:numId="8" w16cid:durableId="79185608">
    <w:abstractNumId w:val="37"/>
  </w:num>
  <w:num w:numId="9" w16cid:durableId="1687247789">
    <w:abstractNumId w:val="8"/>
  </w:num>
  <w:num w:numId="10" w16cid:durableId="1038117514">
    <w:abstractNumId w:val="36"/>
  </w:num>
  <w:num w:numId="11" w16cid:durableId="1688679801">
    <w:abstractNumId w:val="16"/>
  </w:num>
  <w:num w:numId="12" w16cid:durableId="1831864429">
    <w:abstractNumId w:val="32"/>
  </w:num>
  <w:num w:numId="13" w16cid:durableId="478570488">
    <w:abstractNumId w:val="25"/>
  </w:num>
  <w:num w:numId="14" w16cid:durableId="1156841555">
    <w:abstractNumId w:val="10"/>
  </w:num>
  <w:num w:numId="15" w16cid:durableId="1588924000">
    <w:abstractNumId w:val="24"/>
  </w:num>
  <w:num w:numId="16" w16cid:durableId="906838205">
    <w:abstractNumId w:val="18"/>
  </w:num>
  <w:num w:numId="17" w16cid:durableId="919023395">
    <w:abstractNumId w:val="29"/>
  </w:num>
  <w:num w:numId="18" w16cid:durableId="2043824904">
    <w:abstractNumId w:val="20"/>
  </w:num>
  <w:num w:numId="19" w16cid:durableId="55786858">
    <w:abstractNumId w:val="17"/>
  </w:num>
  <w:num w:numId="20" w16cid:durableId="222955602">
    <w:abstractNumId w:val="27"/>
  </w:num>
  <w:num w:numId="21" w16cid:durableId="274866712">
    <w:abstractNumId w:val="30"/>
  </w:num>
  <w:num w:numId="22" w16cid:durableId="1275020166">
    <w:abstractNumId w:val="11"/>
  </w:num>
  <w:num w:numId="23" w16cid:durableId="239868266">
    <w:abstractNumId w:val="35"/>
  </w:num>
  <w:num w:numId="24" w16cid:durableId="1168322513">
    <w:abstractNumId w:val="22"/>
  </w:num>
  <w:num w:numId="25" w16cid:durableId="902450391">
    <w:abstractNumId w:val="6"/>
  </w:num>
  <w:num w:numId="26" w16cid:durableId="873076082">
    <w:abstractNumId w:val="33"/>
  </w:num>
  <w:num w:numId="27" w16cid:durableId="648633805">
    <w:abstractNumId w:val="12"/>
  </w:num>
  <w:num w:numId="28" w16cid:durableId="92216059">
    <w:abstractNumId w:val="9"/>
  </w:num>
  <w:num w:numId="29" w16cid:durableId="2033996534">
    <w:abstractNumId w:val="22"/>
    <w:lvlOverride w:ilvl="0">
      <w:startOverride w:val="1"/>
    </w:lvlOverride>
  </w:num>
  <w:num w:numId="30" w16cid:durableId="1578048929">
    <w:abstractNumId w:val="27"/>
    <w:lvlOverride w:ilvl="0">
      <w:startOverride w:val="1"/>
    </w:lvlOverride>
  </w:num>
  <w:num w:numId="31" w16cid:durableId="834758223">
    <w:abstractNumId w:val="3"/>
  </w:num>
  <w:num w:numId="32" w16cid:durableId="1226647140">
    <w:abstractNumId w:val="2"/>
  </w:num>
  <w:num w:numId="33" w16cid:durableId="571157139">
    <w:abstractNumId w:val="13"/>
  </w:num>
  <w:num w:numId="34" w16cid:durableId="2144733398">
    <w:abstractNumId w:val="5"/>
  </w:num>
  <w:num w:numId="35" w16cid:durableId="899101338">
    <w:abstractNumId w:val="14"/>
  </w:num>
  <w:num w:numId="36" w16cid:durableId="614292806">
    <w:abstractNumId w:val="31"/>
  </w:num>
  <w:num w:numId="37" w16cid:durableId="1203711189">
    <w:abstractNumId w:val="0"/>
  </w:num>
  <w:num w:numId="38" w16cid:durableId="1896309458">
    <w:abstractNumId w:val="21"/>
  </w:num>
  <w:num w:numId="39" w16cid:durableId="489711719">
    <w:abstractNumId w:val="19"/>
  </w:num>
  <w:num w:numId="40" w16cid:durableId="888491382">
    <w:abstractNumId w:val="12"/>
  </w:num>
  <w:num w:numId="41" w16cid:durableId="49561270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9C"/>
    <w:rsid w:val="000001DF"/>
    <w:rsid w:val="0000053F"/>
    <w:rsid w:val="0000056F"/>
    <w:rsid w:val="0000088B"/>
    <w:rsid w:val="00000FA1"/>
    <w:rsid w:val="000012BA"/>
    <w:rsid w:val="000012DC"/>
    <w:rsid w:val="00001B4C"/>
    <w:rsid w:val="0000227D"/>
    <w:rsid w:val="00003602"/>
    <w:rsid w:val="0000363B"/>
    <w:rsid w:val="00003F89"/>
    <w:rsid w:val="00004164"/>
    <w:rsid w:val="0000451A"/>
    <w:rsid w:val="000045C4"/>
    <w:rsid w:val="00004650"/>
    <w:rsid w:val="0000468F"/>
    <w:rsid w:val="00005118"/>
    <w:rsid w:val="00005544"/>
    <w:rsid w:val="00005740"/>
    <w:rsid w:val="0000596E"/>
    <w:rsid w:val="0000597E"/>
    <w:rsid w:val="00005F62"/>
    <w:rsid w:val="00006A22"/>
    <w:rsid w:val="00006C6D"/>
    <w:rsid w:val="00006DA5"/>
    <w:rsid w:val="00006E93"/>
    <w:rsid w:val="00007000"/>
    <w:rsid w:val="00007834"/>
    <w:rsid w:val="00007A93"/>
    <w:rsid w:val="00010017"/>
    <w:rsid w:val="00010070"/>
    <w:rsid w:val="00010306"/>
    <w:rsid w:val="000103D6"/>
    <w:rsid w:val="0001065D"/>
    <w:rsid w:val="00010C20"/>
    <w:rsid w:val="000113A9"/>
    <w:rsid w:val="00011F1D"/>
    <w:rsid w:val="00011FB2"/>
    <w:rsid w:val="000125F8"/>
    <w:rsid w:val="00013630"/>
    <w:rsid w:val="000137A4"/>
    <w:rsid w:val="000138A4"/>
    <w:rsid w:val="00014914"/>
    <w:rsid w:val="00014E1D"/>
    <w:rsid w:val="00015005"/>
    <w:rsid w:val="00015731"/>
    <w:rsid w:val="000158AC"/>
    <w:rsid w:val="00015C55"/>
    <w:rsid w:val="0001788B"/>
    <w:rsid w:val="000178C3"/>
    <w:rsid w:val="0002000A"/>
    <w:rsid w:val="00020418"/>
    <w:rsid w:val="0002094A"/>
    <w:rsid w:val="00021CAC"/>
    <w:rsid w:val="00021D06"/>
    <w:rsid w:val="0002205D"/>
    <w:rsid w:val="0002205F"/>
    <w:rsid w:val="00022146"/>
    <w:rsid w:val="000223FC"/>
    <w:rsid w:val="00022F00"/>
    <w:rsid w:val="00023173"/>
    <w:rsid w:val="000231E4"/>
    <w:rsid w:val="00023377"/>
    <w:rsid w:val="0002342F"/>
    <w:rsid w:val="00023C58"/>
    <w:rsid w:val="00024385"/>
    <w:rsid w:val="000244CB"/>
    <w:rsid w:val="00024766"/>
    <w:rsid w:val="000247AD"/>
    <w:rsid w:val="0002484B"/>
    <w:rsid w:val="00024937"/>
    <w:rsid w:val="00024A92"/>
    <w:rsid w:val="00024ADF"/>
    <w:rsid w:val="00024B03"/>
    <w:rsid w:val="000252BB"/>
    <w:rsid w:val="0002570E"/>
    <w:rsid w:val="00025BE7"/>
    <w:rsid w:val="00025E88"/>
    <w:rsid w:val="00026ABD"/>
    <w:rsid w:val="00026AC0"/>
    <w:rsid w:val="00026E00"/>
    <w:rsid w:val="00026E2B"/>
    <w:rsid w:val="0002719E"/>
    <w:rsid w:val="0002728C"/>
    <w:rsid w:val="000300EC"/>
    <w:rsid w:val="00030173"/>
    <w:rsid w:val="000301FD"/>
    <w:rsid w:val="00030515"/>
    <w:rsid w:val="00030E19"/>
    <w:rsid w:val="00031163"/>
    <w:rsid w:val="00031BE2"/>
    <w:rsid w:val="00031CE9"/>
    <w:rsid w:val="00031DF8"/>
    <w:rsid w:val="00031F8D"/>
    <w:rsid w:val="00031FE5"/>
    <w:rsid w:val="00032071"/>
    <w:rsid w:val="0003281A"/>
    <w:rsid w:val="00032A4B"/>
    <w:rsid w:val="00032F6E"/>
    <w:rsid w:val="0003343E"/>
    <w:rsid w:val="00033E23"/>
    <w:rsid w:val="00034001"/>
    <w:rsid w:val="00034306"/>
    <w:rsid w:val="000343F7"/>
    <w:rsid w:val="0003496D"/>
    <w:rsid w:val="0003575F"/>
    <w:rsid w:val="00035A26"/>
    <w:rsid w:val="00035F32"/>
    <w:rsid w:val="000370B6"/>
    <w:rsid w:val="000371BB"/>
    <w:rsid w:val="00037282"/>
    <w:rsid w:val="00037B5D"/>
    <w:rsid w:val="00037F2E"/>
    <w:rsid w:val="0004021F"/>
    <w:rsid w:val="00040764"/>
    <w:rsid w:val="000407B8"/>
    <w:rsid w:val="000409AA"/>
    <w:rsid w:val="00041267"/>
    <w:rsid w:val="00041D41"/>
    <w:rsid w:val="00041F09"/>
    <w:rsid w:val="00042D39"/>
    <w:rsid w:val="000433A2"/>
    <w:rsid w:val="00044711"/>
    <w:rsid w:val="000450B1"/>
    <w:rsid w:val="000454CA"/>
    <w:rsid w:val="000455A7"/>
    <w:rsid w:val="00045CF3"/>
    <w:rsid w:val="00046107"/>
    <w:rsid w:val="0004619D"/>
    <w:rsid w:val="00046351"/>
    <w:rsid w:val="000464C6"/>
    <w:rsid w:val="0004748A"/>
    <w:rsid w:val="000475C1"/>
    <w:rsid w:val="0005000A"/>
    <w:rsid w:val="00050AE6"/>
    <w:rsid w:val="00051473"/>
    <w:rsid w:val="00051FCB"/>
    <w:rsid w:val="0005210C"/>
    <w:rsid w:val="00052755"/>
    <w:rsid w:val="00052D6C"/>
    <w:rsid w:val="00052F07"/>
    <w:rsid w:val="000534C7"/>
    <w:rsid w:val="00053FCD"/>
    <w:rsid w:val="00054624"/>
    <w:rsid w:val="0005508F"/>
    <w:rsid w:val="00055428"/>
    <w:rsid w:val="00055D21"/>
    <w:rsid w:val="000560C3"/>
    <w:rsid w:val="000561E9"/>
    <w:rsid w:val="00057198"/>
    <w:rsid w:val="00057ABC"/>
    <w:rsid w:val="00057B81"/>
    <w:rsid w:val="00057F43"/>
    <w:rsid w:val="00060230"/>
    <w:rsid w:val="000606C3"/>
    <w:rsid w:val="00060788"/>
    <w:rsid w:val="00060959"/>
    <w:rsid w:val="00060B35"/>
    <w:rsid w:val="000610FF"/>
    <w:rsid w:val="0006124F"/>
    <w:rsid w:val="0006169B"/>
    <w:rsid w:val="0006187A"/>
    <w:rsid w:val="000619EA"/>
    <w:rsid w:val="00061BF4"/>
    <w:rsid w:val="00061CA0"/>
    <w:rsid w:val="00061F21"/>
    <w:rsid w:val="0006241D"/>
    <w:rsid w:val="000625CA"/>
    <w:rsid w:val="00062EA8"/>
    <w:rsid w:val="00062F63"/>
    <w:rsid w:val="00064894"/>
    <w:rsid w:val="0006499F"/>
    <w:rsid w:val="00064FEC"/>
    <w:rsid w:val="00065193"/>
    <w:rsid w:val="000651F2"/>
    <w:rsid w:val="00065452"/>
    <w:rsid w:val="00065663"/>
    <w:rsid w:val="00066031"/>
    <w:rsid w:val="000663DD"/>
    <w:rsid w:val="0006684A"/>
    <w:rsid w:val="000669EF"/>
    <w:rsid w:val="00066C7A"/>
    <w:rsid w:val="000671E2"/>
    <w:rsid w:val="00067701"/>
    <w:rsid w:val="00067C20"/>
    <w:rsid w:val="00067E53"/>
    <w:rsid w:val="00072224"/>
    <w:rsid w:val="00072249"/>
    <w:rsid w:val="0007238F"/>
    <w:rsid w:val="0007249D"/>
    <w:rsid w:val="00072759"/>
    <w:rsid w:val="00072897"/>
    <w:rsid w:val="000736DF"/>
    <w:rsid w:val="00073733"/>
    <w:rsid w:val="0007377D"/>
    <w:rsid w:val="00073BD8"/>
    <w:rsid w:val="00073EB4"/>
    <w:rsid w:val="00074455"/>
    <w:rsid w:val="000758EB"/>
    <w:rsid w:val="00075E05"/>
    <w:rsid w:val="00076252"/>
    <w:rsid w:val="00076427"/>
    <w:rsid w:val="0007658E"/>
    <w:rsid w:val="00076CBF"/>
    <w:rsid w:val="00076DF8"/>
    <w:rsid w:val="00077EF1"/>
    <w:rsid w:val="00077FFE"/>
    <w:rsid w:val="00080FC0"/>
    <w:rsid w:val="0008171E"/>
    <w:rsid w:val="000829D7"/>
    <w:rsid w:val="000829DE"/>
    <w:rsid w:val="000830C7"/>
    <w:rsid w:val="000831B3"/>
    <w:rsid w:val="0008404E"/>
    <w:rsid w:val="00084517"/>
    <w:rsid w:val="00084E56"/>
    <w:rsid w:val="00084F4C"/>
    <w:rsid w:val="000850C2"/>
    <w:rsid w:val="00085123"/>
    <w:rsid w:val="000859B3"/>
    <w:rsid w:val="00086D34"/>
    <w:rsid w:val="0008744D"/>
    <w:rsid w:val="000877E3"/>
    <w:rsid w:val="000879B5"/>
    <w:rsid w:val="00087CA5"/>
    <w:rsid w:val="00087E6F"/>
    <w:rsid w:val="00090166"/>
    <w:rsid w:val="0009021D"/>
    <w:rsid w:val="00090563"/>
    <w:rsid w:val="00090586"/>
    <w:rsid w:val="000907B5"/>
    <w:rsid w:val="00090907"/>
    <w:rsid w:val="0009207C"/>
    <w:rsid w:val="0009241F"/>
    <w:rsid w:val="0009250A"/>
    <w:rsid w:val="000926CB"/>
    <w:rsid w:val="00092787"/>
    <w:rsid w:val="00092930"/>
    <w:rsid w:val="00093516"/>
    <w:rsid w:val="00093580"/>
    <w:rsid w:val="00093606"/>
    <w:rsid w:val="000936CA"/>
    <w:rsid w:val="000938A1"/>
    <w:rsid w:val="00093C79"/>
    <w:rsid w:val="0009441C"/>
    <w:rsid w:val="00094942"/>
    <w:rsid w:val="00094B63"/>
    <w:rsid w:val="0009553C"/>
    <w:rsid w:val="00095849"/>
    <w:rsid w:val="00095E4F"/>
    <w:rsid w:val="0009655E"/>
    <w:rsid w:val="00096A8C"/>
    <w:rsid w:val="000971F6"/>
    <w:rsid w:val="00097271"/>
    <w:rsid w:val="00097584"/>
    <w:rsid w:val="000A0012"/>
    <w:rsid w:val="000A06DC"/>
    <w:rsid w:val="000A0B32"/>
    <w:rsid w:val="000A10E8"/>
    <w:rsid w:val="000A12EA"/>
    <w:rsid w:val="000A2111"/>
    <w:rsid w:val="000A24F8"/>
    <w:rsid w:val="000A28C1"/>
    <w:rsid w:val="000A297B"/>
    <w:rsid w:val="000A2CE2"/>
    <w:rsid w:val="000A34EB"/>
    <w:rsid w:val="000A3510"/>
    <w:rsid w:val="000A3664"/>
    <w:rsid w:val="000A44E2"/>
    <w:rsid w:val="000A492D"/>
    <w:rsid w:val="000A4B48"/>
    <w:rsid w:val="000A4D6B"/>
    <w:rsid w:val="000A4E97"/>
    <w:rsid w:val="000A5BCB"/>
    <w:rsid w:val="000A5CA8"/>
    <w:rsid w:val="000A66F3"/>
    <w:rsid w:val="000A6A59"/>
    <w:rsid w:val="000A6AED"/>
    <w:rsid w:val="000A78F1"/>
    <w:rsid w:val="000B0E51"/>
    <w:rsid w:val="000B1068"/>
    <w:rsid w:val="000B112E"/>
    <w:rsid w:val="000B185B"/>
    <w:rsid w:val="000B1DA1"/>
    <w:rsid w:val="000B1F6B"/>
    <w:rsid w:val="000B2584"/>
    <w:rsid w:val="000B27D2"/>
    <w:rsid w:val="000B2914"/>
    <w:rsid w:val="000B2978"/>
    <w:rsid w:val="000B29AD"/>
    <w:rsid w:val="000B2CDE"/>
    <w:rsid w:val="000B355A"/>
    <w:rsid w:val="000B395D"/>
    <w:rsid w:val="000B3BE2"/>
    <w:rsid w:val="000B4085"/>
    <w:rsid w:val="000B42E9"/>
    <w:rsid w:val="000B4EF3"/>
    <w:rsid w:val="000B60B2"/>
    <w:rsid w:val="000B675F"/>
    <w:rsid w:val="000B6EAA"/>
    <w:rsid w:val="000B7379"/>
    <w:rsid w:val="000B76F4"/>
    <w:rsid w:val="000B79D8"/>
    <w:rsid w:val="000B7C15"/>
    <w:rsid w:val="000C00F8"/>
    <w:rsid w:val="000C066E"/>
    <w:rsid w:val="000C0A0C"/>
    <w:rsid w:val="000C0C47"/>
    <w:rsid w:val="000C208C"/>
    <w:rsid w:val="000C2209"/>
    <w:rsid w:val="000C22C6"/>
    <w:rsid w:val="000C2537"/>
    <w:rsid w:val="000C3054"/>
    <w:rsid w:val="000C338C"/>
    <w:rsid w:val="000C3677"/>
    <w:rsid w:val="000C3ACD"/>
    <w:rsid w:val="000C3EE3"/>
    <w:rsid w:val="000C4480"/>
    <w:rsid w:val="000C4C60"/>
    <w:rsid w:val="000C522F"/>
    <w:rsid w:val="000C5766"/>
    <w:rsid w:val="000C5935"/>
    <w:rsid w:val="000C608C"/>
    <w:rsid w:val="000C66A3"/>
    <w:rsid w:val="000C6E22"/>
    <w:rsid w:val="000C77E8"/>
    <w:rsid w:val="000C78C4"/>
    <w:rsid w:val="000C7CC4"/>
    <w:rsid w:val="000C7EAF"/>
    <w:rsid w:val="000C7F37"/>
    <w:rsid w:val="000D00CD"/>
    <w:rsid w:val="000D0296"/>
    <w:rsid w:val="000D05A8"/>
    <w:rsid w:val="000D08CA"/>
    <w:rsid w:val="000D0B69"/>
    <w:rsid w:val="000D202E"/>
    <w:rsid w:val="000D24CB"/>
    <w:rsid w:val="000D24E3"/>
    <w:rsid w:val="000D2556"/>
    <w:rsid w:val="000D2C39"/>
    <w:rsid w:val="000D2CF5"/>
    <w:rsid w:val="000D3606"/>
    <w:rsid w:val="000D396A"/>
    <w:rsid w:val="000D3AE5"/>
    <w:rsid w:val="000D4316"/>
    <w:rsid w:val="000D45A2"/>
    <w:rsid w:val="000D4861"/>
    <w:rsid w:val="000D54C4"/>
    <w:rsid w:val="000D56EE"/>
    <w:rsid w:val="000D5760"/>
    <w:rsid w:val="000D5BA3"/>
    <w:rsid w:val="000D65AE"/>
    <w:rsid w:val="000D7322"/>
    <w:rsid w:val="000D7945"/>
    <w:rsid w:val="000D7AA0"/>
    <w:rsid w:val="000D7E99"/>
    <w:rsid w:val="000D7FDE"/>
    <w:rsid w:val="000E00C0"/>
    <w:rsid w:val="000E046E"/>
    <w:rsid w:val="000E0990"/>
    <w:rsid w:val="000E0F02"/>
    <w:rsid w:val="000E16B2"/>
    <w:rsid w:val="000E1F35"/>
    <w:rsid w:val="000E26F9"/>
    <w:rsid w:val="000E2B3E"/>
    <w:rsid w:val="000E39E1"/>
    <w:rsid w:val="000E3B4A"/>
    <w:rsid w:val="000E4423"/>
    <w:rsid w:val="000E4603"/>
    <w:rsid w:val="000E46C1"/>
    <w:rsid w:val="000E4D90"/>
    <w:rsid w:val="000E548E"/>
    <w:rsid w:val="000E5ECC"/>
    <w:rsid w:val="000E61C8"/>
    <w:rsid w:val="000E6597"/>
    <w:rsid w:val="000E6CA1"/>
    <w:rsid w:val="000E701E"/>
    <w:rsid w:val="000E7174"/>
    <w:rsid w:val="000E7D7B"/>
    <w:rsid w:val="000F00FF"/>
    <w:rsid w:val="000F07A5"/>
    <w:rsid w:val="000F0BA1"/>
    <w:rsid w:val="000F105D"/>
    <w:rsid w:val="000F113D"/>
    <w:rsid w:val="000F1B14"/>
    <w:rsid w:val="000F1B65"/>
    <w:rsid w:val="000F1DBE"/>
    <w:rsid w:val="000F2562"/>
    <w:rsid w:val="000F2901"/>
    <w:rsid w:val="000F2AA0"/>
    <w:rsid w:val="000F3038"/>
    <w:rsid w:val="000F37C1"/>
    <w:rsid w:val="000F3905"/>
    <w:rsid w:val="000F4169"/>
    <w:rsid w:val="000F55B7"/>
    <w:rsid w:val="000F6CA0"/>
    <w:rsid w:val="000F6DB8"/>
    <w:rsid w:val="000F76C7"/>
    <w:rsid w:val="000F7738"/>
    <w:rsid w:val="00100415"/>
    <w:rsid w:val="00101C23"/>
    <w:rsid w:val="00102069"/>
    <w:rsid w:val="0010249F"/>
    <w:rsid w:val="0010273B"/>
    <w:rsid w:val="00102A94"/>
    <w:rsid w:val="00103322"/>
    <w:rsid w:val="00103722"/>
    <w:rsid w:val="00103C20"/>
    <w:rsid w:val="00103DCF"/>
    <w:rsid w:val="00103F8F"/>
    <w:rsid w:val="001049D5"/>
    <w:rsid w:val="00104B45"/>
    <w:rsid w:val="00105050"/>
    <w:rsid w:val="00105721"/>
    <w:rsid w:val="0010697E"/>
    <w:rsid w:val="0010769C"/>
    <w:rsid w:val="00107E01"/>
    <w:rsid w:val="001100C5"/>
    <w:rsid w:val="00110268"/>
    <w:rsid w:val="00111354"/>
    <w:rsid w:val="001114B3"/>
    <w:rsid w:val="00111C3B"/>
    <w:rsid w:val="001127E0"/>
    <w:rsid w:val="0011294B"/>
    <w:rsid w:val="00112DF7"/>
    <w:rsid w:val="00113422"/>
    <w:rsid w:val="00113492"/>
    <w:rsid w:val="0011351F"/>
    <w:rsid w:val="00113686"/>
    <w:rsid w:val="00113755"/>
    <w:rsid w:val="00113B11"/>
    <w:rsid w:val="00113E9A"/>
    <w:rsid w:val="00114033"/>
    <w:rsid w:val="00114699"/>
    <w:rsid w:val="001148DD"/>
    <w:rsid w:val="00114F27"/>
    <w:rsid w:val="00114F9F"/>
    <w:rsid w:val="001151AB"/>
    <w:rsid w:val="0011562D"/>
    <w:rsid w:val="00115691"/>
    <w:rsid w:val="001156D4"/>
    <w:rsid w:val="00115793"/>
    <w:rsid w:val="00115CAB"/>
    <w:rsid w:val="00115CAC"/>
    <w:rsid w:val="00115D5D"/>
    <w:rsid w:val="00116002"/>
    <w:rsid w:val="0011665A"/>
    <w:rsid w:val="00116B7D"/>
    <w:rsid w:val="00117170"/>
    <w:rsid w:val="001172C3"/>
    <w:rsid w:val="0012013E"/>
    <w:rsid w:val="00120181"/>
    <w:rsid w:val="00121A95"/>
    <w:rsid w:val="00121B0D"/>
    <w:rsid w:val="00121C14"/>
    <w:rsid w:val="00121C34"/>
    <w:rsid w:val="00121F1E"/>
    <w:rsid w:val="0012235E"/>
    <w:rsid w:val="00122BDF"/>
    <w:rsid w:val="00122C87"/>
    <w:rsid w:val="001246EA"/>
    <w:rsid w:val="00124A7A"/>
    <w:rsid w:val="00124A9A"/>
    <w:rsid w:val="001254FD"/>
    <w:rsid w:val="00125937"/>
    <w:rsid w:val="0012598C"/>
    <w:rsid w:val="00126078"/>
    <w:rsid w:val="0012688F"/>
    <w:rsid w:val="00126B09"/>
    <w:rsid w:val="0012790A"/>
    <w:rsid w:val="00127D54"/>
    <w:rsid w:val="00127D9F"/>
    <w:rsid w:val="00131BD1"/>
    <w:rsid w:val="00131E59"/>
    <w:rsid w:val="0013238F"/>
    <w:rsid w:val="00132B65"/>
    <w:rsid w:val="0013340B"/>
    <w:rsid w:val="001338DB"/>
    <w:rsid w:val="00133BA2"/>
    <w:rsid w:val="0013466C"/>
    <w:rsid w:val="00134CBA"/>
    <w:rsid w:val="001353EE"/>
    <w:rsid w:val="0013585A"/>
    <w:rsid w:val="001359F1"/>
    <w:rsid w:val="00135A6F"/>
    <w:rsid w:val="00135C31"/>
    <w:rsid w:val="001370F9"/>
    <w:rsid w:val="0013712E"/>
    <w:rsid w:val="001374CA"/>
    <w:rsid w:val="00137E1A"/>
    <w:rsid w:val="00140880"/>
    <w:rsid w:val="00142793"/>
    <w:rsid w:val="00142A13"/>
    <w:rsid w:val="00142FDD"/>
    <w:rsid w:val="00143493"/>
    <w:rsid w:val="00143656"/>
    <w:rsid w:val="00143ACF"/>
    <w:rsid w:val="001449CE"/>
    <w:rsid w:val="00144A7A"/>
    <w:rsid w:val="001464A6"/>
    <w:rsid w:val="00147122"/>
    <w:rsid w:val="00147644"/>
    <w:rsid w:val="00147FB6"/>
    <w:rsid w:val="00150A70"/>
    <w:rsid w:val="00150CE7"/>
    <w:rsid w:val="001510F3"/>
    <w:rsid w:val="0015113B"/>
    <w:rsid w:val="001513F4"/>
    <w:rsid w:val="00151575"/>
    <w:rsid w:val="001519FE"/>
    <w:rsid w:val="00151F87"/>
    <w:rsid w:val="001522AC"/>
    <w:rsid w:val="001528E4"/>
    <w:rsid w:val="00152AA9"/>
    <w:rsid w:val="001539FE"/>
    <w:rsid w:val="0015438E"/>
    <w:rsid w:val="001549B0"/>
    <w:rsid w:val="00154E6D"/>
    <w:rsid w:val="0015526E"/>
    <w:rsid w:val="001557FA"/>
    <w:rsid w:val="00155B34"/>
    <w:rsid w:val="00155BF2"/>
    <w:rsid w:val="00155FF7"/>
    <w:rsid w:val="00156CF3"/>
    <w:rsid w:val="00156F60"/>
    <w:rsid w:val="00160387"/>
    <w:rsid w:val="00160B53"/>
    <w:rsid w:val="00160BAF"/>
    <w:rsid w:val="00160C32"/>
    <w:rsid w:val="00161320"/>
    <w:rsid w:val="0016132E"/>
    <w:rsid w:val="0016145B"/>
    <w:rsid w:val="00161527"/>
    <w:rsid w:val="001618A6"/>
    <w:rsid w:val="0016198C"/>
    <w:rsid w:val="00161CF8"/>
    <w:rsid w:val="00161E91"/>
    <w:rsid w:val="00161F1F"/>
    <w:rsid w:val="00162571"/>
    <w:rsid w:val="00162585"/>
    <w:rsid w:val="0016277D"/>
    <w:rsid w:val="00162ABF"/>
    <w:rsid w:val="001633FC"/>
    <w:rsid w:val="00163A0F"/>
    <w:rsid w:val="00163B92"/>
    <w:rsid w:val="00163BC1"/>
    <w:rsid w:val="00163C16"/>
    <w:rsid w:val="00163CAC"/>
    <w:rsid w:val="00163FDA"/>
    <w:rsid w:val="00164045"/>
    <w:rsid w:val="00164878"/>
    <w:rsid w:val="00164BEE"/>
    <w:rsid w:val="00164D1E"/>
    <w:rsid w:val="00164F81"/>
    <w:rsid w:val="00164FC9"/>
    <w:rsid w:val="00165250"/>
    <w:rsid w:val="001653D4"/>
    <w:rsid w:val="00165493"/>
    <w:rsid w:val="00165E6D"/>
    <w:rsid w:val="00165E7E"/>
    <w:rsid w:val="001660E5"/>
    <w:rsid w:val="001663C3"/>
    <w:rsid w:val="001664DC"/>
    <w:rsid w:val="00166637"/>
    <w:rsid w:val="00166AFD"/>
    <w:rsid w:val="00166C5B"/>
    <w:rsid w:val="00166CCF"/>
    <w:rsid w:val="00166FEF"/>
    <w:rsid w:val="00167093"/>
    <w:rsid w:val="0016717F"/>
    <w:rsid w:val="00167508"/>
    <w:rsid w:val="001675EF"/>
    <w:rsid w:val="00167968"/>
    <w:rsid w:val="00167CED"/>
    <w:rsid w:val="001700BE"/>
    <w:rsid w:val="00170119"/>
    <w:rsid w:val="001704B8"/>
    <w:rsid w:val="00170AF5"/>
    <w:rsid w:val="00170E16"/>
    <w:rsid w:val="00171572"/>
    <w:rsid w:val="00171E4D"/>
    <w:rsid w:val="001726D1"/>
    <w:rsid w:val="001731D4"/>
    <w:rsid w:val="00173B4A"/>
    <w:rsid w:val="00173C18"/>
    <w:rsid w:val="00174939"/>
    <w:rsid w:val="00174EF2"/>
    <w:rsid w:val="001756C2"/>
    <w:rsid w:val="00175728"/>
    <w:rsid w:val="0017580F"/>
    <w:rsid w:val="0017598A"/>
    <w:rsid w:val="001762BB"/>
    <w:rsid w:val="00176A52"/>
    <w:rsid w:val="00176BF0"/>
    <w:rsid w:val="00177B3B"/>
    <w:rsid w:val="00177CA1"/>
    <w:rsid w:val="00177DBC"/>
    <w:rsid w:val="00177FB7"/>
    <w:rsid w:val="001800CF"/>
    <w:rsid w:val="0018012A"/>
    <w:rsid w:val="0018029D"/>
    <w:rsid w:val="00180525"/>
    <w:rsid w:val="001807BB"/>
    <w:rsid w:val="00180815"/>
    <w:rsid w:val="00180B75"/>
    <w:rsid w:val="0018175C"/>
    <w:rsid w:val="00182624"/>
    <w:rsid w:val="00182948"/>
    <w:rsid w:val="00182ED5"/>
    <w:rsid w:val="00183040"/>
    <w:rsid w:val="00183344"/>
    <w:rsid w:val="001835B0"/>
    <w:rsid w:val="00183658"/>
    <w:rsid w:val="00185707"/>
    <w:rsid w:val="0018591E"/>
    <w:rsid w:val="00186589"/>
    <w:rsid w:val="001875E0"/>
    <w:rsid w:val="001877D8"/>
    <w:rsid w:val="00187E35"/>
    <w:rsid w:val="001906E1"/>
    <w:rsid w:val="00190B35"/>
    <w:rsid w:val="00190B7F"/>
    <w:rsid w:val="00190CB3"/>
    <w:rsid w:val="001914F4"/>
    <w:rsid w:val="001916B5"/>
    <w:rsid w:val="00191C8B"/>
    <w:rsid w:val="00192061"/>
    <w:rsid w:val="0019286C"/>
    <w:rsid w:val="00192E2E"/>
    <w:rsid w:val="00193178"/>
    <w:rsid w:val="001939FC"/>
    <w:rsid w:val="00193D83"/>
    <w:rsid w:val="00193E12"/>
    <w:rsid w:val="00193EA5"/>
    <w:rsid w:val="0019448C"/>
    <w:rsid w:val="001944A9"/>
    <w:rsid w:val="0019462D"/>
    <w:rsid w:val="00195170"/>
    <w:rsid w:val="00195A6F"/>
    <w:rsid w:val="00195D92"/>
    <w:rsid w:val="00197099"/>
    <w:rsid w:val="00197291"/>
    <w:rsid w:val="00197E35"/>
    <w:rsid w:val="00197F57"/>
    <w:rsid w:val="001A0776"/>
    <w:rsid w:val="001A17FE"/>
    <w:rsid w:val="001A186A"/>
    <w:rsid w:val="001A18DE"/>
    <w:rsid w:val="001A1E98"/>
    <w:rsid w:val="001A2709"/>
    <w:rsid w:val="001A2769"/>
    <w:rsid w:val="001A2A51"/>
    <w:rsid w:val="001A2DB3"/>
    <w:rsid w:val="001A42B4"/>
    <w:rsid w:val="001A4D0A"/>
    <w:rsid w:val="001A4FFF"/>
    <w:rsid w:val="001A5A5A"/>
    <w:rsid w:val="001A5EA3"/>
    <w:rsid w:val="001A61E4"/>
    <w:rsid w:val="001A672F"/>
    <w:rsid w:val="001A7782"/>
    <w:rsid w:val="001A7902"/>
    <w:rsid w:val="001B165D"/>
    <w:rsid w:val="001B1ABB"/>
    <w:rsid w:val="001B28B7"/>
    <w:rsid w:val="001B2B9E"/>
    <w:rsid w:val="001B30BC"/>
    <w:rsid w:val="001B3121"/>
    <w:rsid w:val="001B3666"/>
    <w:rsid w:val="001B467B"/>
    <w:rsid w:val="001B46BD"/>
    <w:rsid w:val="001B594E"/>
    <w:rsid w:val="001B5B35"/>
    <w:rsid w:val="001B5B70"/>
    <w:rsid w:val="001B5D0B"/>
    <w:rsid w:val="001B5FFF"/>
    <w:rsid w:val="001B65F3"/>
    <w:rsid w:val="001B690B"/>
    <w:rsid w:val="001B6AB6"/>
    <w:rsid w:val="001B7B0C"/>
    <w:rsid w:val="001C092D"/>
    <w:rsid w:val="001C0B30"/>
    <w:rsid w:val="001C0FF8"/>
    <w:rsid w:val="001C166F"/>
    <w:rsid w:val="001C17A9"/>
    <w:rsid w:val="001C25C9"/>
    <w:rsid w:val="001C263A"/>
    <w:rsid w:val="001C28AB"/>
    <w:rsid w:val="001C2CCC"/>
    <w:rsid w:val="001C33A8"/>
    <w:rsid w:val="001C3811"/>
    <w:rsid w:val="001C38B4"/>
    <w:rsid w:val="001C3AFE"/>
    <w:rsid w:val="001C4142"/>
    <w:rsid w:val="001C42CD"/>
    <w:rsid w:val="001C45CF"/>
    <w:rsid w:val="001C483E"/>
    <w:rsid w:val="001C4AA7"/>
    <w:rsid w:val="001C5697"/>
    <w:rsid w:val="001C5769"/>
    <w:rsid w:val="001C7BCD"/>
    <w:rsid w:val="001D0328"/>
    <w:rsid w:val="001D0344"/>
    <w:rsid w:val="001D03F5"/>
    <w:rsid w:val="001D09AE"/>
    <w:rsid w:val="001D0BE3"/>
    <w:rsid w:val="001D0EF6"/>
    <w:rsid w:val="001D10AA"/>
    <w:rsid w:val="001D16B2"/>
    <w:rsid w:val="001D2225"/>
    <w:rsid w:val="001D24E6"/>
    <w:rsid w:val="001D251E"/>
    <w:rsid w:val="001D29B4"/>
    <w:rsid w:val="001D345B"/>
    <w:rsid w:val="001D348A"/>
    <w:rsid w:val="001D4A0B"/>
    <w:rsid w:val="001D4B2F"/>
    <w:rsid w:val="001D5ABC"/>
    <w:rsid w:val="001D673F"/>
    <w:rsid w:val="001D6C83"/>
    <w:rsid w:val="001D7418"/>
    <w:rsid w:val="001D7615"/>
    <w:rsid w:val="001D7666"/>
    <w:rsid w:val="001D7940"/>
    <w:rsid w:val="001D7AE5"/>
    <w:rsid w:val="001D7E80"/>
    <w:rsid w:val="001E0136"/>
    <w:rsid w:val="001E03EC"/>
    <w:rsid w:val="001E0C26"/>
    <w:rsid w:val="001E1053"/>
    <w:rsid w:val="001E1182"/>
    <w:rsid w:val="001E15E2"/>
    <w:rsid w:val="001E1926"/>
    <w:rsid w:val="001E1B61"/>
    <w:rsid w:val="001E1BE9"/>
    <w:rsid w:val="001E1BF4"/>
    <w:rsid w:val="001E215C"/>
    <w:rsid w:val="001E235C"/>
    <w:rsid w:val="001E272D"/>
    <w:rsid w:val="001E2BC8"/>
    <w:rsid w:val="001E403F"/>
    <w:rsid w:val="001E497E"/>
    <w:rsid w:val="001E49A2"/>
    <w:rsid w:val="001E4D67"/>
    <w:rsid w:val="001E4E3B"/>
    <w:rsid w:val="001E52DE"/>
    <w:rsid w:val="001E5EBE"/>
    <w:rsid w:val="001E5EF4"/>
    <w:rsid w:val="001E6438"/>
    <w:rsid w:val="001E6757"/>
    <w:rsid w:val="001E679B"/>
    <w:rsid w:val="001E6885"/>
    <w:rsid w:val="001E696E"/>
    <w:rsid w:val="001E6AB5"/>
    <w:rsid w:val="001E6D4D"/>
    <w:rsid w:val="001E6D88"/>
    <w:rsid w:val="001E7370"/>
    <w:rsid w:val="001F087E"/>
    <w:rsid w:val="001F0ACC"/>
    <w:rsid w:val="001F0C56"/>
    <w:rsid w:val="001F121B"/>
    <w:rsid w:val="001F1384"/>
    <w:rsid w:val="001F1C40"/>
    <w:rsid w:val="001F1E2F"/>
    <w:rsid w:val="001F212A"/>
    <w:rsid w:val="001F236F"/>
    <w:rsid w:val="001F32F6"/>
    <w:rsid w:val="001F344A"/>
    <w:rsid w:val="001F3B6B"/>
    <w:rsid w:val="001F69AA"/>
    <w:rsid w:val="001F69ED"/>
    <w:rsid w:val="001F7CBD"/>
    <w:rsid w:val="0020055D"/>
    <w:rsid w:val="0020061F"/>
    <w:rsid w:val="00201644"/>
    <w:rsid w:val="0020180C"/>
    <w:rsid w:val="002026C6"/>
    <w:rsid w:val="002026F3"/>
    <w:rsid w:val="00202905"/>
    <w:rsid w:val="00202BED"/>
    <w:rsid w:val="002038B7"/>
    <w:rsid w:val="002039B9"/>
    <w:rsid w:val="00203ACE"/>
    <w:rsid w:val="00203E61"/>
    <w:rsid w:val="00203FA0"/>
    <w:rsid w:val="00204032"/>
    <w:rsid w:val="002042C9"/>
    <w:rsid w:val="002044C2"/>
    <w:rsid w:val="00204A5C"/>
    <w:rsid w:val="00205128"/>
    <w:rsid w:val="002055ED"/>
    <w:rsid w:val="00205D64"/>
    <w:rsid w:val="00206712"/>
    <w:rsid w:val="00206A69"/>
    <w:rsid w:val="002070A7"/>
    <w:rsid w:val="002076D2"/>
    <w:rsid w:val="00207B8D"/>
    <w:rsid w:val="00207BD7"/>
    <w:rsid w:val="00207D8E"/>
    <w:rsid w:val="00207E43"/>
    <w:rsid w:val="002103E4"/>
    <w:rsid w:val="0021050B"/>
    <w:rsid w:val="002107DC"/>
    <w:rsid w:val="00210CE1"/>
    <w:rsid w:val="00210CE9"/>
    <w:rsid w:val="00211498"/>
    <w:rsid w:val="002119A7"/>
    <w:rsid w:val="00212094"/>
    <w:rsid w:val="0021249C"/>
    <w:rsid w:val="00212F4E"/>
    <w:rsid w:val="00213058"/>
    <w:rsid w:val="00213627"/>
    <w:rsid w:val="00213FD2"/>
    <w:rsid w:val="0021421B"/>
    <w:rsid w:val="002146C8"/>
    <w:rsid w:val="0021473B"/>
    <w:rsid w:val="002153F1"/>
    <w:rsid w:val="002157B7"/>
    <w:rsid w:val="0021584A"/>
    <w:rsid w:val="00215C30"/>
    <w:rsid w:val="00216C87"/>
    <w:rsid w:val="00216D31"/>
    <w:rsid w:val="00216E4D"/>
    <w:rsid w:val="00217121"/>
    <w:rsid w:val="00217195"/>
    <w:rsid w:val="0021777F"/>
    <w:rsid w:val="00217E11"/>
    <w:rsid w:val="002209B2"/>
    <w:rsid w:val="002209F9"/>
    <w:rsid w:val="00220AAD"/>
    <w:rsid w:val="00220C0C"/>
    <w:rsid w:val="002210D1"/>
    <w:rsid w:val="002212B7"/>
    <w:rsid w:val="00221C65"/>
    <w:rsid w:val="002225B9"/>
    <w:rsid w:val="002225FB"/>
    <w:rsid w:val="00222699"/>
    <w:rsid w:val="00222789"/>
    <w:rsid w:val="002228D2"/>
    <w:rsid w:val="002233A9"/>
    <w:rsid w:val="0022370A"/>
    <w:rsid w:val="00223910"/>
    <w:rsid w:val="00223967"/>
    <w:rsid w:val="00223D41"/>
    <w:rsid w:val="00224613"/>
    <w:rsid w:val="00224FBC"/>
    <w:rsid w:val="0022562E"/>
    <w:rsid w:val="00226F8A"/>
    <w:rsid w:val="00227A32"/>
    <w:rsid w:val="00227E72"/>
    <w:rsid w:val="00231D9E"/>
    <w:rsid w:val="00231F49"/>
    <w:rsid w:val="00232380"/>
    <w:rsid w:val="0023253D"/>
    <w:rsid w:val="00232CB7"/>
    <w:rsid w:val="002343AC"/>
    <w:rsid w:val="0023466B"/>
    <w:rsid w:val="0023477A"/>
    <w:rsid w:val="00234AFE"/>
    <w:rsid w:val="00234D6D"/>
    <w:rsid w:val="00234E67"/>
    <w:rsid w:val="00234EA1"/>
    <w:rsid w:val="00234EC6"/>
    <w:rsid w:val="0023520B"/>
    <w:rsid w:val="00235607"/>
    <w:rsid w:val="00235B10"/>
    <w:rsid w:val="00235B27"/>
    <w:rsid w:val="002361E1"/>
    <w:rsid w:val="00236947"/>
    <w:rsid w:val="00236B94"/>
    <w:rsid w:val="00236D71"/>
    <w:rsid w:val="0023716C"/>
    <w:rsid w:val="00237DCD"/>
    <w:rsid w:val="00240490"/>
    <w:rsid w:val="002405DF"/>
    <w:rsid w:val="0024079D"/>
    <w:rsid w:val="00240C20"/>
    <w:rsid w:val="00240DC0"/>
    <w:rsid w:val="00242328"/>
    <w:rsid w:val="002431C6"/>
    <w:rsid w:val="002431EB"/>
    <w:rsid w:val="00244501"/>
    <w:rsid w:val="00244767"/>
    <w:rsid w:val="002447CB"/>
    <w:rsid w:val="00244A7C"/>
    <w:rsid w:val="00244FC7"/>
    <w:rsid w:val="002452C6"/>
    <w:rsid w:val="002454E6"/>
    <w:rsid w:val="00245A36"/>
    <w:rsid w:val="00245DA0"/>
    <w:rsid w:val="0024654E"/>
    <w:rsid w:val="002469B8"/>
    <w:rsid w:val="002470A6"/>
    <w:rsid w:val="00250EBC"/>
    <w:rsid w:val="002515A8"/>
    <w:rsid w:val="00252306"/>
    <w:rsid w:val="0025249D"/>
    <w:rsid w:val="002524D5"/>
    <w:rsid w:val="0025396C"/>
    <w:rsid w:val="00253AEC"/>
    <w:rsid w:val="00253C19"/>
    <w:rsid w:val="00253FCE"/>
    <w:rsid w:val="00254724"/>
    <w:rsid w:val="00254F22"/>
    <w:rsid w:val="0025545C"/>
    <w:rsid w:val="002554AF"/>
    <w:rsid w:val="00255A6D"/>
    <w:rsid w:val="0025628A"/>
    <w:rsid w:val="00256790"/>
    <w:rsid w:val="0025698E"/>
    <w:rsid w:val="00256C30"/>
    <w:rsid w:val="002570C8"/>
    <w:rsid w:val="00257509"/>
    <w:rsid w:val="00257AEA"/>
    <w:rsid w:val="00257AED"/>
    <w:rsid w:val="00257F0B"/>
    <w:rsid w:val="002602A1"/>
    <w:rsid w:val="00261B49"/>
    <w:rsid w:val="002620F8"/>
    <w:rsid w:val="002627C0"/>
    <w:rsid w:val="00264373"/>
    <w:rsid w:val="00264D84"/>
    <w:rsid w:val="00264EB5"/>
    <w:rsid w:val="00265261"/>
    <w:rsid w:val="002658CC"/>
    <w:rsid w:val="002658F7"/>
    <w:rsid w:val="00265EC6"/>
    <w:rsid w:val="00266262"/>
    <w:rsid w:val="00266400"/>
    <w:rsid w:val="00266A4D"/>
    <w:rsid w:val="00267116"/>
    <w:rsid w:val="00267605"/>
    <w:rsid w:val="00267687"/>
    <w:rsid w:val="0027026F"/>
    <w:rsid w:val="002704F8"/>
    <w:rsid w:val="00270BC5"/>
    <w:rsid w:val="00272493"/>
    <w:rsid w:val="0027372C"/>
    <w:rsid w:val="00273AF4"/>
    <w:rsid w:val="00273B66"/>
    <w:rsid w:val="002745C5"/>
    <w:rsid w:val="00274885"/>
    <w:rsid w:val="00274D06"/>
    <w:rsid w:val="0027589F"/>
    <w:rsid w:val="00275AD2"/>
    <w:rsid w:val="00275DFA"/>
    <w:rsid w:val="00275F98"/>
    <w:rsid w:val="002762E5"/>
    <w:rsid w:val="0027631B"/>
    <w:rsid w:val="00276618"/>
    <w:rsid w:val="00276AED"/>
    <w:rsid w:val="00276B41"/>
    <w:rsid w:val="00276DBD"/>
    <w:rsid w:val="0027722A"/>
    <w:rsid w:val="00277E9F"/>
    <w:rsid w:val="0028077A"/>
    <w:rsid w:val="00280B09"/>
    <w:rsid w:val="00280F35"/>
    <w:rsid w:val="0028113B"/>
    <w:rsid w:val="00281221"/>
    <w:rsid w:val="00281302"/>
    <w:rsid w:val="00281668"/>
    <w:rsid w:val="002816DF"/>
    <w:rsid w:val="00281A87"/>
    <w:rsid w:val="00282C9F"/>
    <w:rsid w:val="00283652"/>
    <w:rsid w:val="00283B56"/>
    <w:rsid w:val="00284293"/>
    <w:rsid w:val="0028435C"/>
    <w:rsid w:val="0028437C"/>
    <w:rsid w:val="0028544E"/>
    <w:rsid w:val="0028558E"/>
    <w:rsid w:val="00286D1E"/>
    <w:rsid w:val="00286F5E"/>
    <w:rsid w:val="00287033"/>
    <w:rsid w:val="00287D4D"/>
    <w:rsid w:val="00290E42"/>
    <w:rsid w:val="00290E49"/>
    <w:rsid w:val="002913D1"/>
    <w:rsid w:val="002915ED"/>
    <w:rsid w:val="0029163C"/>
    <w:rsid w:val="0029220F"/>
    <w:rsid w:val="00292245"/>
    <w:rsid w:val="002924A3"/>
    <w:rsid w:val="00292F96"/>
    <w:rsid w:val="002932D2"/>
    <w:rsid w:val="0029371D"/>
    <w:rsid w:val="00293C71"/>
    <w:rsid w:val="00293F9E"/>
    <w:rsid w:val="0029427C"/>
    <w:rsid w:val="00294447"/>
    <w:rsid w:val="002951B0"/>
    <w:rsid w:val="002951E7"/>
    <w:rsid w:val="00295C4A"/>
    <w:rsid w:val="00295E9B"/>
    <w:rsid w:val="00295F2E"/>
    <w:rsid w:val="002963AF"/>
    <w:rsid w:val="002963C2"/>
    <w:rsid w:val="0029644E"/>
    <w:rsid w:val="00296A80"/>
    <w:rsid w:val="00297699"/>
    <w:rsid w:val="00297ED6"/>
    <w:rsid w:val="002A060F"/>
    <w:rsid w:val="002A07DC"/>
    <w:rsid w:val="002A1CC7"/>
    <w:rsid w:val="002A2D5A"/>
    <w:rsid w:val="002A2F1A"/>
    <w:rsid w:val="002A321E"/>
    <w:rsid w:val="002A3B16"/>
    <w:rsid w:val="002A3E97"/>
    <w:rsid w:val="002A4552"/>
    <w:rsid w:val="002A457F"/>
    <w:rsid w:val="002A4FB1"/>
    <w:rsid w:val="002A503C"/>
    <w:rsid w:val="002A555F"/>
    <w:rsid w:val="002A5CC9"/>
    <w:rsid w:val="002A609F"/>
    <w:rsid w:val="002A6F20"/>
    <w:rsid w:val="002A71BE"/>
    <w:rsid w:val="002A74FE"/>
    <w:rsid w:val="002B0588"/>
    <w:rsid w:val="002B075E"/>
    <w:rsid w:val="002B0C93"/>
    <w:rsid w:val="002B0E19"/>
    <w:rsid w:val="002B16FE"/>
    <w:rsid w:val="002B1CE2"/>
    <w:rsid w:val="002B2149"/>
    <w:rsid w:val="002B2FE3"/>
    <w:rsid w:val="002B37E5"/>
    <w:rsid w:val="002B3A3B"/>
    <w:rsid w:val="002B3FD3"/>
    <w:rsid w:val="002B4F45"/>
    <w:rsid w:val="002B5E1E"/>
    <w:rsid w:val="002B5FCB"/>
    <w:rsid w:val="002B64DF"/>
    <w:rsid w:val="002B656D"/>
    <w:rsid w:val="002B6C9D"/>
    <w:rsid w:val="002B7149"/>
    <w:rsid w:val="002B75F4"/>
    <w:rsid w:val="002B7F5E"/>
    <w:rsid w:val="002C0233"/>
    <w:rsid w:val="002C0438"/>
    <w:rsid w:val="002C13F5"/>
    <w:rsid w:val="002C15E3"/>
    <w:rsid w:val="002C21AB"/>
    <w:rsid w:val="002C2369"/>
    <w:rsid w:val="002C26D2"/>
    <w:rsid w:val="002C27D3"/>
    <w:rsid w:val="002C43A7"/>
    <w:rsid w:val="002C466A"/>
    <w:rsid w:val="002C488E"/>
    <w:rsid w:val="002C4D49"/>
    <w:rsid w:val="002C4F50"/>
    <w:rsid w:val="002C5AF4"/>
    <w:rsid w:val="002C5D12"/>
    <w:rsid w:val="002C65B3"/>
    <w:rsid w:val="002C6D5B"/>
    <w:rsid w:val="002C6F9E"/>
    <w:rsid w:val="002C7201"/>
    <w:rsid w:val="002D1BB0"/>
    <w:rsid w:val="002D1C84"/>
    <w:rsid w:val="002D241B"/>
    <w:rsid w:val="002D27BD"/>
    <w:rsid w:val="002D2D30"/>
    <w:rsid w:val="002D2EBE"/>
    <w:rsid w:val="002D2F32"/>
    <w:rsid w:val="002D30DF"/>
    <w:rsid w:val="002D3290"/>
    <w:rsid w:val="002D3CA1"/>
    <w:rsid w:val="002D41CD"/>
    <w:rsid w:val="002D45CD"/>
    <w:rsid w:val="002D4748"/>
    <w:rsid w:val="002D5730"/>
    <w:rsid w:val="002D65CC"/>
    <w:rsid w:val="002D691C"/>
    <w:rsid w:val="002D6CA1"/>
    <w:rsid w:val="002D7219"/>
    <w:rsid w:val="002D7E59"/>
    <w:rsid w:val="002D7E90"/>
    <w:rsid w:val="002E0133"/>
    <w:rsid w:val="002E0213"/>
    <w:rsid w:val="002E02ED"/>
    <w:rsid w:val="002E0A46"/>
    <w:rsid w:val="002E1044"/>
    <w:rsid w:val="002E19A2"/>
    <w:rsid w:val="002E1A13"/>
    <w:rsid w:val="002E1C51"/>
    <w:rsid w:val="002E20FF"/>
    <w:rsid w:val="002E2116"/>
    <w:rsid w:val="002E253D"/>
    <w:rsid w:val="002E3121"/>
    <w:rsid w:val="002E32A5"/>
    <w:rsid w:val="002E36C1"/>
    <w:rsid w:val="002E3AFF"/>
    <w:rsid w:val="002E420C"/>
    <w:rsid w:val="002E48C3"/>
    <w:rsid w:val="002E4AC5"/>
    <w:rsid w:val="002E52B6"/>
    <w:rsid w:val="002E5DCC"/>
    <w:rsid w:val="002E6711"/>
    <w:rsid w:val="002E6843"/>
    <w:rsid w:val="002E6ABB"/>
    <w:rsid w:val="002E6EA7"/>
    <w:rsid w:val="002E77A8"/>
    <w:rsid w:val="002F1826"/>
    <w:rsid w:val="002F207A"/>
    <w:rsid w:val="002F29B2"/>
    <w:rsid w:val="002F2AF8"/>
    <w:rsid w:val="002F2C4D"/>
    <w:rsid w:val="002F359B"/>
    <w:rsid w:val="002F3D2B"/>
    <w:rsid w:val="002F4223"/>
    <w:rsid w:val="002F44F8"/>
    <w:rsid w:val="002F4594"/>
    <w:rsid w:val="002F4617"/>
    <w:rsid w:val="002F56E9"/>
    <w:rsid w:val="002F59B5"/>
    <w:rsid w:val="002F5E4E"/>
    <w:rsid w:val="002F5EAD"/>
    <w:rsid w:val="002F6A65"/>
    <w:rsid w:val="002F6C5C"/>
    <w:rsid w:val="002F7192"/>
    <w:rsid w:val="002F7673"/>
    <w:rsid w:val="002F779D"/>
    <w:rsid w:val="002F7891"/>
    <w:rsid w:val="002F7E68"/>
    <w:rsid w:val="002F7FE7"/>
    <w:rsid w:val="003001EF"/>
    <w:rsid w:val="00301A13"/>
    <w:rsid w:val="00301F95"/>
    <w:rsid w:val="00302882"/>
    <w:rsid w:val="00302A4C"/>
    <w:rsid w:val="0030308F"/>
    <w:rsid w:val="00303131"/>
    <w:rsid w:val="00303CD3"/>
    <w:rsid w:val="003044AE"/>
    <w:rsid w:val="00305CFB"/>
    <w:rsid w:val="0030640C"/>
    <w:rsid w:val="003066AB"/>
    <w:rsid w:val="00306963"/>
    <w:rsid w:val="00306FC9"/>
    <w:rsid w:val="00307088"/>
    <w:rsid w:val="003077A8"/>
    <w:rsid w:val="003079EA"/>
    <w:rsid w:val="00307F7D"/>
    <w:rsid w:val="00310493"/>
    <w:rsid w:val="00310883"/>
    <w:rsid w:val="00310EA3"/>
    <w:rsid w:val="003113C9"/>
    <w:rsid w:val="00311C74"/>
    <w:rsid w:val="00312194"/>
    <w:rsid w:val="00312C1A"/>
    <w:rsid w:val="00312E46"/>
    <w:rsid w:val="00312EE9"/>
    <w:rsid w:val="003130CE"/>
    <w:rsid w:val="00313743"/>
    <w:rsid w:val="00313F81"/>
    <w:rsid w:val="0031473F"/>
    <w:rsid w:val="003148FA"/>
    <w:rsid w:val="00314DB9"/>
    <w:rsid w:val="00314F8E"/>
    <w:rsid w:val="003150BF"/>
    <w:rsid w:val="003152E4"/>
    <w:rsid w:val="003152F5"/>
    <w:rsid w:val="0031548A"/>
    <w:rsid w:val="0031683A"/>
    <w:rsid w:val="003168AC"/>
    <w:rsid w:val="00316A69"/>
    <w:rsid w:val="00316E56"/>
    <w:rsid w:val="00320200"/>
    <w:rsid w:val="00320323"/>
    <w:rsid w:val="00320652"/>
    <w:rsid w:val="0032073A"/>
    <w:rsid w:val="00320ABB"/>
    <w:rsid w:val="00320C73"/>
    <w:rsid w:val="00320E65"/>
    <w:rsid w:val="00320E7C"/>
    <w:rsid w:val="00320FEC"/>
    <w:rsid w:val="00321106"/>
    <w:rsid w:val="003221B4"/>
    <w:rsid w:val="00322433"/>
    <w:rsid w:val="00323998"/>
    <w:rsid w:val="00323C20"/>
    <w:rsid w:val="00324231"/>
    <w:rsid w:val="00324467"/>
    <w:rsid w:val="0032453D"/>
    <w:rsid w:val="0032498F"/>
    <w:rsid w:val="00324D5B"/>
    <w:rsid w:val="00325212"/>
    <w:rsid w:val="00325456"/>
    <w:rsid w:val="00325EC6"/>
    <w:rsid w:val="00326A8C"/>
    <w:rsid w:val="0032711A"/>
    <w:rsid w:val="00327993"/>
    <w:rsid w:val="00327B33"/>
    <w:rsid w:val="00327FB3"/>
    <w:rsid w:val="003300C9"/>
    <w:rsid w:val="003301E3"/>
    <w:rsid w:val="003305A8"/>
    <w:rsid w:val="003318AE"/>
    <w:rsid w:val="00331A68"/>
    <w:rsid w:val="00331D3B"/>
    <w:rsid w:val="003321D8"/>
    <w:rsid w:val="003323C7"/>
    <w:rsid w:val="0033252D"/>
    <w:rsid w:val="0033278B"/>
    <w:rsid w:val="00332C84"/>
    <w:rsid w:val="003333E2"/>
    <w:rsid w:val="00333958"/>
    <w:rsid w:val="00333ADD"/>
    <w:rsid w:val="00333ADE"/>
    <w:rsid w:val="00333B73"/>
    <w:rsid w:val="00334070"/>
    <w:rsid w:val="00334723"/>
    <w:rsid w:val="00335928"/>
    <w:rsid w:val="00335B6C"/>
    <w:rsid w:val="00335C92"/>
    <w:rsid w:val="00336956"/>
    <w:rsid w:val="00336A95"/>
    <w:rsid w:val="00336B58"/>
    <w:rsid w:val="00337180"/>
    <w:rsid w:val="00337E25"/>
    <w:rsid w:val="0034008E"/>
    <w:rsid w:val="003405E1"/>
    <w:rsid w:val="00340FF8"/>
    <w:rsid w:val="0034166E"/>
    <w:rsid w:val="00341BCF"/>
    <w:rsid w:val="00341BD4"/>
    <w:rsid w:val="00342307"/>
    <w:rsid w:val="00342349"/>
    <w:rsid w:val="00342C2B"/>
    <w:rsid w:val="00344C69"/>
    <w:rsid w:val="00345DC3"/>
    <w:rsid w:val="00345F3B"/>
    <w:rsid w:val="003465C1"/>
    <w:rsid w:val="003500AC"/>
    <w:rsid w:val="00350149"/>
    <w:rsid w:val="00354E9E"/>
    <w:rsid w:val="0035557D"/>
    <w:rsid w:val="0035559A"/>
    <w:rsid w:val="0035571F"/>
    <w:rsid w:val="003559E3"/>
    <w:rsid w:val="00355F7B"/>
    <w:rsid w:val="00356002"/>
    <w:rsid w:val="003561FC"/>
    <w:rsid w:val="00356891"/>
    <w:rsid w:val="003568A3"/>
    <w:rsid w:val="003572DB"/>
    <w:rsid w:val="0035738F"/>
    <w:rsid w:val="0035740F"/>
    <w:rsid w:val="00357414"/>
    <w:rsid w:val="00357D7E"/>
    <w:rsid w:val="00357FC8"/>
    <w:rsid w:val="0036097F"/>
    <w:rsid w:val="00361DE8"/>
    <w:rsid w:val="00362434"/>
    <w:rsid w:val="00362955"/>
    <w:rsid w:val="003629AD"/>
    <w:rsid w:val="003635FF"/>
    <w:rsid w:val="00363837"/>
    <w:rsid w:val="00364069"/>
    <w:rsid w:val="003641AB"/>
    <w:rsid w:val="003642DD"/>
    <w:rsid w:val="00364335"/>
    <w:rsid w:val="00364E19"/>
    <w:rsid w:val="00365042"/>
    <w:rsid w:val="00365044"/>
    <w:rsid w:val="00365078"/>
    <w:rsid w:val="003657C0"/>
    <w:rsid w:val="00365D24"/>
    <w:rsid w:val="00366349"/>
    <w:rsid w:val="003666BE"/>
    <w:rsid w:val="00366E0F"/>
    <w:rsid w:val="00366FE2"/>
    <w:rsid w:val="00367023"/>
    <w:rsid w:val="00367088"/>
    <w:rsid w:val="00367338"/>
    <w:rsid w:val="00367C68"/>
    <w:rsid w:val="00367CAE"/>
    <w:rsid w:val="00370B46"/>
    <w:rsid w:val="00370CD6"/>
    <w:rsid w:val="00370E05"/>
    <w:rsid w:val="003713BC"/>
    <w:rsid w:val="003719B9"/>
    <w:rsid w:val="00372038"/>
    <w:rsid w:val="003721E3"/>
    <w:rsid w:val="00372302"/>
    <w:rsid w:val="00372361"/>
    <w:rsid w:val="00372FC1"/>
    <w:rsid w:val="00373708"/>
    <w:rsid w:val="0037426A"/>
    <w:rsid w:val="00374332"/>
    <w:rsid w:val="00374590"/>
    <w:rsid w:val="00374B57"/>
    <w:rsid w:val="00374F3E"/>
    <w:rsid w:val="00375EDB"/>
    <w:rsid w:val="00376672"/>
    <w:rsid w:val="00376801"/>
    <w:rsid w:val="003768F6"/>
    <w:rsid w:val="00376B02"/>
    <w:rsid w:val="00376C5B"/>
    <w:rsid w:val="00377DCA"/>
    <w:rsid w:val="00380798"/>
    <w:rsid w:val="0038093A"/>
    <w:rsid w:val="00380A96"/>
    <w:rsid w:val="00381943"/>
    <w:rsid w:val="0038230E"/>
    <w:rsid w:val="00382EBA"/>
    <w:rsid w:val="003830B9"/>
    <w:rsid w:val="00383B6C"/>
    <w:rsid w:val="00383DAE"/>
    <w:rsid w:val="00384321"/>
    <w:rsid w:val="00384653"/>
    <w:rsid w:val="00384662"/>
    <w:rsid w:val="00384C64"/>
    <w:rsid w:val="00384DFE"/>
    <w:rsid w:val="00384E2F"/>
    <w:rsid w:val="00385511"/>
    <w:rsid w:val="00385565"/>
    <w:rsid w:val="00385D2D"/>
    <w:rsid w:val="00385D3F"/>
    <w:rsid w:val="003862BA"/>
    <w:rsid w:val="003868FB"/>
    <w:rsid w:val="00387387"/>
    <w:rsid w:val="00387C5D"/>
    <w:rsid w:val="00387C86"/>
    <w:rsid w:val="00387DE3"/>
    <w:rsid w:val="00387E82"/>
    <w:rsid w:val="00390E19"/>
    <w:rsid w:val="0039139B"/>
    <w:rsid w:val="0039210E"/>
    <w:rsid w:val="003925FB"/>
    <w:rsid w:val="003927CF"/>
    <w:rsid w:val="0039294C"/>
    <w:rsid w:val="0039295A"/>
    <w:rsid w:val="003939A2"/>
    <w:rsid w:val="00394452"/>
    <w:rsid w:val="00394599"/>
    <w:rsid w:val="0039554C"/>
    <w:rsid w:val="00395FFB"/>
    <w:rsid w:val="0039619F"/>
    <w:rsid w:val="00397066"/>
    <w:rsid w:val="003970C3"/>
    <w:rsid w:val="00397659"/>
    <w:rsid w:val="003A07B0"/>
    <w:rsid w:val="003A0B6E"/>
    <w:rsid w:val="003A1D27"/>
    <w:rsid w:val="003A34AB"/>
    <w:rsid w:val="003A3813"/>
    <w:rsid w:val="003A3866"/>
    <w:rsid w:val="003A39F4"/>
    <w:rsid w:val="003A3DF5"/>
    <w:rsid w:val="003A401B"/>
    <w:rsid w:val="003A4A55"/>
    <w:rsid w:val="003A518D"/>
    <w:rsid w:val="003A5837"/>
    <w:rsid w:val="003A5B84"/>
    <w:rsid w:val="003A5FB6"/>
    <w:rsid w:val="003A60C6"/>
    <w:rsid w:val="003A61B1"/>
    <w:rsid w:val="003A6A13"/>
    <w:rsid w:val="003A6E25"/>
    <w:rsid w:val="003A6EC9"/>
    <w:rsid w:val="003A7323"/>
    <w:rsid w:val="003A76E4"/>
    <w:rsid w:val="003A779E"/>
    <w:rsid w:val="003B00AA"/>
    <w:rsid w:val="003B0833"/>
    <w:rsid w:val="003B0901"/>
    <w:rsid w:val="003B1BE5"/>
    <w:rsid w:val="003B2259"/>
    <w:rsid w:val="003B31CC"/>
    <w:rsid w:val="003B3232"/>
    <w:rsid w:val="003B3A1F"/>
    <w:rsid w:val="003B3BF7"/>
    <w:rsid w:val="003B4371"/>
    <w:rsid w:val="003B4734"/>
    <w:rsid w:val="003B4BF8"/>
    <w:rsid w:val="003B5648"/>
    <w:rsid w:val="003B56C5"/>
    <w:rsid w:val="003B68C4"/>
    <w:rsid w:val="003B6B1A"/>
    <w:rsid w:val="003B6F8C"/>
    <w:rsid w:val="003B73FB"/>
    <w:rsid w:val="003B7552"/>
    <w:rsid w:val="003B7927"/>
    <w:rsid w:val="003C0022"/>
    <w:rsid w:val="003C029B"/>
    <w:rsid w:val="003C0550"/>
    <w:rsid w:val="003C0719"/>
    <w:rsid w:val="003C0A2C"/>
    <w:rsid w:val="003C0A7C"/>
    <w:rsid w:val="003C0BCE"/>
    <w:rsid w:val="003C127B"/>
    <w:rsid w:val="003C12BA"/>
    <w:rsid w:val="003C1A29"/>
    <w:rsid w:val="003C1C3E"/>
    <w:rsid w:val="003C1F01"/>
    <w:rsid w:val="003C2077"/>
    <w:rsid w:val="003C270B"/>
    <w:rsid w:val="003C3369"/>
    <w:rsid w:val="003C38EC"/>
    <w:rsid w:val="003C3C59"/>
    <w:rsid w:val="003C4027"/>
    <w:rsid w:val="003C44C7"/>
    <w:rsid w:val="003C5A34"/>
    <w:rsid w:val="003C5B67"/>
    <w:rsid w:val="003C638E"/>
    <w:rsid w:val="003C6505"/>
    <w:rsid w:val="003C6756"/>
    <w:rsid w:val="003C68E2"/>
    <w:rsid w:val="003C6AEB"/>
    <w:rsid w:val="003C6B07"/>
    <w:rsid w:val="003C726A"/>
    <w:rsid w:val="003C7C43"/>
    <w:rsid w:val="003D012C"/>
    <w:rsid w:val="003D07AE"/>
    <w:rsid w:val="003D0AD7"/>
    <w:rsid w:val="003D0CBF"/>
    <w:rsid w:val="003D15F2"/>
    <w:rsid w:val="003D1810"/>
    <w:rsid w:val="003D1D91"/>
    <w:rsid w:val="003D1DFF"/>
    <w:rsid w:val="003D2C36"/>
    <w:rsid w:val="003D2C65"/>
    <w:rsid w:val="003D315E"/>
    <w:rsid w:val="003D4A51"/>
    <w:rsid w:val="003D4C50"/>
    <w:rsid w:val="003D4DE4"/>
    <w:rsid w:val="003D4E55"/>
    <w:rsid w:val="003D5C46"/>
    <w:rsid w:val="003D5E53"/>
    <w:rsid w:val="003D6596"/>
    <w:rsid w:val="003D6B16"/>
    <w:rsid w:val="003D7223"/>
    <w:rsid w:val="003D7C8C"/>
    <w:rsid w:val="003D7CB9"/>
    <w:rsid w:val="003E017C"/>
    <w:rsid w:val="003E0720"/>
    <w:rsid w:val="003E1315"/>
    <w:rsid w:val="003E14A5"/>
    <w:rsid w:val="003E229E"/>
    <w:rsid w:val="003E258B"/>
    <w:rsid w:val="003E2A9C"/>
    <w:rsid w:val="003E39AE"/>
    <w:rsid w:val="003E3AA4"/>
    <w:rsid w:val="003E3BE0"/>
    <w:rsid w:val="003E40BC"/>
    <w:rsid w:val="003E40DF"/>
    <w:rsid w:val="003E4251"/>
    <w:rsid w:val="003E46AD"/>
    <w:rsid w:val="003E475A"/>
    <w:rsid w:val="003E548C"/>
    <w:rsid w:val="003E61E4"/>
    <w:rsid w:val="003E6367"/>
    <w:rsid w:val="003E66E3"/>
    <w:rsid w:val="003E6CFE"/>
    <w:rsid w:val="003E70F2"/>
    <w:rsid w:val="003E780A"/>
    <w:rsid w:val="003E7B33"/>
    <w:rsid w:val="003E7CC9"/>
    <w:rsid w:val="003E7FE8"/>
    <w:rsid w:val="003F00DA"/>
    <w:rsid w:val="003F0503"/>
    <w:rsid w:val="003F08A2"/>
    <w:rsid w:val="003F09BA"/>
    <w:rsid w:val="003F0B64"/>
    <w:rsid w:val="003F10A2"/>
    <w:rsid w:val="003F1F4C"/>
    <w:rsid w:val="003F284B"/>
    <w:rsid w:val="003F2F0C"/>
    <w:rsid w:val="003F3241"/>
    <w:rsid w:val="003F347B"/>
    <w:rsid w:val="003F34B1"/>
    <w:rsid w:val="003F37D6"/>
    <w:rsid w:val="003F4409"/>
    <w:rsid w:val="003F465C"/>
    <w:rsid w:val="003F488F"/>
    <w:rsid w:val="003F512B"/>
    <w:rsid w:val="003F5512"/>
    <w:rsid w:val="003F56E5"/>
    <w:rsid w:val="003F5ABF"/>
    <w:rsid w:val="003F5E19"/>
    <w:rsid w:val="003F6391"/>
    <w:rsid w:val="003F6630"/>
    <w:rsid w:val="003F6BA5"/>
    <w:rsid w:val="003F77DF"/>
    <w:rsid w:val="003F7B4E"/>
    <w:rsid w:val="0040030B"/>
    <w:rsid w:val="00401618"/>
    <w:rsid w:val="00401AF2"/>
    <w:rsid w:val="00401E60"/>
    <w:rsid w:val="0040291C"/>
    <w:rsid w:val="00402996"/>
    <w:rsid w:val="00402DB4"/>
    <w:rsid w:val="00402FE8"/>
    <w:rsid w:val="00403416"/>
    <w:rsid w:val="004036AD"/>
    <w:rsid w:val="00404136"/>
    <w:rsid w:val="00404454"/>
    <w:rsid w:val="00404BA4"/>
    <w:rsid w:val="00405870"/>
    <w:rsid w:val="00405A94"/>
    <w:rsid w:val="00405AC4"/>
    <w:rsid w:val="00406826"/>
    <w:rsid w:val="0040683A"/>
    <w:rsid w:val="00406B18"/>
    <w:rsid w:val="00406B89"/>
    <w:rsid w:val="00406BAB"/>
    <w:rsid w:val="00406C7A"/>
    <w:rsid w:val="00406E90"/>
    <w:rsid w:val="00406F03"/>
    <w:rsid w:val="00407312"/>
    <w:rsid w:val="004074AF"/>
    <w:rsid w:val="00407D8F"/>
    <w:rsid w:val="004110BB"/>
    <w:rsid w:val="004116BA"/>
    <w:rsid w:val="00411707"/>
    <w:rsid w:val="00411828"/>
    <w:rsid w:val="00411AC1"/>
    <w:rsid w:val="00411E1F"/>
    <w:rsid w:val="00412AAE"/>
    <w:rsid w:val="00412B83"/>
    <w:rsid w:val="00412E54"/>
    <w:rsid w:val="0041376D"/>
    <w:rsid w:val="00413A3E"/>
    <w:rsid w:val="00414068"/>
    <w:rsid w:val="004143E0"/>
    <w:rsid w:val="004154C8"/>
    <w:rsid w:val="00415803"/>
    <w:rsid w:val="004158D0"/>
    <w:rsid w:val="00415B70"/>
    <w:rsid w:val="00415E7A"/>
    <w:rsid w:val="00416283"/>
    <w:rsid w:val="00416E1A"/>
    <w:rsid w:val="00417677"/>
    <w:rsid w:val="004202BA"/>
    <w:rsid w:val="00420426"/>
    <w:rsid w:val="00420777"/>
    <w:rsid w:val="00420CE1"/>
    <w:rsid w:val="00420E0E"/>
    <w:rsid w:val="00421326"/>
    <w:rsid w:val="0042197E"/>
    <w:rsid w:val="00421A08"/>
    <w:rsid w:val="00421F3A"/>
    <w:rsid w:val="00422924"/>
    <w:rsid w:val="0042373A"/>
    <w:rsid w:val="00423F72"/>
    <w:rsid w:val="00424309"/>
    <w:rsid w:val="00424453"/>
    <w:rsid w:val="004246EE"/>
    <w:rsid w:val="00424728"/>
    <w:rsid w:val="00424EE1"/>
    <w:rsid w:val="00425F7A"/>
    <w:rsid w:val="004261BF"/>
    <w:rsid w:val="004261DF"/>
    <w:rsid w:val="004273C6"/>
    <w:rsid w:val="004273D0"/>
    <w:rsid w:val="00430567"/>
    <w:rsid w:val="00430596"/>
    <w:rsid w:val="00430D54"/>
    <w:rsid w:val="00430DDC"/>
    <w:rsid w:val="0043116B"/>
    <w:rsid w:val="004311F1"/>
    <w:rsid w:val="004313CB"/>
    <w:rsid w:val="00431AFB"/>
    <w:rsid w:val="00431CBE"/>
    <w:rsid w:val="0043280A"/>
    <w:rsid w:val="0043303A"/>
    <w:rsid w:val="0043355C"/>
    <w:rsid w:val="00433728"/>
    <w:rsid w:val="004337D6"/>
    <w:rsid w:val="004344A5"/>
    <w:rsid w:val="004350E3"/>
    <w:rsid w:val="004357C4"/>
    <w:rsid w:val="00435872"/>
    <w:rsid w:val="00436A9F"/>
    <w:rsid w:val="00437A4B"/>
    <w:rsid w:val="00437D14"/>
    <w:rsid w:val="00437E38"/>
    <w:rsid w:val="00440440"/>
    <w:rsid w:val="0044085E"/>
    <w:rsid w:val="00440C32"/>
    <w:rsid w:val="00440C51"/>
    <w:rsid w:val="0044109E"/>
    <w:rsid w:val="004413F8"/>
    <w:rsid w:val="00441B6B"/>
    <w:rsid w:val="00441E02"/>
    <w:rsid w:val="00441EE8"/>
    <w:rsid w:val="00441F07"/>
    <w:rsid w:val="0044312C"/>
    <w:rsid w:val="00443152"/>
    <w:rsid w:val="00443474"/>
    <w:rsid w:val="00443755"/>
    <w:rsid w:val="004438BF"/>
    <w:rsid w:val="004439C4"/>
    <w:rsid w:val="00443A4E"/>
    <w:rsid w:val="00443A62"/>
    <w:rsid w:val="00443D63"/>
    <w:rsid w:val="00443DBE"/>
    <w:rsid w:val="0044444A"/>
    <w:rsid w:val="00444752"/>
    <w:rsid w:val="00445764"/>
    <w:rsid w:val="0044672E"/>
    <w:rsid w:val="00446801"/>
    <w:rsid w:val="0044696F"/>
    <w:rsid w:val="0044760C"/>
    <w:rsid w:val="00447DE3"/>
    <w:rsid w:val="00447E51"/>
    <w:rsid w:val="004505B6"/>
    <w:rsid w:val="00450C87"/>
    <w:rsid w:val="00450E0A"/>
    <w:rsid w:val="00451072"/>
    <w:rsid w:val="004516C8"/>
    <w:rsid w:val="00451EEE"/>
    <w:rsid w:val="0045208F"/>
    <w:rsid w:val="0045253F"/>
    <w:rsid w:val="00452F43"/>
    <w:rsid w:val="004533A4"/>
    <w:rsid w:val="004535FA"/>
    <w:rsid w:val="004543EA"/>
    <w:rsid w:val="00454AEF"/>
    <w:rsid w:val="00454CF9"/>
    <w:rsid w:val="0045506F"/>
    <w:rsid w:val="0045541D"/>
    <w:rsid w:val="004554EC"/>
    <w:rsid w:val="0045555F"/>
    <w:rsid w:val="0045600F"/>
    <w:rsid w:val="00456C52"/>
    <w:rsid w:val="00456EAE"/>
    <w:rsid w:val="00457017"/>
    <w:rsid w:val="004571C2"/>
    <w:rsid w:val="004571CA"/>
    <w:rsid w:val="004571DB"/>
    <w:rsid w:val="00457578"/>
    <w:rsid w:val="00457696"/>
    <w:rsid w:val="0046031D"/>
    <w:rsid w:val="004604D5"/>
    <w:rsid w:val="004606E6"/>
    <w:rsid w:val="0046070A"/>
    <w:rsid w:val="0046084B"/>
    <w:rsid w:val="0046136D"/>
    <w:rsid w:val="0046170A"/>
    <w:rsid w:val="00461B93"/>
    <w:rsid w:val="00461C0E"/>
    <w:rsid w:val="00461F6F"/>
    <w:rsid w:val="004628B1"/>
    <w:rsid w:val="00464190"/>
    <w:rsid w:val="00464400"/>
    <w:rsid w:val="00464FAA"/>
    <w:rsid w:val="00465DD3"/>
    <w:rsid w:val="004660A0"/>
    <w:rsid w:val="00466273"/>
    <w:rsid w:val="00466311"/>
    <w:rsid w:val="0046640A"/>
    <w:rsid w:val="00466ED6"/>
    <w:rsid w:val="004671D6"/>
    <w:rsid w:val="00467D02"/>
    <w:rsid w:val="00467DD0"/>
    <w:rsid w:val="00471A0A"/>
    <w:rsid w:val="00471E5C"/>
    <w:rsid w:val="00472A17"/>
    <w:rsid w:val="00472A30"/>
    <w:rsid w:val="00472A73"/>
    <w:rsid w:val="004739FA"/>
    <w:rsid w:val="00473C49"/>
    <w:rsid w:val="00473EB7"/>
    <w:rsid w:val="004741ED"/>
    <w:rsid w:val="00474500"/>
    <w:rsid w:val="0047479A"/>
    <w:rsid w:val="00474D7A"/>
    <w:rsid w:val="00475AC0"/>
    <w:rsid w:val="00475F1A"/>
    <w:rsid w:val="0047600C"/>
    <w:rsid w:val="0047610B"/>
    <w:rsid w:val="00476FE2"/>
    <w:rsid w:val="00477008"/>
    <w:rsid w:val="00477A57"/>
    <w:rsid w:val="00480417"/>
    <w:rsid w:val="00480813"/>
    <w:rsid w:val="00480A9A"/>
    <w:rsid w:val="00480B73"/>
    <w:rsid w:val="00480C11"/>
    <w:rsid w:val="00480F70"/>
    <w:rsid w:val="0048136F"/>
    <w:rsid w:val="00482D10"/>
    <w:rsid w:val="00482FA4"/>
    <w:rsid w:val="00483B51"/>
    <w:rsid w:val="00484013"/>
    <w:rsid w:val="00484684"/>
    <w:rsid w:val="004848EB"/>
    <w:rsid w:val="00484DA5"/>
    <w:rsid w:val="0048573F"/>
    <w:rsid w:val="004858BE"/>
    <w:rsid w:val="00485C0A"/>
    <w:rsid w:val="00485C2E"/>
    <w:rsid w:val="00485D33"/>
    <w:rsid w:val="00485FA4"/>
    <w:rsid w:val="00487E4B"/>
    <w:rsid w:val="00487E68"/>
    <w:rsid w:val="0049014B"/>
    <w:rsid w:val="004901C5"/>
    <w:rsid w:val="0049058D"/>
    <w:rsid w:val="0049082E"/>
    <w:rsid w:val="00491343"/>
    <w:rsid w:val="0049151D"/>
    <w:rsid w:val="00491A00"/>
    <w:rsid w:val="00492858"/>
    <w:rsid w:val="004928B2"/>
    <w:rsid w:val="00492A9B"/>
    <w:rsid w:val="00492B63"/>
    <w:rsid w:val="00492D46"/>
    <w:rsid w:val="00493782"/>
    <w:rsid w:val="00494F24"/>
    <w:rsid w:val="00495045"/>
    <w:rsid w:val="004957FB"/>
    <w:rsid w:val="00495897"/>
    <w:rsid w:val="00495946"/>
    <w:rsid w:val="00495B7C"/>
    <w:rsid w:val="00495DAF"/>
    <w:rsid w:val="00496429"/>
    <w:rsid w:val="00496540"/>
    <w:rsid w:val="0049666C"/>
    <w:rsid w:val="00497595"/>
    <w:rsid w:val="00497754"/>
    <w:rsid w:val="00497A1E"/>
    <w:rsid w:val="00497F37"/>
    <w:rsid w:val="004A0755"/>
    <w:rsid w:val="004A13A0"/>
    <w:rsid w:val="004A189F"/>
    <w:rsid w:val="004A1ACA"/>
    <w:rsid w:val="004A220D"/>
    <w:rsid w:val="004A39A9"/>
    <w:rsid w:val="004A4B00"/>
    <w:rsid w:val="004A4B29"/>
    <w:rsid w:val="004A4D60"/>
    <w:rsid w:val="004A62C6"/>
    <w:rsid w:val="004A6C40"/>
    <w:rsid w:val="004A6F85"/>
    <w:rsid w:val="004A701F"/>
    <w:rsid w:val="004A71A1"/>
    <w:rsid w:val="004A71E9"/>
    <w:rsid w:val="004A72F6"/>
    <w:rsid w:val="004A74D1"/>
    <w:rsid w:val="004A7872"/>
    <w:rsid w:val="004A7B05"/>
    <w:rsid w:val="004B000A"/>
    <w:rsid w:val="004B14B7"/>
    <w:rsid w:val="004B15E1"/>
    <w:rsid w:val="004B1DF1"/>
    <w:rsid w:val="004B1FE8"/>
    <w:rsid w:val="004B2578"/>
    <w:rsid w:val="004B280D"/>
    <w:rsid w:val="004B2CED"/>
    <w:rsid w:val="004B2E63"/>
    <w:rsid w:val="004B3015"/>
    <w:rsid w:val="004B33ED"/>
    <w:rsid w:val="004B46FD"/>
    <w:rsid w:val="004B476B"/>
    <w:rsid w:val="004B5576"/>
    <w:rsid w:val="004B62C9"/>
    <w:rsid w:val="004B691C"/>
    <w:rsid w:val="004B76D3"/>
    <w:rsid w:val="004B78E2"/>
    <w:rsid w:val="004B7C44"/>
    <w:rsid w:val="004C01A9"/>
    <w:rsid w:val="004C0644"/>
    <w:rsid w:val="004C0825"/>
    <w:rsid w:val="004C09B6"/>
    <w:rsid w:val="004C0E50"/>
    <w:rsid w:val="004C1030"/>
    <w:rsid w:val="004C120E"/>
    <w:rsid w:val="004C1539"/>
    <w:rsid w:val="004C1CE2"/>
    <w:rsid w:val="004C1E45"/>
    <w:rsid w:val="004C2228"/>
    <w:rsid w:val="004C22DF"/>
    <w:rsid w:val="004C2935"/>
    <w:rsid w:val="004C2E65"/>
    <w:rsid w:val="004C34BD"/>
    <w:rsid w:val="004C41CC"/>
    <w:rsid w:val="004C4F9F"/>
    <w:rsid w:val="004C540B"/>
    <w:rsid w:val="004C5E6D"/>
    <w:rsid w:val="004C5EBB"/>
    <w:rsid w:val="004C64F7"/>
    <w:rsid w:val="004C6512"/>
    <w:rsid w:val="004C6621"/>
    <w:rsid w:val="004C69A0"/>
    <w:rsid w:val="004C6AAB"/>
    <w:rsid w:val="004C7D00"/>
    <w:rsid w:val="004C7D39"/>
    <w:rsid w:val="004D0017"/>
    <w:rsid w:val="004D008D"/>
    <w:rsid w:val="004D02B0"/>
    <w:rsid w:val="004D03E2"/>
    <w:rsid w:val="004D08D3"/>
    <w:rsid w:val="004D08F2"/>
    <w:rsid w:val="004D0E10"/>
    <w:rsid w:val="004D1057"/>
    <w:rsid w:val="004D1493"/>
    <w:rsid w:val="004D18CE"/>
    <w:rsid w:val="004D1A21"/>
    <w:rsid w:val="004D247E"/>
    <w:rsid w:val="004D25AC"/>
    <w:rsid w:val="004D31F7"/>
    <w:rsid w:val="004D3898"/>
    <w:rsid w:val="004D3D7A"/>
    <w:rsid w:val="004D3F2D"/>
    <w:rsid w:val="004D4FDE"/>
    <w:rsid w:val="004D5B90"/>
    <w:rsid w:val="004D654C"/>
    <w:rsid w:val="004D68A0"/>
    <w:rsid w:val="004D74A5"/>
    <w:rsid w:val="004E072B"/>
    <w:rsid w:val="004E0E5B"/>
    <w:rsid w:val="004E18AF"/>
    <w:rsid w:val="004E1A73"/>
    <w:rsid w:val="004E1CBB"/>
    <w:rsid w:val="004E225C"/>
    <w:rsid w:val="004E30B8"/>
    <w:rsid w:val="004E4632"/>
    <w:rsid w:val="004E473A"/>
    <w:rsid w:val="004E4A4F"/>
    <w:rsid w:val="004E4AAA"/>
    <w:rsid w:val="004E4DB2"/>
    <w:rsid w:val="004E519A"/>
    <w:rsid w:val="004E54DD"/>
    <w:rsid w:val="004E5794"/>
    <w:rsid w:val="004E5C9C"/>
    <w:rsid w:val="004E5D4D"/>
    <w:rsid w:val="004E64A6"/>
    <w:rsid w:val="004E66D5"/>
    <w:rsid w:val="004E6AAC"/>
    <w:rsid w:val="004E72E0"/>
    <w:rsid w:val="004E78DA"/>
    <w:rsid w:val="004E7930"/>
    <w:rsid w:val="004E7DC7"/>
    <w:rsid w:val="004E7FF4"/>
    <w:rsid w:val="004F0398"/>
    <w:rsid w:val="004F0597"/>
    <w:rsid w:val="004F0C81"/>
    <w:rsid w:val="004F0E55"/>
    <w:rsid w:val="004F1442"/>
    <w:rsid w:val="004F1FE4"/>
    <w:rsid w:val="004F2902"/>
    <w:rsid w:val="004F2B57"/>
    <w:rsid w:val="004F2BE8"/>
    <w:rsid w:val="004F3517"/>
    <w:rsid w:val="004F3859"/>
    <w:rsid w:val="004F3C93"/>
    <w:rsid w:val="004F3EED"/>
    <w:rsid w:val="004F4050"/>
    <w:rsid w:val="004F40D2"/>
    <w:rsid w:val="004F43DD"/>
    <w:rsid w:val="004F446B"/>
    <w:rsid w:val="004F46D2"/>
    <w:rsid w:val="004F4E1E"/>
    <w:rsid w:val="004F4EF6"/>
    <w:rsid w:val="004F5377"/>
    <w:rsid w:val="004F5AA6"/>
    <w:rsid w:val="004F637A"/>
    <w:rsid w:val="004F6929"/>
    <w:rsid w:val="004F7559"/>
    <w:rsid w:val="004F7A09"/>
    <w:rsid w:val="004F7BD6"/>
    <w:rsid w:val="005002D0"/>
    <w:rsid w:val="0050093B"/>
    <w:rsid w:val="00500A7E"/>
    <w:rsid w:val="00500C39"/>
    <w:rsid w:val="00501676"/>
    <w:rsid w:val="00501A03"/>
    <w:rsid w:val="00502D19"/>
    <w:rsid w:val="0050388D"/>
    <w:rsid w:val="0050462E"/>
    <w:rsid w:val="005050B6"/>
    <w:rsid w:val="0050609C"/>
    <w:rsid w:val="00506DEF"/>
    <w:rsid w:val="00506E30"/>
    <w:rsid w:val="00506F9D"/>
    <w:rsid w:val="00506FA6"/>
    <w:rsid w:val="005071C9"/>
    <w:rsid w:val="00507383"/>
    <w:rsid w:val="00510138"/>
    <w:rsid w:val="00510319"/>
    <w:rsid w:val="0051082F"/>
    <w:rsid w:val="00511091"/>
    <w:rsid w:val="00511426"/>
    <w:rsid w:val="0051148B"/>
    <w:rsid w:val="00511C4C"/>
    <w:rsid w:val="005123D7"/>
    <w:rsid w:val="00512926"/>
    <w:rsid w:val="005129D5"/>
    <w:rsid w:val="005132E3"/>
    <w:rsid w:val="0051337B"/>
    <w:rsid w:val="0051354E"/>
    <w:rsid w:val="005137EF"/>
    <w:rsid w:val="005140C6"/>
    <w:rsid w:val="005147DF"/>
    <w:rsid w:val="00514D85"/>
    <w:rsid w:val="00515409"/>
    <w:rsid w:val="00515B4D"/>
    <w:rsid w:val="00516985"/>
    <w:rsid w:val="0051722D"/>
    <w:rsid w:val="00517AEA"/>
    <w:rsid w:val="00517D54"/>
    <w:rsid w:val="00517F6B"/>
    <w:rsid w:val="005203A2"/>
    <w:rsid w:val="0052071A"/>
    <w:rsid w:val="00520B5F"/>
    <w:rsid w:val="00520BD2"/>
    <w:rsid w:val="00520BE6"/>
    <w:rsid w:val="00521557"/>
    <w:rsid w:val="00521E88"/>
    <w:rsid w:val="00522007"/>
    <w:rsid w:val="0052203B"/>
    <w:rsid w:val="005229E2"/>
    <w:rsid w:val="00522E34"/>
    <w:rsid w:val="00522FBC"/>
    <w:rsid w:val="00524194"/>
    <w:rsid w:val="005247CC"/>
    <w:rsid w:val="00524B57"/>
    <w:rsid w:val="00524C50"/>
    <w:rsid w:val="00525045"/>
    <w:rsid w:val="0052527E"/>
    <w:rsid w:val="0052559F"/>
    <w:rsid w:val="00525CE0"/>
    <w:rsid w:val="00526788"/>
    <w:rsid w:val="005267EB"/>
    <w:rsid w:val="00526985"/>
    <w:rsid w:val="00526D94"/>
    <w:rsid w:val="00527003"/>
    <w:rsid w:val="0052743B"/>
    <w:rsid w:val="0052775C"/>
    <w:rsid w:val="00530035"/>
    <w:rsid w:val="0053068C"/>
    <w:rsid w:val="00530728"/>
    <w:rsid w:val="005308FB"/>
    <w:rsid w:val="005309CD"/>
    <w:rsid w:val="00530A1D"/>
    <w:rsid w:val="00531167"/>
    <w:rsid w:val="005314A6"/>
    <w:rsid w:val="0053176E"/>
    <w:rsid w:val="00531AA2"/>
    <w:rsid w:val="00531C55"/>
    <w:rsid w:val="00531FAA"/>
    <w:rsid w:val="0053219A"/>
    <w:rsid w:val="005321C3"/>
    <w:rsid w:val="00532655"/>
    <w:rsid w:val="0053308C"/>
    <w:rsid w:val="00533A39"/>
    <w:rsid w:val="005341C1"/>
    <w:rsid w:val="00534603"/>
    <w:rsid w:val="00534B21"/>
    <w:rsid w:val="00535478"/>
    <w:rsid w:val="00535939"/>
    <w:rsid w:val="0053597B"/>
    <w:rsid w:val="00535E61"/>
    <w:rsid w:val="005367A7"/>
    <w:rsid w:val="00537548"/>
    <w:rsid w:val="005375A0"/>
    <w:rsid w:val="0054000B"/>
    <w:rsid w:val="0054053C"/>
    <w:rsid w:val="005412BB"/>
    <w:rsid w:val="00541304"/>
    <w:rsid w:val="005413CC"/>
    <w:rsid w:val="005413D4"/>
    <w:rsid w:val="005414B4"/>
    <w:rsid w:val="00542288"/>
    <w:rsid w:val="005430F2"/>
    <w:rsid w:val="00543186"/>
    <w:rsid w:val="00543A3C"/>
    <w:rsid w:val="00543A57"/>
    <w:rsid w:val="005443F4"/>
    <w:rsid w:val="00544634"/>
    <w:rsid w:val="0054485B"/>
    <w:rsid w:val="00544C66"/>
    <w:rsid w:val="00544DC9"/>
    <w:rsid w:val="00545B59"/>
    <w:rsid w:val="005465FC"/>
    <w:rsid w:val="00546872"/>
    <w:rsid w:val="00546CD3"/>
    <w:rsid w:val="00546FAF"/>
    <w:rsid w:val="005475A9"/>
    <w:rsid w:val="005478AF"/>
    <w:rsid w:val="005478D3"/>
    <w:rsid w:val="00547FB1"/>
    <w:rsid w:val="00550173"/>
    <w:rsid w:val="00550903"/>
    <w:rsid w:val="005511ED"/>
    <w:rsid w:val="00551D2E"/>
    <w:rsid w:val="00552BE9"/>
    <w:rsid w:val="00552C01"/>
    <w:rsid w:val="00553496"/>
    <w:rsid w:val="00553552"/>
    <w:rsid w:val="00553B76"/>
    <w:rsid w:val="00553EF0"/>
    <w:rsid w:val="00553F74"/>
    <w:rsid w:val="00554246"/>
    <w:rsid w:val="00554373"/>
    <w:rsid w:val="00554B51"/>
    <w:rsid w:val="0055511F"/>
    <w:rsid w:val="005552ED"/>
    <w:rsid w:val="00555AE7"/>
    <w:rsid w:val="00555FF3"/>
    <w:rsid w:val="00556819"/>
    <w:rsid w:val="00556FDA"/>
    <w:rsid w:val="005572B7"/>
    <w:rsid w:val="00557659"/>
    <w:rsid w:val="005576C6"/>
    <w:rsid w:val="00557E7C"/>
    <w:rsid w:val="00557F4E"/>
    <w:rsid w:val="0056032E"/>
    <w:rsid w:val="00560942"/>
    <w:rsid w:val="00560998"/>
    <w:rsid w:val="00561666"/>
    <w:rsid w:val="005616C7"/>
    <w:rsid w:val="00562226"/>
    <w:rsid w:val="00562503"/>
    <w:rsid w:val="0056298E"/>
    <w:rsid w:val="005631DA"/>
    <w:rsid w:val="00563333"/>
    <w:rsid w:val="00563356"/>
    <w:rsid w:val="00563357"/>
    <w:rsid w:val="0056368C"/>
    <w:rsid w:val="00564B25"/>
    <w:rsid w:val="00564CCA"/>
    <w:rsid w:val="0056567F"/>
    <w:rsid w:val="00565888"/>
    <w:rsid w:val="005659B2"/>
    <w:rsid w:val="00566151"/>
    <w:rsid w:val="0056678D"/>
    <w:rsid w:val="00566829"/>
    <w:rsid w:val="00566BE4"/>
    <w:rsid w:val="0056742A"/>
    <w:rsid w:val="0056749F"/>
    <w:rsid w:val="00567520"/>
    <w:rsid w:val="00567BF8"/>
    <w:rsid w:val="00567D3A"/>
    <w:rsid w:val="005700D9"/>
    <w:rsid w:val="00570257"/>
    <w:rsid w:val="0057025C"/>
    <w:rsid w:val="005704AD"/>
    <w:rsid w:val="00570924"/>
    <w:rsid w:val="005715C1"/>
    <w:rsid w:val="005717A8"/>
    <w:rsid w:val="00571910"/>
    <w:rsid w:val="00571912"/>
    <w:rsid w:val="00572715"/>
    <w:rsid w:val="00572B8E"/>
    <w:rsid w:val="00572E3C"/>
    <w:rsid w:val="0057340D"/>
    <w:rsid w:val="0057379A"/>
    <w:rsid w:val="00573AC3"/>
    <w:rsid w:val="00573B8D"/>
    <w:rsid w:val="00573D8C"/>
    <w:rsid w:val="00573FB0"/>
    <w:rsid w:val="00573FF5"/>
    <w:rsid w:val="005740A7"/>
    <w:rsid w:val="005741DF"/>
    <w:rsid w:val="0057479B"/>
    <w:rsid w:val="00574FCD"/>
    <w:rsid w:val="00574FF6"/>
    <w:rsid w:val="00575053"/>
    <w:rsid w:val="00575E32"/>
    <w:rsid w:val="00575F49"/>
    <w:rsid w:val="005763A5"/>
    <w:rsid w:val="0057655A"/>
    <w:rsid w:val="005768BD"/>
    <w:rsid w:val="0057697A"/>
    <w:rsid w:val="005769E4"/>
    <w:rsid w:val="005778D5"/>
    <w:rsid w:val="00577C0D"/>
    <w:rsid w:val="00580B04"/>
    <w:rsid w:val="00580C9B"/>
    <w:rsid w:val="00581C0D"/>
    <w:rsid w:val="005822DA"/>
    <w:rsid w:val="00582514"/>
    <w:rsid w:val="00582684"/>
    <w:rsid w:val="00582EEA"/>
    <w:rsid w:val="00583981"/>
    <w:rsid w:val="00583DB5"/>
    <w:rsid w:val="00584351"/>
    <w:rsid w:val="00584575"/>
    <w:rsid w:val="00584702"/>
    <w:rsid w:val="00584ADC"/>
    <w:rsid w:val="00584B56"/>
    <w:rsid w:val="00584F3A"/>
    <w:rsid w:val="00584F70"/>
    <w:rsid w:val="0058506A"/>
    <w:rsid w:val="00585327"/>
    <w:rsid w:val="00585BBA"/>
    <w:rsid w:val="00585CD5"/>
    <w:rsid w:val="00585E44"/>
    <w:rsid w:val="00585EA0"/>
    <w:rsid w:val="005861F7"/>
    <w:rsid w:val="0058631E"/>
    <w:rsid w:val="0058645B"/>
    <w:rsid w:val="0058673D"/>
    <w:rsid w:val="00586768"/>
    <w:rsid w:val="00586F0E"/>
    <w:rsid w:val="0059007F"/>
    <w:rsid w:val="005901EE"/>
    <w:rsid w:val="005903A9"/>
    <w:rsid w:val="00590509"/>
    <w:rsid w:val="0059066B"/>
    <w:rsid w:val="00590783"/>
    <w:rsid w:val="00590912"/>
    <w:rsid w:val="00591427"/>
    <w:rsid w:val="0059177B"/>
    <w:rsid w:val="00592D67"/>
    <w:rsid w:val="005935FE"/>
    <w:rsid w:val="00593D17"/>
    <w:rsid w:val="00593E1C"/>
    <w:rsid w:val="0059426B"/>
    <w:rsid w:val="00594DF7"/>
    <w:rsid w:val="005954D9"/>
    <w:rsid w:val="005957DC"/>
    <w:rsid w:val="005958E3"/>
    <w:rsid w:val="00595C0E"/>
    <w:rsid w:val="00595D27"/>
    <w:rsid w:val="0059630E"/>
    <w:rsid w:val="005969C9"/>
    <w:rsid w:val="00596DA9"/>
    <w:rsid w:val="00596E65"/>
    <w:rsid w:val="005971A2"/>
    <w:rsid w:val="0059736E"/>
    <w:rsid w:val="00597FD6"/>
    <w:rsid w:val="005A0021"/>
    <w:rsid w:val="005A0BBC"/>
    <w:rsid w:val="005A0F4C"/>
    <w:rsid w:val="005A1693"/>
    <w:rsid w:val="005A1821"/>
    <w:rsid w:val="005A22C7"/>
    <w:rsid w:val="005A2A3C"/>
    <w:rsid w:val="005A2A4E"/>
    <w:rsid w:val="005A3380"/>
    <w:rsid w:val="005A35E3"/>
    <w:rsid w:val="005A5D53"/>
    <w:rsid w:val="005A66BB"/>
    <w:rsid w:val="005A6EEB"/>
    <w:rsid w:val="005A70CE"/>
    <w:rsid w:val="005A7AC2"/>
    <w:rsid w:val="005A7D88"/>
    <w:rsid w:val="005B050C"/>
    <w:rsid w:val="005B0D9A"/>
    <w:rsid w:val="005B128B"/>
    <w:rsid w:val="005B18A0"/>
    <w:rsid w:val="005B277B"/>
    <w:rsid w:val="005B342A"/>
    <w:rsid w:val="005B37FB"/>
    <w:rsid w:val="005B3D6B"/>
    <w:rsid w:val="005B3E9A"/>
    <w:rsid w:val="005B3FB1"/>
    <w:rsid w:val="005B4332"/>
    <w:rsid w:val="005B5753"/>
    <w:rsid w:val="005B578B"/>
    <w:rsid w:val="005B59F6"/>
    <w:rsid w:val="005B5C14"/>
    <w:rsid w:val="005B5C59"/>
    <w:rsid w:val="005B5E0E"/>
    <w:rsid w:val="005B62C9"/>
    <w:rsid w:val="005B6F98"/>
    <w:rsid w:val="005B7AD2"/>
    <w:rsid w:val="005B7E95"/>
    <w:rsid w:val="005B7E9A"/>
    <w:rsid w:val="005C07CA"/>
    <w:rsid w:val="005C08B7"/>
    <w:rsid w:val="005C08E0"/>
    <w:rsid w:val="005C0D06"/>
    <w:rsid w:val="005C16CA"/>
    <w:rsid w:val="005C24CE"/>
    <w:rsid w:val="005C2C28"/>
    <w:rsid w:val="005C3BC9"/>
    <w:rsid w:val="005C3EA9"/>
    <w:rsid w:val="005C4042"/>
    <w:rsid w:val="005C46D0"/>
    <w:rsid w:val="005C4A63"/>
    <w:rsid w:val="005C518C"/>
    <w:rsid w:val="005C575D"/>
    <w:rsid w:val="005C5F00"/>
    <w:rsid w:val="005C66CA"/>
    <w:rsid w:val="005C697A"/>
    <w:rsid w:val="005C6D8D"/>
    <w:rsid w:val="005C702C"/>
    <w:rsid w:val="005D0397"/>
    <w:rsid w:val="005D0A38"/>
    <w:rsid w:val="005D0EC8"/>
    <w:rsid w:val="005D0F80"/>
    <w:rsid w:val="005D118B"/>
    <w:rsid w:val="005D1772"/>
    <w:rsid w:val="005D1F15"/>
    <w:rsid w:val="005D1F4F"/>
    <w:rsid w:val="005D1FC3"/>
    <w:rsid w:val="005D20F7"/>
    <w:rsid w:val="005D26FD"/>
    <w:rsid w:val="005D2D4B"/>
    <w:rsid w:val="005D2E25"/>
    <w:rsid w:val="005D2E2B"/>
    <w:rsid w:val="005D3A3F"/>
    <w:rsid w:val="005D485B"/>
    <w:rsid w:val="005D4C0F"/>
    <w:rsid w:val="005D4CB4"/>
    <w:rsid w:val="005D5021"/>
    <w:rsid w:val="005D5351"/>
    <w:rsid w:val="005D64C5"/>
    <w:rsid w:val="005D6F15"/>
    <w:rsid w:val="005D78DE"/>
    <w:rsid w:val="005E08DD"/>
    <w:rsid w:val="005E0F47"/>
    <w:rsid w:val="005E149D"/>
    <w:rsid w:val="005E14A7"/>
    <w:rsid w:val="005E1923"/>
    <w:rsid w:val="005E1C28"/>
    <w:rsid w:val="005E1CBE"/>
    <w:rsid w:val="005E1F25"/>
    <w:rsid w:val="005E252F"/>
    <w:rsid w:val="005E291C"/>
    <w:rsid w:val="005E297B"/>
    <w:rsid w:val="005E3008"/>
    <w:rsid w:val="005E3DD6"/>
    <w:rsid w:val="005E3E8D"/>
    <w:rsid w:val="005E422E"/>
    <w:rsid w:val="005E5944"/>
    <w:rsid w:val="005E5A24"/>
    <w:rsid w:val="005E5AB2"/>
    <w:rsid w:val="005E6383"/>
    <w:rsid w:val="005E6519"/>
    <w:rsid w:val="005E666E"/>
    <w:rsid w:val="005E68B6"/>
    <w:rsid w:val="005F073B"/>
    <w:rsid w:val="005F0A92"/>
    <w:rsid w:val="005F0CF0"/>
    <w:rsid w:val="005F0DFB"/>
    <w:rsid w:val="005F16E5"/>
    <w:rsid w:val="005F2E76"/>
    <w:rsid w:val="005F2E98"/>
    <w:rsid w:val="005F38B3"/>
    <w:rsid w:val="005F3DC3"/>
    <w:rsid w:val="005F4126"/>
    <w:rsid w:val="005F45B8"/>
    <w:rsid w:val="005F45FA"/>
    <w:rsid w:val="005F4653"/>
    <w:rsid w:val="005F4F1A"/>
    <w:rsid w:val="005F5AB2"/>
    <w:rsid w:val="005F611D"/>
    <w:rsid w:val="005F61BE"/>
    <w:rsid w:val="005F62CF"/>
    <w:rsid w:val="005F6604"/>
    <w:rsid w:val="005F68C2"/>
    <w:rsid w:val="005F6C11"/>
    <w:rsid w:val="005F777D"/>
    <w:rsid w:val="005F7B4E"/>
    <w:rsid w:val="006006EC"/>
    <w:rsid w:val="0060087B"/>
    <w:rsid w:val="00600C70"/>
    <w:rsid w:val="00600F56"/>
    <w:rsid w:val="00601659"/>
    <w:rsid w:val="00603734"/>
    <w:rsid w:val="006039EB"/>
    <w:rsid w:val="00604342"/>
    <w:rsid w:val="006044B7"/>
    <w:rsid w:val="0060483C"/>
    <w:rsid w:val="00604A12"/>
    <w:rsid w:val="00604C8A"/>
    <w:rsid w:val="006050C3"/>
    <w:rsid w:val="00605543"/>
    <w:rsid w:val="00605A12"/>
    <w:rsid w:val="00605CDB"/>
    <w:rsid w:val="00606DC0"/>
    <w:rsid w:val="00607023"/>
    <w:rsid w:val="00607318"/>
    <w:rsid w:val="00607DC8"/>
    <w:rsid w:val="006100B2"/>
    <w:rsid w:val="006100D7"/>
    <w:rsid w:val="00610996"/>
    <w:rsid w:val="006117FE"/>
    <w:rsid w:val="00611B2F"/>
    <w:rsid w:val="00612EB7"/>
    <w:rsid w:val="00613476"/>
    <w:rsid w:val="0061401B"/>
    <w:rsid w:val="0061418B"/>
    <w:rsid w:val="00614FC7"/>
    <w:rsid w:val="006158C0"/>
    <w:rsid w:val="0061688F"/>
    <w:rsid w:val="00616F0E"/>
    <w:rsid w:val="00617A1B"/>
    <w:rsid w:val="00621040"/>
    <w:rsid w:val="00621312"/>
    <w:rsid w:val="006218E3"/>
    <w:rsid w:val="006219E8"/>
    <w:rsid w:val="00622384"/>
    <w:rsid w:val="006231B2"/>
    <w:rsid w:val="00623EB9"/>
    <w:rsid w:val="006243A5"/>
    <w:rsid w:val="00624591"/>
    <w:rsid w:val="006249EC"/>
    <w:rsid w:val="00624B13"/>
    <w:rsid w:val="006259FB"/>
    <w:rsid w:val="00625D56"/>
    <w:rsid w:val="00625FDC"/>
    <w:rsid w:val="006261C7"/>
    <w:rsid w:val="006263F5"/>
    <w:rsid w:val="00626639"/>
    <w:rsid w:val="00626C38"/>
    <w:rsid w:val="00626D90"/>
    <w:rsid w:val="00627111"/>
    <w:rsid w:val="00627308"/>
    <w:rsid w:val="00627877"/>
    <w:rsid w:val="006306E4"/>
    <w:rsid w:val="00630AE7"/>
    <w:rsid w:val="0063101D"/>
    <w:rsid w:val="006313F1"/>
    <w:rsid w:val="0063181B"/>
    <w:rsid w:val="0063196E"/>
    <w:rsid w:val="006325AB"/>
    <w:rsid w:val="0063355D"/>
    <w:rsid w:val="00633843"/>
    <w:rsid w:val="006338E7"/>
    <w:rsid w:val="00633A75"/>
    <w:rsid w:val="00633A95"/>
    <w:rsid w:val="00634287"/>
    <w:rsid w:val="006344DA"/>
    <w:rsid w:val="006344EC"/>
    <w:rsid w:val="0063560E"/>
    <w:rsid w:val="006359F1"/>
    <w:rsid w:val="00635EE9"/>
    <w:rsid w:val="0063687C"/>
    <w:rsid w:val="006371D7"/>
    <w:rsid w:val="006402D6"/>
    <w:rsid w:val="00640D48"/>
    <w:rsid w:val="00640DBE"/>
    <w:rsid w:val="00641626"/>
    <w:rsid w:val="00641944"/>
    <w:rsid w:val="00641A32"/>
    <w:rsid w:val="00641C4E"/>
    <w:rsid w:val="0064269C"/>
    <w:rsid w:val="00643229"/>
    <w:rsid w:val="006432A7"/>
    <w:rsid w:val="006437DE"/>
    <w:rsid w:val="0064398C"/>
    <w:rsid w:val="00643C4F"/>
    <w:rsid w:val="00643EB3"/>
    <w:rsid w:val="00644B07"/>
    <w:rsid w:val="00645E0B"/>
    <w:rsid w:val="00646118"/>
    <w:rsid w:val="00646580"/>
    <w:rsid w:val="0064662E"/>
    <w:rsid w:val="00646B9D"/>
    <w:rsid w:val="00647A6F"/>
    <w:rsid w:val="00647C26"/>
    <w:rsid w:val="006500E2"/>
    <w:rsid w:val="00650252"/>
    <w:rsid w:val="00650EED"/>
    <w:rsid w:val="006510B7"/>
    <w:rsid w:val="00651331"/>
    <w:rsid w:val="006515C8"/>
    <w:rsid w:val="006519A5"/>
    <w:rsid w:val="006529CC"/>
    <w:rsid w:val="00652E20"/>
    <w:rsid w:val="00653086"/>
    <w:rsid w:val="0065330E"/>
    <w:rsid w:val="006535B6"/>
    <w:rsid w:val="00654070"/>
    <w:rsid w:val="00654C20"/>
    <w:rsid w:val="00655A46"/>
    <w:rsid w:val="00655B43"/>
    <w:rsid w:val="00655CDD"/>
    <w:rsid w:val="006566EA"/>
    <w:rsid w:val="00656A71"/>
    <w:rsid w:val="00656BF8"/>
    <w:rsid w:val="00656C8A"/>
    <w:rsid w:val="00657093"/>
    <w:rsid w:val="006579BF"/>
    <w:rsid w:val="006604C5"/>
    <w:rsid w:val="006604CD"/>
    <w:rsid w:val="00660F63"/>
    <w:rsid w:val="0066113B"/>
    <w:rsid w:val="00661501"/>
    <w:rsid w:val="006616D7"/>
    <w:rsid w:val="006627AE"/>
    <w:rsid w:val="006628E6"/>
    <w:rsid w:val="00662CE8"/>
    <w:rsid w:val="00662ECB"/>
    <w:rsid w:val="006632A3"/>
    <w:rsid w:val="00663936"/>
    <w:rsid w:val="00663B04"/>
    <w:rsid w:val="006642D9"/>
    <w:rsid w:val="006649B8"/>
    <w:rsid w:val="00664A5C"/>
    <w:rsid w:val="00664BEB"/>
    <w:rsid w:val="00665750"/>
    <w:rsid w:val="006657A1"/>
    <w:rsid w:val="00666141"/>
    <w:rsid w:val="00666B5D"/>
    <w:rsid w:val="00666D9E"/>
    <w:rsid w:val="00666F33"/>
    <w:rsid w:val="006704C9"/>
    <w:rsid w:val="0067083A"/>
    <w:rsid w:val="00670BA6"/>
    <w:rsid w:val="00670BF5"/>
    <w:rsid w:val="00670F30"/>
    <w:rsid w:val="006722F6"/>
    <w:rsid w:val="0067243C"/>
    <w:rsid w:val="00672456"/>
    <w:rsid w:val="0067258D"/>
    <w:rsid w:val="006726FC"/>
    <w:rsid w:val="006733A0"/>
    <w:rsid w:val="006737B5"/>
    <w:rsid w:val="00673E4F"/>
    <w:rsid w:val="0067404D"/>
    <w:rsid w:val="006741D7"/>
    <w:rsid w:val="0067476D"/>
    <w:rsid w:val="00674779"/>
    <w:rsid w:val="00674883"/>
    <w:rsid w:val="006756F4"/>
    <w:rsid w:val="006757F9"/>
    <w:rsid w:val="00675CC1"/>
    <w:rsid w:val="00676314"/>
    <w:rsid w:val="00676703"/>
    <w:rsid w:val="00676A62"/>
    <w:rsid w:val="00677CAD"/>
    <w:rsid w:val="00680241"/>
    <w:rsid w:val="0068060D"/>
    <w:rsid w:val="0068079C"/>
    <w:rsid w:val="00680927"/>
    <w:rsid w:val="00680A03"/>
    <w:rsid w:val="006816B3"/>
    <w:rsid w:val="006819E2"/>
    <w:rsid w:val="006820A0"/>
    <w:rsid w:val="006826C3"/>
    <w:rsid w:val="00682910"/>
    <w:rsid w:val="00682957"/>
    <w:rsid w:val="00682EE1"/>
    <w:rsid w:val="006834F3"/>
    <w:rsid w:val="006835AA"/>
    <w:rsid w:val="0068389D"/>
    <w:rsid w:val="00684CE9"/>
    <w:rsid w:val="00684D9C"/>
    <w:rsid w:val="006854D1"/>
    <w:rsid w:val="00685586"/>
    <w:rsid w:val="00685793"/>
    <w:rsid w:val="00685FA0"/>
    <w:rsid w:val="0068602A"/>
    <w:rsid w:val="006870F8"/>
    <w:rsid w:val="00687642"/>
    <w:rsid w:val="0068767F"/>
    <w:rsid w:val="006876F9"/>
    <w:rsid w:val="00687966"/>
    <w:rsid w:val="00687A53"/>
    <w:rsid w:val="00690491"/>
    <w:rsid w:val="00690B9F"/>
    <w:rsid w:val="00691973"/>
    <w:rsid w:val="00691F8E"/>
    <w:rsid w:val="006920AF"/>
    <w:rsid w:val="00692B1A"/>
    <w:rsid w:val="00692C90"/>
    <w:rsid w:val="00692E9E"/>
    <w:rsid w:val="00692F88"/>
    <w:rsid w:val="00693256"/>
    <w:rsid w:val="00693FCE"/>
    <w:rsid w:val="0069409C"/>
    <w:rsid w:val="006942CD"/>
    <w:rsid w:val="006946E1"/>
    <w:rsid w:val="00694A7E"/>
    <w:rsid w:val="0069543D"/>
    <w:rsid w:val="006957D1"/>
    <w:rsid w:val="006959FF"/>
    <w:rsid w:val="00695F07"/>
    <w:rsid w:val="0069602F"/>
    <w:rsid w:val="00696230"/>
    <w:rsid w:val="00697080"/>
    <w:rsid w:val="0069709C"/>
    <w:rsid w:val="00697342"/>
    <w:rsid w:val="00697452"/>
    <w:rsid w:val="00697AC1"/>
    <w:rsid w:val="00697B83"/>
    <w:rsid w:val="006A043D"/>
    <w:rsid w:val="006A0CD9"/>
    <w:rsid w:val="006A110C"/>
    <w:rsid w:val="006A16F6"/>
    <w:rsid w:val="006A1ED8"/>
    <w:rsid w:val="006A1FDA"/>
    <w:rsid w:val="006A2467"/>
    <w:rsid w:val="006A2AF3"/>
    <w:rsid w:val="006A2C89"/>
    <w:rsid w:val="006A2D8D"/>
    <w:rsid w:val="006A3665"/>
    <w:rsid w:val="006A36F6"/>
    <w:rsid w:val="006A3946"/>
    <w:rsid w:val="006A3FFD"/>
    <w:rsid w:val="006A4316"/>
    <w:rsid w:val="006A4349"/>
    <w:rsid w:val="006A4C58"/>
    <w:rsid w:val="006A4C8D"/>
    <w:rsid w:val="006A4D0D"/>
    <w:rsid w:val="006A4DEF"/>
    <w:rsid w:val="006A6395"/>
    <w:rsid w:val="006A75D7"/>
    <w:rsid w:val="006A7865"/>
    <w:rsid w:val="006B015A"/>
    <w:rsid w:val="006B16F9"/>
    <w:rsid w:val="006B18AA"/>
    <w:rsid w:val="006B22FF"/>
    <w:rsid w:val="006B294B"/>
    <w:rsid w:val="006B2D87"/>
    <w:rsid w:val="006B307B"/>
    <w:rsid w:val="006B4395"/>
    <w:rsid w:val="006B44D1"/>
    <w:rsid w:val="006B4B7F"/>
    <w:rsid w:val="006B4D65"/>
    <w:rsid w:val="006B54AB"/>
    <w:rsid w:val="006B54F0"/>
    <w:rsid w:val="006B5902"/>
    <w:rsid w:val="006B5A72"/>
    <w:rsid w:val="006B611C"/>
    <w:rsid w:val="006B627C"/>
    <w:rsid w:val="006B6ED2"/>
    <w:rsid w:val="006C00B1"/>
    <w:rsid w:val="006C02C1"/>
    <w:rsid w:val="006C0DAD"/>
    <w:rsid w:val="006C1502"/>
    <w:rsid w:val="006C189D"/>
    <w:rsid w:val="006C1C51"/>
    <w:rsid w:val="006C1C62"/>
    <w:rsid w:val="006C1E59"/>
    <w:rsid w:val="006C291F"/>
    <w:rsid w:val="006C2B29"/>
    <w:rsid w:val="006C2F4E"/>
    <w:rsid w:val="006C2FC2"/>
    <w:rsid w:val="006C307C"/>
    <w:rsid w:val="006C30DB"/>
    <w:rsid w:val="006C32A0"/>
    <w:rsid w:val="006C34D2"/>
    <w:rsid w:val="006C37BC"/>
    <w:rsid w:val="006C39E8"/>
    <w:rsid w:val="006C3C91"/>
    <w:rsid w:val="006C40A6"/>
    <w:rsid w:val="006C4DAA"/>
    <w:rsid w:val="006C6890"/>
    <w:rsid w:val="006C68E1"/>
    <w:rsid w:val="006C6CBD"/>
    <w:rsid w:val="006C7377"/>
    <w:rsid w:val="006D03A8"/>
    <w:rsid w:val="006D0819"/>
    <w:rsid w:val="006D17A8"/>
    <w:rsid w:val="006D1A6A"/>
    <w:rsid w:val="006D1E5B"/>
    <w:rsid w:val="006D2196"/>
    <w:rsid w:val="006D29F7"/>
    <w:rsid w:val="006D2A70"/>
    <w:rsid w:val="006D2A7C"/>
    <w:rsid w:val="006D2C10"/>
    <w:rsid w:val="006D2C53"/>
    <w:rsid w:val="006D2FBA"/>
    <w:rsid w:val="006D36AE"/>
    <w:rsid w:val="006D374B"/>
    <w:rsid w:val="006D3B9E"/>
    <w:rsid w:val="006D424C"/>
    <w:rsid w:val="006D451F"/>
    <w:rsid w:val="006D476F"/>
    <w:rsid w:val="006D4ED4"/>
    <w:rsid w:val="006D5DBB"/>
    <w:rsid w:val="006D6240"/>
    <w:rsid w:val="006D636E"/>
    <w:rsid w:val="006D6480"/>
    <w:rsid w:val="006D6A2A"/>
    <w:rsid w:val="006D74CF"/>
    <w:rsid w:val="006D7D68"/>
    <w:rsid w:val="006E05FB"/>
    <w:rsid w:val="006E0A10"/>
    <w:rsid w:val="006E0C75"/>
    <w:rsid w:val="006E1716"/>
    <w:rsid w:val="006E231A"/>
    <w:rsid w:val="006E24AE"/>
    <w:rsid w:val="006E2919"/>
    <w:rsid w:val="006E2B70"/>
    <w:rsid w:val="006E2CC8"/>
    <w:rsid w:val="006E383D"/>
    <w:rsid w:val="006E386B"/>
    <w:rsid w:val="006E3A87"/>
    <w:rsid w:val="006E3AFB"/>
    <w:rsid w:val="006E4648"/>
    <w:rsid w:val="006E467B"/>
    <w:rsid w:val="006E483D"/>
    <w:rsid w:val="006E5238"/>
    <w:rsid w:val="006E55FE"/>
    <w:rsid w:val="006E5DC6"/>
    <w:rsid w:val="006E620C"/>
    <w:rsid w:val="006E687F"/>
    <w:rsid w:val="006E6DD8"/>
    <w:rsid w:val="006E74E7"/>
    <w:rsid w:val="006E7C0B"/>
    <w:rsid w:val="006F0442"/>
    <w:rsid w:val="006F0B3C"/>
    <w:rsid w:val="006F13FC"/>
    <w:rsid w:val="006F1875"/>
    <w:rsid w:val="006F1C01"/>
    <w:rsid w:val="006F2093"/>
    <w:rsid w:val="006F319F"/>
    <w:rsid w:val="006F3219"/>
    <w:rsid w:val="006F3676"/>
    <w:rsid w:val="006F3A1A"/>
    <w:rsid w:val="006F3EF7"/>
    <w:rsid w:val="006F3F0B"/>
    <w:rsid w:val="006F4C76"/>
    <w:rsid w:val="006F4D03"/>
    <w:rsid w:val="006F51C2"/>
    <w:rsid w:val="006F5423"/>
    <w:rsid w:val="006F54AF"/>
    <w:rsid w:val="006F5B72"/>
    <w:rsid w:val="006F5C52"/>
    <w:rsid w:val="006F678A"/>
    <w:rsid w:val="006F6939"/>
    <w:rsid w:val="006F728A"/>
    <w:rsid w:val="006F75CA"/>
    <w:rsid w:val="006F7C53"/>
    <w:rsid w:val="00700427"/>
    <w:rsid w:val="007006A4"/>
    <w:rsid w:val="00700A93"/>
    <w:rsid w:val="007024E5"/>
    <w:rsid w:val="007035E1"/>
    <w:rsid w:val="00703B33"/>
    <w:rsid w:val="00703C2F"/>
    <w:rsid w:val="0070419B"/>
    <w:rsid w:val="0070426E"/>
    <w:rsid w:val="0070470D"/>
    <w:rsid w:val="00704BB3"/>
    <w:rsid w:val="00704FC6"/>
    <w:rsid w:val="0070522B"/>
    <w:rsid w:val="00705692"/>
    <w:rsid w:val="0070594D"/>
    <w:rsid w:val="007064D5"/>
    <w:rsid w:val="00706808"/>
    <w:rsid w:val="00706981"/>
    <w:rsid w:val="00706FA5"/>
    <w:rsid w:val="00707124"/>
    <w:rsid w:val="007074E3"/>
    <w:rsid w:val="00707BD1"/>
    <w:rsid w:val="00710977"/>
    <w:rsid w:val="00710BD8"/>
    <w:rsid w:val="00710C64"/>
    <w:rsid w:val="00710F9E"/>
    <w:rsid w:val="00710FC0"/>
    <w:rsid w:val="00711A0E"/>
    <w:rsid w:val="00711A9B"/>
    <w:rsid w:val="00711DE2"/>
    <w:rsid w:val="00711FC1"/>
    <w:rsid w:val="0071286B"/>
    <w:rsid w:val="00712B52"/>
    <w:rsid w:val="00713828"/>
    <w:rsid w:val="00714282"/>
    <w:rsid w:val="007145AE"/>
    <w:rsid w:val="00714721"/>
    <w:rsid w:val="00714AB5"/>
    <w:rsid w:val="00714BD8"/>
    <w:rsid w:val="00714C21"/>
    <w:rsid w:val="00715B8B"/>
    <w:rsid w:val="00716BCF"/>
    <w:rsid w:val="00717764"/>
    <w:rsid w:val="007178E6"/>
    <w:rsid w:val="00717926"/>
    <w:rsid w:val="00717D5B"/>
    <w:rsid w:val="00717E7B"/>
    <w:rsid w:val="00720175"/>
    <w:rsid w:val="007201A5"/>
    <w:rsid w:val="007201DB"/>
    <w:rsid w:val="00721451"/>
    <w:rsid w:val="00721637"/>
    <w:rsid w:val="00721B57"/>
    <w:rsid w:val="00721D31"/>
    <w:rsid w:val="00721D56"/>
    <w:rsid w:val="00722277"/>
    <w:rsid w:val="007223F3"/>
    <w:rsid w:val="007239A3"/>
    <w:rsid w:val="00723A18"/>
    <w:rsid w:val="00723B9D"/>
    <w:rsid w:val="00723FBD"/>
    <w:rsid w:val="007248DA"/>
    <w:rsid w:val="00724CEA"/>
    <w:rsid w:val="00724FD7"/>
    <w:rsid w:val="007251A3"/>
    <w:rsid w:val="007252A7"/>
    <w:rsid w:val="00725553"/>
    <w:rsid w:val="00725681"/>
    <w:rsid w:val="00725FF3"/>
    <w:rsid w:val="00726C3A"/>
    <w:rsid w:val="00726D01"/>
    <w:rsid w:val="00726F14"/>
    <w:rsid w:val="00726F44"/>
    <w:rsid w:val="00727712"/>
    <w:rsid w:val="00727988"/>
    <w:rsid w:val="00727D45"/>
    <w:rsid w:val="0073023E"/>
    <w:rsid w:val="00730A55"/>
    <w:rsid w:val="00730B95"/>
    <w:rsid w:val="00730D72"/>
    <w:rsid w:val="00730D73"/>
    <w:rsid w:val="00730EDF"/>
    <w:rsid w:val="00730F0B"/>
    <w:rsid w:val="007317CB"/>
    <w:rsid w:val="007319BB"/>
    <w:rsid w:val="007323A1"/>
    <w:rsid w:val="0073253D"/>
    <w:rsid w:val="00732FE9"/>
    <w:rsid w:val="007330C7"/>
    <w:rsid w:val="00733BA7"/>
    <w:rsid w:val="007340C7"/>
    <w:rsid w:val="00734902"/>
    <w:rsid w:val="00734B4B"/>
    <w:rsid w:val="00734D27"/>
    <w:rsid w:val="007355DE"/>
    <w:rsid w:val="00735DD2"/>
    <w:rsid w:val="00735EF5"/>
    <w:rsid w:val="00736069"/>
    <w:rsid w:val="00736231"/>
    <w:rsid w:val="007366E5"/>
    <w:rsid w:val="007368B9"/>
    <w:rsid w:val="00736943"/>
    <w:rsid w:val="00736C53"/>
    <w:rsid w:val="00737851"/>
    <w:rsid w:val="00737CAC"/>
    <w:rsid w:val="00740541"/>
    <w:rsid w:val="0074065D"/>
    <w:rsid w:val="0074081B"/>
    <w:rsid w:val="00740900"/>
    <w:rsid w:val="00740C79"/>
    <w:rsid w:val="00741AFC"/>
    <w:rsid w:val="00741D2F"/>
    <w:rsid w:val="0074283D"/>
    <w:rsid w:val="00742B8D"/>
    <w:rsid w:val="0074384F"/>
    <w:rsid w:val="00743927"/>
    <w:rsid w:val="00743956"/>
    <w:rsid w:val="00743B25"/>
    <w:rsid w:val="00743C88"/>
    <w:rsid w:val="0074434B"/>
    <w:rsid w:val="00744480"/>
    <w:rsid w:val="007444D7"/>
    <w:rsid w:val="00744791"/>
    <w:rsid w:val="00744FD4"/>
    <w:rsid w:val="007456BB"/>
    <w:rsid w:val="00746525"/>
    <w:rsid w:val="0074688A"/>
    <w:rsid w:val="00746C42"/>
    <w:rsid w:val="00746FAA"/>
    <w:rsid w:val="00746FFA"/>
    <w:rsid w:val="00747005"/>
    <w:rsid w:val="00747312"/>
    <w:rsid w:val="0074732A"/>
    <w:rsid w:val="00747396"/>
    <w:rsid w:val="00747CD2"/>
    <w:rsid w:val="00750DA4"/>
    <w:rsid w:val="007510B5"/>
    <w:rsid w:val="00751A0D"/>
    <w:rsid w:val="00751AA6"/>
    <w:rsid w:val="0075266C"/>
    <w:rsid w:val="00752817"/>
    <w:rsid w:val="00752931"/>
    <w:rsid w:val="00752AC9"/>
    <w:rsid w:val="00753BD8"/>
    <w:rsid w:val="00753F3A"/>
    <w:rsid w:val="0075427C"/>
    <w:rsid w:val="00755C8D"/>
    <w:rsid w:val="00755CAC"/>
    <w:rsid w:val="007560B3"/>
    <w:rsid w:val="007564FF"/>
    <w:rsid w:val="00756FB1"/>
    <w:rsid w:val="007571E8"/>
    <w:rsid w:val="00757224"/>
    <w:rsid w:val="00757425"/>
    <w:rsid w:val="00757634"/>
    <w:rsid w:val="0075767E"/>
    <w:rsid w:val="00757A0F"/>
    <w:rsid w:val="00757A3F"/>
    <w:rsid w:val="00757E7C"/>
    <w:rsid w:val="00760808"/>
    <w:rsid w:val="00760A08"/>
    <w:rsid w:val="007610A6"/>
    <w:rsid w:val="00761100"/>
    <w:rsid w:val="0076360B"/>
    <w:rsid w:val="00763BE7"/>
    <w:rsid w:val="00763F45"/>
    <w:rsid w:val="00764E66"/>
    <w:rsid w:val="007651A7"/>
    <w:rsid w:val="0076596F"/>
    <w:rsid w:val="007662FB"/>
    <w:rsid w:val="00766913"/>
    <w:rsid w:val="00767545"/>
    <w:rsid w:val="00770279"/>
    <w:rsid w:val="00771031"/>
    <w:rsid w:val="0077109B"/>
    <w:rsid w:val="00771543"/>
    <w:rsid w:val="00771B55"/>
    <w:rsid w:val="00772208"/>
    <w:rsid w:val="007725C0"/>
    <w:rsid w:val="00772D64"/>
    <w:rsid w:val="007734B7"/>
    <w:rsid w:val="00773CD2"/>
    <w:rsid w:val="00773E74"/>
    <w:rsid w:val="00774070"/>
    <w:rsid w:val="00774B42"/>
    <w:rsid w:val="00774CCC"/>
    <w:rsid w:val="00775394"/>
    <w:rsid w:val="0077556B"/>
    <w:rsid w:val="007756E3"/>
    <w:rsid w:val="00775A26"/>
    <w:rsid w:val="00775ABA"/>
    <w:rsid w:val="00775B5A"/>
    <w:rsid w:val="00775E5E"/>
    <w:rsid w:val="0077647D"/>
    <w:rsid w:val="0077675B"/>
    <w:rsid w:val="00776868"/>
    <w:rsid w:val="00776E3F"/>
    <w:rsid w:val="0077753D"/>
    <w:rsid w:val="00777708"/>
    <w:rsid w:val="00777B9E"/>
    <w:rsid w:val="007802EE"/>
    <w:rsid w:val="007806C6"/>
    <w:rsid w:val="007806E9"/>
    <w:rsid w:val="00780C27"/>
    <w:rsid w:val="00780EFB"/>
    <w:rsid w:val="007814FF"/>
    <w:rsid w:val="007815D5"/>
    <w:rsid w:val="00781653"/>
    <w:rsid w:val="00781955"/>
    <w:rsid w:val="00781D52"/>
    <w:rsid w:val="00781FBC"/>
    <w:rsid w:val="007826FA"/>
    <w:rsid w:val="00783D62"/>
    <w:rsid w:val="00784621"/>
    <w:rsid w:val="0078482F"/>
    <w:rsid w:val="00784C5A"/>
    <w:rsid w:val="00784D64"/>
    <w:rsid w:val="00784F40"/>
    <w:rsid w:val="0078558B"/>
    <w:rsid w:val="00786656"/>
    <w:rsid w:val="007868CC"/>
    <w:rsid w:val="00786BF8"/>
    <w:rsid w:val="007870DE"/>
    <w:rsid w:val="0078710B"/>
    <w:rsid w:val="00790208"/>
    <w:rsid w:val="007907B6"/>
    <w:rsid w:val="00790E88"/>
    <w:rsid w:val="00790F64"/>
    <w:rsid w:val="00791DC2"/>
    <w:rsid w:val="0079232A"/>
    <w:rsid w:val="0079363F"/>
    <w:rsid w:val="0079368A"/>
    <w:rsid w:val="00793A4C"/>
    <w:rsid w:val="00794581"/>
    <w:rsid w:val="00794E00"/>
    <w:rsid w:val="00795062"/>
    <w:rsid w:val="00795105"/>
    <w:rsid w:val="0079551D"/>
    <w:rsid w:val="00795660"/>
    <w:rsid w:val="007961D5"/>
    <w:rsid w:val="007964F1"/>
    <w:rsid w:val="0079688E"/>
    <w:rsid w:val="00796D4D"/>
    <w:rsid w:val="00797DC4"/>
    <w:rsid w:val="007A0B46"/>
    <w:rsid w:val="007A0D0A"/>
    <w:rsid w:val="007A147A"/>
    <w:rsid w:val="007A1960"/>
    <w:rsid w:val="007A211B"/>
    <w:rsid w:val="007A25D3"/>
    <w:rsid w:val="007A286C"/>
    <w:rsid w:val="007A290E"/>
    <w:rsid w:val="007A29B7"/>
    <w:rsid w:val="007A2AEC"/>
    <w:rsid w:val="007A3427"/>
    <w:rsid w:val="007A3903"/>
    <w:rsid w:val="007A40F3"/>
    <w:rsid w:val="007A41CB"/>
    <w:rsid w:val="007A4D96"/>
    <w:rsid w:val="007A590A"/>
    <w:rsid w:val="007A63B6"/>
    <w:rsid w:val="007A6B38"/>
    <w:rsid w:val="007A7064"/>
    <w:rsid w:val="007A72CB"/>
    <w:rsid w:val="007A7AF8"/>
    <w:rsid w:val="007B048B"/>
    <w:rsid w:val="007B0948"/>
    <w:rsid w:val="007B0C7C"/>
    <w:rsid w:val="007B10AA"/>
    <w:rsid w:val="007B10F3"/>
    <w:rsid w:val="007B26B4"/>
    <w:rsid w:val="007B274B"/>
    <w:rsid w:val="007B2B0B"/>
    <w:rsid w:val="007B36DA"/>
    <w:rsid w:val="007B3912"/>
    <w:rsid w:val="007B4053"/>
    <w:rsid w:val="007B4333"/>
    <w:rsid w:val="007B461C"/>
    <w:rsid w:val="007B4DAF"/>
    <w:rsid w:val="007B4EA1"/>
    <w:rsid w:val="007B5663"/>
    <w:rsid w:val="007B583B"/>
    <w:rsid w:val="007B5D7B"/>
    <w:rsid w:val="007B6895"/>
    <w:rsid w:val="007B68BC"/>
    <w:rsid w:val="007B6E7D"/>
    <w:rsid w:val="007B6F9C"/>
    <w:rsid w:val="007B70E1"/>
    <w:rsid w:val="007B76B7"/>
    <w:rsid w:val="007B79F2"/>
    <w:rsid w:val="007B7BBC"/>
    <w:rsid w:val="007B7F89"/>
    <w:rsid w:val="007C0548"/>
    <w:rsid w:val="007C0828"/>
    <w:rsid w:val="007C0EB7"/>
    <w:rsid w:val="007C0F84"/>
    <w:rsid w:val="007C0FA7"/>
    <w:rsid w:val="007C1119"/>
    <w:rsid w:val="007C11D1"/>
    <w:rsid w:val="007C159E"/>
    <w:rsid w:val="007C1A59"/>
    <w:rsid w:val="007C1A86"/>
    <w:rsid w:val="007C1F0C"/>
    <w:rsid w:val="007C1FA2"/>
    <w:rsid w:val="007C29A8"/>
    <w:rsid w:val="007C31C6"/>
    <w:rsid w:val="007C34F8"/>
    <w:rsid w:val="007C35D9"/>
    <w:rsid w:val="007C367A"/>
    <w:rsid w:val="007C36AD"/>
    <w:rsid w:val="007C3992"/>
    <w:rsid w:val="007C455F"/>
    <w:rsid w:val="007C4768"/>
    <w:rsid w:val="007C4777"/>
    <w:rsid w:val="007C4CB4"/>
    <w:rsid w:val="007C4E95"/>
    <w:rsid w:val="007C5006"/>
    <w:rsid w:val="007C5617"/>
    <w:rsid w:val="007C6225"/>
    <w:rsid w:val="007C671F"/>
    <w:rsid w:val="007C697B"/>
    <w:rsid w:val="007C6C76"/>
    <w:rsid w:val="007C7026"/>
    <w:rsid w:val="007C715E"/>
    <w:rsid w:val="007C71DB"/>
    <w:rsid w:val="007C76D8"/>
    <w:rsid w:val="007C7860"/>
    <w:rsid w:val="007C7FC6"/>
    <w:rsid w:val="007D039A"/>
    <w:rsid w:val="007D06F4"/>
    <w:rsid w:val="007D0A42"/>
    <w:rsid w:val="007D0BD4"/>
    <w:rsid w:val="007D0D4C"/>
    <w:rsid w:val="007D0DBF"/>
    <w:rsid w:val="007D1139"/>
    <w:rsid w:val="007D1164"/>
    <w:rsid w:val="007D168B"/>
    <w:rsid w:val="007D1E62"/>
    <w:rsid w:val="007D1FAE"/>
    <w:rsid w:val="007D221D"/>
    <w:rsid w:val="007D225F"/>
    <w:rsid w:val="007D2B87"/>
    <w:rsid w:val="007D2E86"/>
    <w:rsid w:val="007D3070"/>
    <w:rsid w:val="007D312E"/>
    <w:rsid w:val="007D3155"/>
    <w:rsid w:val="007D3DC8"/>
    <w:rsid w:val="007D4919"/>
    <w:rsid w:val="007D5A6F"/>
    <w:rsid w:val="007D5D4B"/>
    <w:rsid w:val="007D6079"/>
    <w:rsid w:val="007D6376"/>
    <w:rsid w:val="007D6744"/>
    <w:rsid w:val="007D6B3A"/>
    <w:rsid w:val="007D6F9B"/>
    <w:rsid w:val="007D756F"/>
    <w:rsid w:val="007D77F4"/>
    <w:rsid w:val="007D7BDF"/>
    <w:rsid w:val="007E097B"/>
    <w:rsid w:val="007E09E2"/>
    <w:rsid w:val="007E0B22"/>
    <w:rsid w:val="007E1121"/>
    <w:rsid w:val="007E19BE"/>
    <w:rsid w:val="007E1B81"/>
    <w:rsid w:val="007E20A6"/>
    <w:rsid w:val="007E2913"/>
    <w:rsid w:val="007E2A03"/>
    <w:rsid w:val="007E3828"/>
    <w:rsid w:val="007E395A"/>
    <w:rsid w:val="007E3B05"/>
    <w:rsid w:val="007E436E"/>
    <w:rsid w:val="007E43AC"/>
    <w:rsid w:val="007E45A5"/>
    <w:rsid w:val="007E5001"/>
    <w:rsid w:val="007E5112"/>
    <w:rsid w:val="007E573F"/>
    <w:rsid w:val="007E5CB4"/>
    <w:rsid w:val="007E6573"/>
    <w:rsid w:val="007E68D2"/>
    <w:rsid w:val="007E7859"/>
    <w:rsid w:val="007E7946"/>
    <w:rsid w:val="007E7A41"/>
    <w:rsid w:val="007E7D6B"/>
    <w:rsid w:val="007F0342"/>
    <w:rsid w:val="007F07A8"/>
    <w:rsid w:val="007F0829"/>
    <w:rsid w:val="007F088F"/>
    <w:rsid w:val="007F10E6"/>
    <w:rsid w:val="007F17FA"/>
    <w:rsid w:val="007F19EE"/>
    <w:rsid w:val="007F1C06"/>
    <w:rsid w:val="007F1F07"/>
    <w:rsid w:val="007F24B9"/>
    <w:rsid w:val="007F3724"/>
    <w:rsid w:val="007F375B"/>
    <w:rsid w:val="007F4C3C"/>
    <w:rsid w:val="007F51B0"/>
    <w:rsid w:val="007F549D"/>
    <w:rsid w:val="007F55B5"/>
    <w:rsid w:val="007F62AD"/>
    <w:rsid w:val="007F637A"/>
    <w:rsid w:val="007F7502"/>
    <w:rsid w:val="0080004C"/>
    <w:rsid w:val="008007E2"/>
    <w:rsid w:val="00800868"/>
    <w:rsid w:val="00800B97"/>
    <w:rsid w:val="00800FB8"/>
    <w:rsid w:val="0080102F"/>
    <w:rsid w:val="00801750"/>
    <w:rsid w:val="00802010"/>
    <w:rsid w:val="0080268C"/>
    <w:rsid w:val="00802C39"/>
    <w:rsid w:val="00803DE5"/>
    <w:rsid w:val="0080421F"/>
    <w:rsid w:val="008052C6"/>
    <w:rsid w:val="0080545A"/>
    <w:rsid w:val="00805799"/>
    <w:rsid w:val="008064D0"/>
    <w:rsid w:val="008068CF"/>
    <w:rsid w:val="00806947"/>
    <w:rsid w:val="00806AC5"/>
    <w:rsid w:val="00807361"/>
    <w:rsid w:val="008074D9"/>
    <w:rsid w:val="0080778E"/>
    <w:rsid w:val="00807A2B"/>
    <w:rsid w:val="0081090F"/>
    <w:rsid w:val="00810CCB"/>
    <w:rsid w:val="008110EC"/>
    <w:rsid w:val="00811453"/>
    <w:rsid w:val="0081178F"/>
    <w:rsid w:val="008118E3"/>
    <w:rsid w:val="00811984"/>
    <w:rsid w:val="00811C0E"/>
    <w:rsid w:val="008127A2"/>
    <w:rsid w:val="00813091"/>
    <w:rsid w:val="00813138"/>
    <w:rsid w:val="00813181"/>
    <w:rsid w:val="00813484"/>
    <w:rsid w:val="008145BA"/>
    <w:rsid w:val="00814647"/>
    <w:rsid w:val="00814677"/>
    <w:rsid w:val="008147C9"/>
    <w:rsid w:val="00814AB0"/>
    <w:rsid w:val="008151B2"/>
    <w:rsid w:val="0081552C"/>
    <w:rsid w:val="00815B16"/>
    <w:rsid w:val="008161E0"/>
    <w:rsid w:val="0081673B"/>
    <w:rsid w:val="00817CD8"/>
    <w:rsid w:val="008206EF"/>
    <w:rsid w:val="00820847"/>
    <w:rsid w:val="00820D3F"/>
    <w:rsid w:val="00821709"/>
    <w:rsid w:val="00821AA0"/>
    <w:rsid w:val="00821BDF"/>
    <w:rsid w:val="00821C65"/>
    <w:rsid w:val="008225B3"/>
    <w:rsid w:val="00822A4A"/>
    <w:rsid w:val="00823843"/>
    <w:rsid w:val="00823BF9"/>
    <w:rsid w:val="00823E77"/>
    <w:rsid w:val="00824765"/>
    <w:rsid w:val="00824AB3"/>
    <w:rsid w:val="00824D53"/>
    <w:rsid w:val="00824F98"/>
    <w:rsid w:val="00825232"/>
    <w:rsid w:val="00825AC2"/>
    <w:rsid w:val="00826716"/>
    <w:rsid w:val="008267C6"/>
    <w:rsid w:val="008278DD"/>
    <w:rsid w:val="00827EC6"/>
    <w:rsid w:val="0083000A"/>
    <w:rsid w:val="0083032D"/>
    <w:rsid w:val="0083052D"/>
    <w:rsid w:val="00831032"/>
    <w:rsid w:val="00831093"/>
    <w:rsid w:val="0083153A"/>
    <w:rsid w:val="00831D71"/>
    <w:rsid w:val="00832FE7"/>
    <w:rsid w:val="00833DE7"/>
    <w:rsid w:val="008344FF"/>
    <w:rsid w:val="00834F04"/>
    <w:rsid w:val="008350CA"/>
    <w:rsid w:val="0083528B"/>
    <w:rsid w:val="008352A0"/>
    <w:rsid w:val="00835588"/>
    <w:rsid w:val="00835A57"/>
    <w:rsid w:val="00835E00"/>
    <w:rsid w:val="00836B71"/>
    <w:rsid w:val="008372B3"/>
    <w:rsid w:val="0083769B"/>
    <w:rsid w:val="008379CF"/>
    <w:rsid w:val="00837AEA"/>
    <w:rsid w:val="00837C05"/>
    <w:rsid w:val="00837C4A"/>
    <w:rsid w:val="0084077D"/>
    <w:rsid w:val="008409C0"/>
    <w:rsid w:val="0084176C"/>
    <w:rsid w:val="00841C53"/>
    <w:rsid w:val="0084281D"/>
    <w:rsid w:val="00842C40"/>
    <w:rsid w:val="008433C8"/>
    <w:rsid w:val="0084368B"/>
    <w:rsid w:val="0084386C"/>
    <w:rsid w:val="00844063"/>
    <w:rsid w:val="0084486A"/>
    <w:rsid w:val="00846115"/>
    <w:rsid w:val="008466D4"/>
    <w:rsid w:val="00846C23"/>
    <w:rsid w:val="00847807"/>
    <w:rsid w:val="00847DD7"/>
    <w:rsid w:val="00847EB7"/>
    <w:rsid w:val="00850117"/>
    <w:rsid w:val="008501D9"/>
    <w:rsid w:val="00850294"/>
    <w:rsid w:val="00850EC8"/>
    <w:rsid w:val="00851E7C"/>
    <w:rsid w:val="008526C3"/>
    <w:rsid w:val="00852B9D"/>
    <w:rsid w:val="0085321E"/>
    <w:rsid w:val="00854766"/>
    <w:rsid w:val="00854B52"/>
    <w:rsid w:val="00854F53"/>
    <w:rsid w:val="008554F8"/>
    <w:rsid w:val="008557C1"/>
    <w:rsid w:val="00855951"/>
    <w:rsid w:val="00856ED3"/>
    <w:rsid w:val="00857387"/>
    <w:rsid w:val="0086005E"/>
    <w:rsid w:val="008602D7"/>
    <w:rsid w:val="008602EC"/>
    <w:rsid w:val="00860766"/>
    <w:rsid w:val="00860C12"/>
    <w:rsid w:val="00860DAF"/>
    <w:rsid w:val="00861947"/>
    <w:rsid w:val="00861AFE"/>
    <w:rsid w:val="00861ED0"/>
    <w:rsid w:val="00862255"/>
    <w:rsid w:val="00862454"/>
    <w:rsid w:val="008625E2"/>
    <w:rsid w:val="00862DB8"/>
    <w:rsid w:val="00863C40"/>
    <w:rsid w:val="00864230"/>
    <w:rsid w:val="00864EAC"/>
    <w:rsid w:val="008653BF"/>
    <w:rsid w:val="00865B5A"/>
    <w:rsid w:val="00866232"/>
    <w:rsid w:val="00866B22"/>
    <w:rsid w:val="00866EE3"/>
    <w:rsid w:val="00867CB0"/>
    <w:rsid w:val="008718E7"/>
    <w:rsid w:val="00871998"/>
    <w:rsid w:val="008719C4"/>
    <w:rsid w:val="00871EE2"/>
    <w:rsid w:val="0087212E"/>
    <w:rsid w:val="00872309"/>
    <w:rsid w:val="00872FEB"/>
    <w:rsid w:val="0087378D"/>
    <w:rsid w:val="008739F9"/>
    <w:rsid w:val="00873C2C"/>
    <w:rsid w:val="0087428E"/>
    <w:rsid w:val="00874950"/>
    <w:rsid w:val="00875374"/>
    <w:rsid w:val="00875512"/>
    <w:rsid w:val="00876075"/>
    <w:rsid w:val="00876F51"/>
    <w:rsid w:val="008775A8"/>
    <w:rsid w:val="008775F2"/>
    <w:rsid w:val="00877785"/>
    <w:rsid w:val="008779FE"/>
    <w:rsid w:val="00880990"/>
    <w:rsid w:val="008812A3"/>
    <w:rsid w:val="008812B8"/>
    <w:rsid w:val="00881513"/>
    <w:rsid w:val="00881562"/>
    <w:rsid w:val="0088182F"/>
    <w:rsid w:val="00881F7E"/>
    <w:rsid w:val="0088254E"/>
    <w:rsid w:val="00882619"/>
    <w:rsid w:val="00882A57"/>
    <w:rsid w:val="00883CD6"/>
    <w:rsid w:val="0088415D"/>
    <w:rsid w:val="0088465D"/>
    <w:rsid w:val="00884A06"/>
    <w:rsid w:val="00884BBE"/>
    <w:rsid w:val="0088515A"/>
    <w:rsid w:val="0088523F"/>
    <w:rsid w:val="008855FE"/>
    <w:rsid w:val="00885B02"/>
    <w:rsid w:val="00885BAD"/>
    <w:rsid w:val="00885F7F"/>
    <w:rsid w:val="00886863"/>
    <w:rsid w:val="00886D60"/>
    <w:rsid w:val="008871C5"/>
    <w:rsid w:val="00890070"/>
    <w:rsid w:val="0089051D"/>
    <w:rsid w:val="00890663"/>
    <w:rsid w:val="00891385"/>
    <w:rsid w:val="0089279B"/>
    <w:rsid w:val="00892A08"/>
    <w:rsid w:val="00892DC5"/>
    <w:rsid w:val="0089334D"/>
    <w:rsid w:val="0089336A"/>
    <w:rsid w:val="00893D2E"/>
    <w:rsid w:val="00893D77"/>
    <w:rsid w:val="008942B6"/>
    <w:rsid w:val="00894B7E"/>
    <w:rsid w:val="00894DCB"/>
    <w:rsid w:val="00894DD4"/>
    <w:rsid w:val="008967BD"/>
    <w:rsid w:val="008972F9"/>
    <w:rsid w:val="00897AFC"/>
    <w:rsid w:val="008A1AD6"/>
    <w:rsid w:val="008A2277"/>
    <w:rsid w:val="008A280E"/>
    <w:rsid w:val="008A2924"/>
    <w:rsid w:val="008A2990"/>
    <w:rsid w:val="008A2AA5"/>
    <w:rsid w:val="008A2E75"/>
    <w:rsid w:val="008A30EB"/>
    <w:rsid w:val="008A3588"/>
    <w:rsid w:val="008A4484"/>
    <w:rsid w:val="008A532D"/>
    <w:rsid w:val="008A6166"/>
    <w:rsid w:val="008A68EE"/>
    <w:rsid w:val="008A6B34"/>
    <w:rsid w:val="008A6B91"/>
    <w:rsid w:val="008A7D0E"/>
    <w:rsid w:val="008A7EB2"/>
    <w:rsid w:val="008A7F62"/>
    <w:rsid w:val="008B0171"/>
    <w:rsid w:val="008B064E"/>
    <w:rsid w:val="008B09C4"/>
    <w:rsid w:val="008B0E78"/>
    <w:rsid w:val="008B197B"/>
    <w:rsid w:val="008B1F7F"/>
    <w:rsid w:val="008B2334"/>
    <w:rsid w:val="008B2C90"/>
    <w:rsid w:val="008B3559"/>
    <w:rsid w:val="008B37E3"/>
    <w:rsid w:val="008B3943"/>
    <w:rsid w:val="008B3C58"/>
    <w:rsid w:val="008B4165"/>
    <w:rsid w:val="008B4760"/>
    <w:rsid w:val="008B47A3"/>
    <w:rsid w:val="008B4A33"/>
    <w:rsid w:val="008B4BC5"/>
    <w:rsid w:val="008B4DF6"/>
    <w:rsid w:val="008B5008"/>
    <w:rsid w:val="008B5293"/>
    <w:rsid w:val="008B52D9"/>
    <w:rsid w:val="008B57E3"/>
    <w:rsid w:val="008B595D"/>
    <w:rsid w:val="008B6527"/>
    <w:rsid w:val="008B6598"/>
    <w:rsid w:val="008B66E1"/>
    <w:rsid w:val="008B693E"/>
    <w:rsid w:val="008B7135"/>
    <w:rsid w:val="008B783F"/>
    <w:rsid w:val="008B7894"/>
    <w:rsid w:val="008C05CA"/>
    <w:rsid w:val="008C0D54"/>
    <w:rsid w:val="008C0FC3"/>
    <w:rsid w:val="008C1892"/>
    <w:rsid w:val="008C1BAC"/>
    <w:rsid w:val="008C1EB9"/>
    <w:rsid w:val="008C2F93"/>
    <w:rsid w:val="008C308E"/>
    <w:rsid w:val="008C30B6"/>
    <w:rsid w:val="008C32A2"/>
    <w:rsid w:val="008C38C6"/>
    <w:rsid w:val="008C3EC9"/>
    <w:rsid w:val="008C4590"/>
    <w:rsid w:val="008C4A4C"/>
    <w:rsid w:val="008C4ADC"/>
    <w:rsid w:val="008C502A"/>
    <w:rsid w:val="008C52B2"/>
    <w:rsid w:val="008C6490"/>
    <w:rsid w:val="008C6B69"/>
    <w:rsid w:val="008C6B75"/>
    <w:rsid w:val="008C700B"/>
    <w:rsid w:val="008C71C8"/>
    <w:rsid w:val="008C7608"/>
    <w:rsid w:val="008C765A"/>
    <w:rsid w:val="008C7A5E"/>
    <w:rsid w:val="008D0132"/>
    <w:rsid w:val="008D1941"/>
    <w:rsid w:val="008D215E"/>
    <w:rsid w:val="008D21F3"/>
    <w:rsid w:val="008D2407"/>
    <w:rsid w:val="008D2C6E"/>
    <w:rsid w:val="008D2DAE"/>
    <w:rsid w:val="008D32B1"/>
    <w:rsid w:val="008D3577"/>
    <w:rsid w:val="008D3702"/>
    <w:rsid w:val="008D391D"/>
    <w:rsid w:val="008D3B62"/>
    <w:rsid w:val="008D4A7F"/>
    <w:rsid w:val="008D4B07"/>
    <w:rsid w:val="008D4B59"/>
    <w:rsid w:val="008D4F76"/>
    <w:rsid w:val="008D515A"/>
    <w:rsid w:val="008D5402"/>
    <w:rsid w:val="008D5B1F"/>
    <w:rsid w:val="008D5BDF"/>
    <w:rsid w:val="008D68B5"/>
    <w:rsid w:val="008D6EDC"/>
    <w:rsid w:val="008D6F0B"/>
    <w:rsid w:val="008D7517"/>
    <w:rsid w:val="008D7911"/>
    <w:rsid w:val="008D7C7E"/>
    <w:rsid w:val="008E2548"/>
    <w:rsid w:val="008E292B"/>
    <w:rsid w:val="008E2E21"/>
    <w:rsid w:val="008E3355"/>
    <w:rsid w:val="008E39C1"/>
    <w:rsid w:val="008E43D6"/>
    <w:rsid w:val="008E4BCE"/>
    <w:rsid w:val="008E4E14"/>
    <w:rsid w:val="008E5A27"/>
    <w:rsid w:val="008E5A51"/>
    <w:rsid w:val="008E5FB2"/>
    <w:rsid w:val="008E6448"/>
    <w:rsid w:val="008E65A2"/>
    <w:rsid w:val="008E683E"/>
    <w:rsid w:val="008E6912"/>
    <w:rsid w:val="008E72AA"/>
    <w:rsid w:val="008E7319"/>
    <w:rsid w:val="008E73D9"/>
    <w:rsid w:val="008E76C8"/>
    <w:rsid w:val="008E7C05"/>
    <w:rsid w:val="008E7DDE"/>
    <w:rsid w:val="008E7DEB"/>
    <w:rsid w:val="008F092B"/>
    <w:rsid w:val="008F1893"/>
    <w:rsid w:val="008F1B69"/>
    <w:rsid w:val="008F2128"/>
    <w:rsid w:val="008F22A6"/>
    <w:rsid w:val="008F37DC"/>
    <w:rsid w:val="008F463E"/>
    <w:rsid w:val="008F5389"/>
    <w:rsid w:val="008F6A41"/>
    <w:rsid w:val="008F7268"/>
    <w:rsid w:val="008F7485"/>
    <w:rsid w:val="008F7E33"/>
    <w:rsid w:val="0090053D"/>
    <w:rsid w:val="009005F4"/>
    <w:rsid w:val="00900A61"/>
    <w:rsid w:val="00901747"/>
    <w:rsid w:val="00901D17"/>
    <w:rsid w:val="00901E49"/>
    <w:rsid w:val="009021E5"/>
    <w:rsid w:val="00902468"/>
    <w:rsid w:val="00902E45"/>
    <w:rsid w:val="00903356"/>
    <w:rsid w:val="00903A17"/>
    <w:rsid w:val="00903A93"/>
    <w:rsid w:val="00903B33"/>
    <w:rsid w:val="00903EF1"/>
    <w:rsid w:val="009049F4"/>
    <w:rsid w:val="00904D07"/>
    <w:rsid w:val="00904D21"/>
    <w:rsid w:val="00904DAA"/>
    <w:rsid w:val="00905449"/>
    <w:rsid w:val="00905ED4"/>
    <w:rsid w:val="00906DB4"/>
    <w:rsid w:val="00906EEB"/>
    <w:rsid w:val="00907097"/>
    <w:rsid w:val="0090729B"/>
    <w:rsid w:val="00907638"/>
    <w:rsid w:val="00907B34"/>
    <w:rsid w:val="0091009A"/>
    <w:rsid w:val="009105A5"/>
    <w:rsid w:val="00910A90"/>
    <w:rsid w:val="00910EF1"/>
    <w:rsid w:val="00911162"/>
    <w:rsid w:val="00911B4B"/>
    <w:rsid w:val="0091233E"/>
    <w:rsid w:val="0091271D"/>
    <w:rsid w:val="00912867"/>
    <w:rsid w:val="00912AD1"/>
    <w:rsid w:val="00912AEC"/>
    <w:rsid w:val="00912DC0"/>
    <w:rsid w:val="009133E5"/>
    <w:rsid w:val="009135F3"/>
    <w:rsid w:val="009137E7"/>
    <w:rsid w:val="009138AA"/>
    <w:rsid w:val="009139F4"/>
    <w:rsid w:val="00913DA9"/>
    <w:rsid w:val="00914165"/>
    <w:rsid w:val="00914466"/>
    <w:rsid w:val="00914AE7"/>
    <w:rsid w:val="0091540E"/>
    <w:rsid w:val="0091623A"/>
    <w:rsid w:val="0091679A"/>
    <w:rsid w:val="009167EF"/>
    <w:rsid w:val="00916ADE"/>
    <w:rsid w:val="00917217"/>
    <w:rsid w:val="00917E5C"/>
    <w:rsid w:val="00917F6C"/>
    <w:rsid w:val="009200F2"/>
    <w:rsid w:val="0092017D"/>
    <w:rsid w:val="009201EE"/>
    <w:rsid w:val="0092021F"/>
    <w:rsid w:val="0092029A"/>
    <w:rsid w:val="00920311"/>
    <w:rsid w:val="009205A4"/>
    <w:rsid w:val="00921B57"/>
    <w:rsid w:val="009222FA"/>
    <w:rsid w:val="009224C7"/>
    <w:rsid w:val="009229DC"/>
    <w:rsid w:val="00923357"/>
    <w:rsid w:val="0092369E"/>
    <w:rsid w:val="009236C8"/>
    <w:rsid w:val="009237C0"/>
    <w:rsid w:val="009239D2"/>
    <w:rsid w:val="00923B9D"/>
    <w:rsid w:val="00924086"/>
    <w:rsid w:val="009243A7"/>
    <w:rsid w:val="009248EA"/>
    <w:rsid w:val="00924986"/>
    <w:rsid w:val="00925914"/>
    <w:rsid w:val="00925EB2"/>
    <w:rsid w:val="00925EC2"/>
    <w:rsid w:val="00926172"/>
    <w:rsid w:val="0092644E"/>
    <w:rsid w:val="00926793"/>
    <w:rsid w:val="009267EF"/>
    <w:rsid w:val="00927E9B"/>
    <w:rsid w:val="009304E3"/>
    <w:rsid w:val="00930992"/>
    <w:rsid w:val="009309E3"/>
    <w:rsid w:val="00932395"/>
    <w:rsid w:val="009324BC"/>
    <w:rsid w:val="00932629"/>
    <w:rsid w:val="0093263B"/>
    <w:rsid w:val="00932B9E"/>
    <w:rsid w:val="00932D71"/>
    <w:rsid w:val="009331FE"/>
    <w:rsid w:val="009333A3"/>
    <w:rsid w:val="00933A06"/>
    <w:rsid w:val="00934574"/>
    <w:rsid w:val="0093474D"/>
    <w:rsid w:val="00934A4E"/>
    <w:rsid w:val="00935446"/>
    <w:rsid w:val="0093584D"/>
    <w:rsid w:val="00935EAC"/>
    <w:rsid w:val="00936F6B"/>
    <w:rsid w:val="00936FEF"/>
    <w:rsid w:val="009371FD"/>
    <w:rsid w:val="00937A3D"/>
    <w:rsid w:val="00937E50"/>
    <w:rsid w:val="00940861"/>
    <w:rsid w:val="0094150F"/>
    <w:rsid w:val="0094168E"/>
    <w:rsid w:val="00941795"/>
    <w:rsid w:val="009421D3"/>
    <w:rsid w:val="00942588"/>
    <w:rsid w:val="00942717"/>
    <w:rsid w:val="009431B3"/>
    <w:rsid w:val="00943229"/>
    <w:rsid w:val="00943567"/>
    <w:rsid w:val="00943ABE"/>
    <w:rsid w:val="00943DDB"/>
    <w:rsid w:val="009440CF"/>
    <w:rsid w:val="009441E1"/>
    <w:rsid w:val="00944374"/>
    <w:rsid w:val="00944836"/>
    <w:rsid w:val="0094533B"/>
    <w:rsid w:val="009454D5"/>
    <w:rsid w:val="009456E7"/>
    <w:rsid w:val="00945773"/>
    <w:rsid w:val="00945BAC"/>
    <w:rsid w:val="00946B74"/>
    <w:rsid w:val="009478B6"/>
    <w:rsid w:val="00947CC2"/>
    <w:rsid w:val="00947F82"/>
    <w:rsid w:val="009510B4"/>
    <w:rsid w:val="00953687"/>
    <w:rsid w:val="00953DD8"/>
    <w:rsid w:val="009540A5"/>
    <w:rsid w:val="00954389"/>
    <w:rsid w:val="0095506D"/>
    <w:rsid w:val="009551F7"/>
    <w:rsid w:val="009553A7"/>
    <w:rsid w:val="0095593D"/>
    <w:rsid w:val="00956D03"/>
    <w:rsid w:val="00957269"/>
    <w:rsid w:val="009577D2"/>
    <w:rsid w:val="009578FB"/>
    <w:rsid w:val="00957C87"/>
    <w:rsid w:val="00960154"/>
    <w:rsid w:val="00960ACA"/>
    <w:rsid w:val="009610E8"/>
    <w:rsid w:val="00961807"/>
    <w:rsid w:val="00961968"/>
    <w:rsid w:val="00961DD8"/>
    <w:rsid w:val="009622BE"/>
    <w:rsid w:val="0096370D"/>
    <w:rsid w:val="00963767"/>
    <w:rsid w:val="0096391A"/>
    <w:rsid w:val="00963B05"/>
    <w:rsid w:val="00964173"/>
    <w:rsid w:val="009643FD"/>
    <w:rsid w:val="009646D4"/>
    <w:rsid w:val="00964A9C"/>
    <w:rsid w:val="00964B65"/>
    <w:rsid w:val="0096519B"/>
    <w:rsid w:val="0096536D"/>
    <w:rsid w:val="009654F0"/>
    <w:rsid w:val="00965B17"/>
    <w:rsid w:val="009665C9"/>
    <w:rsid w:val="0096680F"/>
    <w:rsid w:val="00967435"/>
    <w:rsid w:val="0096746E"/>
    <w:rsid w:val="00967715"/>
    <w:rsid w:val="00967E70"/>
    <w:rsid w:val="009706F1"/>
    <w:rsid w:val="00971213"/>
    <w:rsid w:val="00971941"/>
    <w:rsid w:val="00971B07"/>
    <w:rsid w:val="0097224B"/>
    <w:rsid w:val="00972797"/>
    <w:rsid w:val="009727B8"/>
    <w:rsid w:val="00972BAD"/>
    <w:rsid w:val="00972CD5"/>
    <w:rsid w:val="00972E57"/>
    <w:rsid w:val="009731A1"/>
    <w:rsid w:val="009733D5"/>
    <w:rsid w:val="00973778"/>
    <w:rsid w:val="00974083"/>
    <w:rsid w:val="0097423A"/>
    <w:rsid w:val="0097459F"/>
    <w:rsid w:val="00974DAA"/>
    <w:rsid w:val="00974FD2"/>
    <w:rsid w:val="0097501B"/>
    <w:rsid w:val="0097520A"/>
    <w:rsid w:val="009753E8"/>
    <w:rsid w:val="0097544B"/>
    <w:rsid w:val="0097669C"/>
    <w:rsid w:val="009766B4"/>
    <w:rsid w:val="0097782B"/>
    <w:rsid w:val="00977CAB"/>
    <w:rsid w:val="009800AD"/>
    <w:rsid w:val="00980A40"/>
    <w:rsid w:val="00980E90"/>
    <w:rsid w:val="009811DB"/>
    <w:rsid w:val="009817E1"/>
    <w:rsid w:val="009822C2"/>
    <w:rsid w:val="00982478"/>
    <w:rsid w:val="0098258D"/>
    <w:rsid w:val="00982BC2"/>
    <w:rsid w:val="00982E4D"/>
    <w:rsid w:val="00983341"/>
    <w:rsid w:val="009836C8"/>
    <w:rsid w:val="009837DF"/>
    <w:rsid w:val="009841C2"/>
    <w:rsid w:val="009844BE"/>
    <w:rsid w:val="0098456D"/>
    <w:rsid w:val="00984956"/>
    <w:rsid w:val="00984B3B"/>
    <w:rsid w:val="0098506F"/>
    <w:rsid w:val="00985D01"/>
    <w:rsid w:val="00985F4B"/>
    <w:rsid w:val="00986082"/>
    <w:rsid w:val="009862F5"/>
    <w:rsid w:val="009866A4"/>
    <w:rsid w:val="00986730"/>
    <w:rsid w:val="00986892"/>
    <w:rsid w:val="00986920"/>
    <w:rsid w:val="00986A12"/>
    <w:rsid w:val="00986EFE"/>
    <w:rsid w:val="00987ABE"/>
    <w:rsid w:val="00990558"/>
    <w:rsid w:val="00990D6B"/>
    <w:rsid w:val="00991317"/>
    <w:rsid w:val="00992250"/>
    <w:rsid w:val="00992492"/>
    <w:rsid w:val="00992974"/>
    <w:rsid w:val="00993EAB"/>
    <w:rsid w:val="00993EBB"/>
    <w:rsid w:val="00994905"/>
    <w:rsid w:val="00994AF4"/>
    <w:rsid w:val="0099560E"/>
    <w:rsid w:val="00996344"/>
    <w:rsid w:val="0099665B"/>
    <w:rsid w:val="00996771"/>
    <w:rsid w:val="009967D3"/>
    <w:rsid w:val="00996EBA"/>
    <w:rsid w:val="0099754D"/>
    <w:rsid w:val="009976F1"/>
    <w:rsid w:val="009977F2"/>
    <w:rsid w:val="00997F83"/>
    <w:rsid w:val="009A03D8"/>
    <w:rsid w:val="009A0421"/>
    <w:rsid w:val="009A0902"/>
    <w:rsid w:val="009A0E4D"/>
    <w:rsid w:val="009A1DE2"/>
    <w:rsid w:val="009A1FC6"/>
    <w:rsid w:val="009A20AA"/>
    <w:rsid w:val="009A31FA"/>
    <w:rsid w:val="009A3C93"/>
    <w:rsid w:val="009A3D5B"/>
    <w:rsid w:val="009A4021"/>
    <w:rsid w:val="009A40DD"/>
    <w:rsid w:val="009A47CA"/>
    <w:rsid w:val="009A4A01"/>
    <w:rsid w:val="009A4DE8"/>
    <w:rsid w:val="009A5893"/>
    <w:rsid w:val="009A5949"/>
    <w:rsid w:val="009A5AFD"/>
    <w:rsid w:val="009A5C0F"/>
    <w:rsid w:val="009A5DF9"/>
    <w:rsid w:val="009A5E21"/>
    <w:rsid w:val="009A5EEA"/>
    <w:rsid w:val="009A611A"/>
    <w:rsid w:val="009A631A"/>
    <w:rsid w:val="009A7CF5"/>
    <w:rsid w:val="009A7DB0"/>
    <w:rsid w:val="009A7F61"/>
    <w:rsid w:val="009B00C4"/>
    <w:rsid w:val="009B0893"/>
    <w:rsid w:val="009B097C"/>
    <w:rsid w:val="009B0C95"/>
    <w:rsid w:val="009B131E"/>
    <w:rsid w:val="009B15A5"/>
    <w:rsid w:val="009B1BD6"/>
    <w:rsid w:val="009B2699"/>
    <w:rsid w:val="009B2712"/>
    <w:rsid w:val="009B2B52"/>
    <w:rsid w:val="009B3249"/>
    <w:rsid w:val="009B32A1"/>
    <w:rsid w:val="009B3945"/>
    <w:rsid w:val="009B41A6"/>
    <w:rsid w:val="009B468D"/>
    <w:rsid w:val="009B482A"/>
    <w:rsid w:val="009B54CB"/>
    <w:rsid w:val="009B5B65"/>
    <w:rsid w:val="009B5D22"/>
    <w:rsid w:val="009B65E8"/>
    <w:rsid w:val="009B79EF"/>
    <w:rsid w:val="009B7E20"/>
    <w:rsid w:val="009B7E36"/>
    <w:rsid w:val="009C0094"/>
    <w:rsid w:val="009C077A"/>
    <w:rsid w:val="009C10DA"/>
    <w:rsid w:val="009C1125"/>
    <w:rsid w:val="009C16B8"/>
    <w:rsid w:val="009C16E4"/>
    <w:rsid w:val="009C242A"/>
    <w:rsid w:val="009C27C6"/>
    <w:rsid w:val="009C29D8"/>
    <w:rsid w:val="009C2A3F"/>
    <w:rsid w:val="009C2F24"/>
    <w:rsid w:val="009C3115"/>
    <w:rsid w:val="009C33BD"/>
    <w:rsid w:val="009C3587"/>
    <w:rsid w:val="009C3DE9"/>
    <w:rsid w:val="009C3E2F"/>
    <w:rsid w:val="009C4307"/>
    <w:rsid w:val="009C436F"/>
    <w:rsid w:val="009C44B8"/>
    <w:rsid w:val="009C4EDD"/>
    <w:rsid w:val="009C54EB"/>
    <w:rsid w:val="009C5BB5"/>
    <w:rsid w:val="009C5FEC"/>
    <w:rsid w:val="009C6AC8"/>
    <w:rsid w:val="009C6E3F"/>
    <w:rsid w:val="009C7813"/>
    <w:rsid w:val="009D1318"/>
    <w:rsid w:val="009D1520"/>
    <w:rsid w:val="009D1A07"/>
    <w:rsid w:val="009D1C6F"/>
    <w:rsid w:val="009D211E"/>
    <w:rsid w:val="009D2B3F"/>
    <w:rsid w:val="009D2E4D"/>
    <w:rsid w:val="009D558E"/>
    <w:rsid w:val="009D5C27"/>
    <w:rsid w:val="009D5E2A"/>
    <w:rsid w:val="009D5E46"/>
    <w:rsid w:val="009D5EB6"/>
    <w:rsid w:val="009D66E6"/>
    <w:rsid w:val="009D6C29"/>
    <w:rsid w:val="009D6C83"/>
    <w:rsid w:val="009D6E60"/>
    <w:rsid w:val="009D7D58"/>
    <w:rsid w:val="009E0188"/>
    <w:rsid w:val="009E0222"/>
    <w:rsid w:val="009E02FF"/>
    <w:rsid w:val="009E0385"/>
    <w:rsid w:val="009E044F"/>
    <w:rsid w:val="009E11C0"/>
    <w:rsid w:val="009E19D6"/>
    <w:rsid w:val="009E2118"/>
    <w:rsid w:val="009E253A"/>
    <w:rsid w:val="009E2B04"/>
    <w:rsid w:val="009E310D"/>
    <w:rsid w:val="009E3592"/>
    <w:rsid w:val="009E3A43"/>
    <w:rsid w:val="009E3C18"/>
    <w:rsid w:val="009E415C"/>
    <w:rsid w:val="009E43DC"/>
    <w:rsid w:val="009E4F7A"/>
    <w:rsid w:val="009E5188"/>
    <w:rsid w:val="009E587B"/>
    <w:rsid w:val="009E62DE"/>
    <w:rsid w:val="009E6DDA"/>
    <w:rsid w:val="009E6F41"/>
    <w:rsid w:val="009E7691"/>
    <w:rsid w:val="009F0267"/>
    <w:rsid w:val="009F0925"/>
    <w:rsid w:val="009F18F4"/>
    <w:rsid w:val="009F266A"/>
    <w:rsid w:val="009F2F72"/>
    <w:rsid w:val="009F35AD"/>
    <w:rsid w:val="009F3868"/>
    <w:rsid w:val="009F3988"/>
    <w:rsid w:val="009F3A83"/>
    <w:rsid w:val="009F3A88"/>
    <w:rsid w:val="009F3BE3"/>
    <w:rsid w:val="009F3FDD"/>
    <w:rsid w:val="009F4101"/>
    <w:rsid w:val="009F4A2C"/>
    <w:rsid w:val="009F4AD2"/>
    <w:rsid w:val="009F4C69"/>
    <w:rsid w:val="009F4FA5"/>
    <w:rsid w:val="009F5354"/>
    <w:rsid w:val="009F5C64"/>
    <w:rsid w:val="009F6167"/>
    <w:rsid w:val="009F6978"/>
    <w:rsid w:val="009F6CDD"/>
    <w:rsid w:val="009F6F9A"/>
    <w:rsid w:val="009F7174"/>
    <w:rsid w:val="009F76B5"/>
    <w:rsid w:val="00A0049D"/>
    <w:rsid w:val="00A004F9"/>
    <w:rsid w:val="00A00640"/>
    <w:rsid w:val="00A01871"/>
    <w:rsid w:val="00A026AD"/>
    <w:rsid w:val="00A02712"/>
    <w:rsid w:val="00A04084"/>
    <w:rsid w:val="00A04D62"/>
    <w:rsid w:val="00A04E7E"/>
    <w:rsid w:val="00A04FCE"/>
    <w:rsid w:val="00A057E1"/>
    <w:rsid w:val="00A05B79"/>
    <w:rsid w:val="00A05F1A"/>
    <w:rsid w:val="00A06470"/>
    <w:rsid w:val="00A06958"/>
    <w:rsid w:val="00A06A9F"/>
    <w:rsid w:val="00A06E37"/>
    <w:rsid w:val="00A07175"/>
    <w:rsid w:val="00A078BB"/>
    <w:rsid w:val="00A07A21"/>
    <w:rsid w:val="00A07B50"/>
    <w:rsid w:val="00A10005"/>
    <w:rsid w:val="00A10AC1"/>
    <w:rsid w:val="00A10FB7"/>
    <w:rsid w:val="00A11441"/>
    <w:rsid w:val="00A11543"/>
    <w:rsid w:val="00A118DC"/>
    <w:rsid w:val="00A11EE3"/>
    <w:rsid w:val="00A127BB"/>
    <w:rsid w:val="00A1282C"/>
    <w:rsid w:val="00A136C9"/>
    <w:rsid w:val="00A14311"/>
    <w:rsid w:val="00A1462E"/>
    <w:rsid w:val="00A1469A"/>
    <w:rsid w:val="00A148E0"/>
    <w:rsid w:val="00A14A2A"/>
    <w:rsid w:val="00A169B0"/>
    <w:rsid w:val="00A16D55"/>
    <w:rsid w:val="00A16D7A"/>
    <w:rsid w:val="00A16EBD"/>
    <w:rsid w:val="00A174E6"/>
    <w:rsid w:val="00A176D6"/>
    <w:rsid w:val="00A17C49"/>
    <w:rsid w:val="00A17F10"/>
    <w:rsid w:val="00A20176"/>
    <w:rsid w:val="00A20278"/>
    <w:rsid w:val="00A20C87"/>
    <w:rsid w:val="00A20CA4"/>
    <w:rsid w:val="00A20D5E"/>
    <w:rsid w:val="00A21151"/>
    <w:rsid w:val="00A21581"/>
    <w:rsid w:val="00A217A5"/>
    <w:rsid w:val="00A21B20"/>
    <w:rsid w:val="00A21D78"/>
    <w:rsid w:val="00A2211E"/>
    <w:rsid w:val="00A2224C"/>
    <w:rsid w:val="00A22992"/>
    <w:rsid w:val="00A22CA5"/>
    <w:rsid w:val="00A23484"/>
    <w:rsid w:val="00A23F23"/>
    <w:rsid w:val="00A23F4F"/>
    <w:rsid w:val="00A24255"/>
    <w:rsid w:val="00A2431B"/>
    <w:rsid w:val="00A2433F"/>
    <w:rsid w:val="00A24707"/>
    <w:rsid w:val="00A24B7D"/>
    <w:rsid w:val="00A25189"/>
    <w:rsid w:val="00A25201"/>
    <w:rsid w:val="00A25403"/>
    <w:rsid w:val="00A26073"/>
    <w:rsid w:val="00A2674E"/>
    <w:rsid w:val="00A26D92"/>
    <w:rsid w:val="00A273C9"/>
    <w:rsid w:val="00A30280"/>
    <w:rsid w:val="00A30496"/>
    <w:rsid w:val="00A307F7"/>
    <w:rsid w:val="00A30BB7"/>
    <w:rsid w:val="00A316CC"/>
    <w:rsid w:val="00A31D27"/>
    <w:rsid w:val="00A31D93"/>
    <w:rsid w:val="00A31DB9"/>
    <w:rsid w:val="00A322F0"/>
    <w:rsid w:val="00A328F8"/>
    <w:rsid w:val="00A32B54"/>
    <w:rsid w:val="00A32B9F"/>
    <w:rsid w:val="00A335C9"/>
    <w:rsid w:val="00A339C8"/>
    <w:rsid w:val="00A33B7E"/>
    <w:rsid w:val="00A33BA7"/>
    <w:rsid w:val="00A35EC6"/>
    <w:rsid w:val="00A36868"/>
    <w:rsid w:val="00A36E5B"/>
    <w:rsid w:val="00A36FEF"/>
    <w:rsid w:val="00A37AC7"/>
    <w:rsid w:val="00A37B58"/>
    <w:rsid w:val="00A37C89"/>
    <w:rsid w:val="00A37DA5"/>
    <w:rsid w:val="00A40093"/>
    <w:rsid w:val="00A40A24"/>
    <w:rsid w:val="00A40D8D"/>
    <w:rsid w:val="00A40F6F"/>
    <w:rsid w:val="00A41F1D"/>
    <w:rsid w:val="00A429B7"/>
    <w:rsid w:val="00A42FEC"/>
    <w:rsid w:val="00A43BF8"/>
    <w:rsid w:val="00A444D6"/>
    <w:rsid w:val="00A44D02"/>
    <w:rsid w:val="00A44D79"/>
    <w:rsid w:val="00A44F71"/>
    <w:rsid w:val="00A4509E"/>
    <w:rsid w:val="00A452A8"/>
    <w:rsid w:val="00A4563D"/>
    <w:rsid w:val="00A461B6"/>
    <w:rsid w:val="00A46B71"/>
    <w:rsid w:val="00A46E99"/>
    <w:rsid w:val="00A46EC8"/>
    <w:rsid w:val="00A46F3E"/>
    <w:rsid w:val="00A472C5"/>
    <w:rsid w:val="00A47680"/>
    <w:rsid w:val="00A50147"/>
    <w:rsid w:val="00A507CF"/>
    <w:rsid w:val="00A50ADA"/>
    <w:rsid w:val="00A50DBD"/>
    <w:rsid w:val="00A50E08"/>
    <w:rsid w:val="00A51002"/>
    <w:rsid w:val="00A513D6"/>
    <w:rsid w:val="00A515FA"/>
    <w:rsid w:val="00A51CFE"/>
    <w:rsid w:val="00A51ED3"/>
    <w:rsid w:val="00A53ECF"/>
    <w:rsid w:val="00A54A94"/>
    <w:rsid w:val="00A550BF"/>
    <w:rsid w:val="00A55118"/>
    <w:rsid w:val="00A554E3"/>
    <w:rsid w:val="00A5563D"/>
    <w:rsid w:val="00A556EF"/>
    <w:rsid w:val="00A55A37"/>
    <w:rsid w:val="00A55B4B"/>
    <w:rsid w:val="00A55F9C"/>
    <w:rsid w:val="00A565A0"/>
    <w:rsid w:val="00A56F56"/>
    <w:rsid w:val="00A56F8A"/>
    <w:rsid w:val="00A57C5F"/>
    <w:rsid w:val="00A57CE6"/>
    <w:rsid w:val="00A60480"/>
    <w:rsid w:val="00A609B2"/>
    <w:rsid w:val="00A60D81"/>
    <w:rsid w:val="00A61083"/>
    <w:rsid w:val="00A611A4"/>
    <w:rsid w:val="00A61C28"/>
    <w:rsid w:val="00A61EEB"/>
    <w:rsid w:val="00A61FD7"/>
    <w:rsid w:val="00A6238D"/>
    <w:rsid w:val="00A62431"/>
    <w:rsid w:val="00A6251E"/>
    <w:rsid w:val="00A62719"/>
    <w:rsid w:val="00A62845"/>
    <w:rsid w:val="00A62C6F"/>
    <w:rsid w:val="00A631E0"/>
    <w:rsid w:val="00A63272"/>
    <w:rsid w:val="00A6371D"/>
    <w:rsid w:val="00A63AE2"/>
    <w:rsid w:val="00A63AF3"/>
    <w:rsid w:val="00A64088"/>
    <w:rsid w:val="00A64438"/>
    <w:rsid w:val="00A644D2"/>
    <w:rsid w:val="00A64EF9"/>
    <w:rsid w:val="00A6561F"/>
    <w:rsid w:val="00A6579E"/>
    <w:rsid w:val="00A661B3"/>
    <w:rsid w:val="00A663A7"/>
    <w:rsid w:val="00A66A3D"/>
    <w:rsid w:val="00A66C90"/>
    <w:rsid w:val="00A66DEB"/>
    <w:rsid w:val="00A66EA8"/>
    <w:rsid w:val="00A6710F"/>
    <w:rsid w:val="00A673BB"/>
    <w:rsid w:val="00A674A3"/>
    <w:rsid w:val="00A67685"/>
    <w:rsid w:val="00A67A57"/>
    <w:rsid w:val="00A67BB1"/>
    <w:rsid w:val="00A704A2"/>
    <w:rsid w:val="00A7096B"/>
    <w:rsid w:val="00A70B0C"/>
    <w:rsid w:val="00A70D76"/>
    <w:rsid w:val="00A71C01"/>
    <w:rsid w:val="00A722DB"/>
    <w:rsid w:val="00A723D0"/>
    <w:rsid w:val="00A72E41"/>
    <w:rsid w:val="00A730EB"/>
    <w:rsid w:val="00A7363D"/>
    <w:rsid w:val="00A7389B"/>
    <w:rsid w:val="00A73939"/>
    <w:rsid w:val="00A73C47"/>
    <w:rsid w:val="00A73C7A"/>
    <w:rsid w:val="00A746CE"/>
    <w:rsid w:val="00A74909"/>
    <w:rsid w:val="00A74D4E"/>
    <w:rsid w:val="00A74DDB"/>
    <w:rsid w:val="00A74E08"/>
    <w:rsid w:val="00A75498"/>
    <w:rsid w:val="00A757DD"/>
    <w:rsid w:val="00A75A40"/>
    <w:rsid w:val="00A75D0E"/>
    <w:rsid w:val="00A76421"/>
    <w:rsid w:val="00A769A8"/>
    <w:rsid w:val="00A76CEB"/>
    <w:rsid w:val="00A77780"/>
    <w:rsid w:val="00A77DCB"/>
    <w:rsid w:val="00A80D45"/>
    <w:rsid w:val="00A80FA3"/>
    <w:rsid w:val="00A811FD"/>
    <w:rsid w:val="00A81303"/>
    <w:rsid w:val="00A82364"/>
    <w:rsid w:val="00A82777"/>
    <w:rsid w:val="00A83141"/>
    <w:rsid w:val="00A83418"/>
    <w:rsid w:val="00A83731"/>
    <w:rsid w:val="00A83790"/>
    <w:rsid w:val="00A83AC2"/>
    <w:rsid w:val="00A85314"/>
    <w:rsid w:val="00A85349"/>
    <w:rsid w:val="00A85473"/>
    <w:rsid w:val="00A858EA"/>
    <w:rsid w:val="00A85938"/>
    <w:rsid w:val="00A85ED1"/>
    <w:rsid w:val="00A86066"/>
    <w:rsid w:val="00A861EB"/>
    <w:rsid w:val="00A8661D"/>
    <w:rsid w:val="00A86B56"/>
    <w:rsid w:val="00A86C0E"/>
    <w:rsid w:val="00A86D59"/>
    <w:rsid w:val="00A876F3"/>
    <w:rsid w:val="00A87873"/>
    <w:rsid w:val="00A87B1A"/>
    <w:rsid w:val="00A87D37"/>
    <w:rsid w:val="00A902C8"/>
    <w:rsid w:val="00A91041"/>
    <w:rsid w:val="00A910EA"/>
    <w:rsid w:val="00A91385"/>
    <w:rsid w:val="00A914F3"/>
    <w:rsid w:val="00A91625"/>
    <w:rsid w:val="00A91C81"/>
    <w:rsid w:val="00A92DA1"/>
    <w:rsid w:val="00A92EC0"/>
    <w:rsid w:val="00A93017"/>
    <w:rsid w:val="00A93262"/>
    <w:rsid w:val="00A93D4C"/>
    <w:rsid w:val="00A9418E"/>
    <w:rsid w:val="00A94360"/>
    <w:rsid w:val="00A94DCE"/>
    <w:rsid w:val="00A956AC"/>
    <w:rsid w:val="00A95D45"/>
    <w:rsid w:val="00A962A5"/>
    <w:rsid w:val="00A964A9"/>
    <w:rsid w:val="00A966BB"/>
    <w:rsid w:val="00A978C4"/>
    <w:rsid w:val="00A97BE2"/>
    <w:rsid w:val="00A97F7B"/>
    <w:rsid w:val="00A97FA5"/>
    <w:rsid w:val="00AA00B3"/>
    <w:rsid w:val="00AA0986"/>
    <w:rsid w:val="00AA0DEA"/>
    <w:rsid w:val="00AA1364"/>
    <w:rsid w:val="00AA14CD"/>
    <w:rsid w:val="00AA18FA"/>
    <w:rsid w:val="00AA21AA"/>
    <w:rsid w:val="00AA251A"/>
    <w:rsid w:val="00AA2593"/>
    <w:rsid w:val="00AA268F"/>
    <w:rsid w:val="00AA291F"/>
    <w:rsid w:val="00AA2D9D"/>
    <w:rsid w:val="00AA32CE"/>
    <w:rsid w:val="00AA36C2"/>
    <w:rsid w:val="00AA3B59"/>
    <w:rsid w:val="00AA41B7"/>
    <w:rsid w:val="00AA4387"/>
    <w:rsid w:val="00AA48A1"/>
    <w:rsid w:val="00AA55D5"/>
    <w:rsid w:val="00AA57D0"/>
    <w:rsid w:val="00AA5AF1"/>
    <w:rsid w:val="00AA5D5D"/>
    <w:rsid w:val="00AA61B5"/>
    <w:rsid w:val="00AA69E3"/>
    <w:rsid w:val="00AA7185"/>
    <w:rsid w:val="00AA77CC"/>
    <w:rsid w:val="00AB003D"/>
    <w:rsid w:val="00AB06B4"/>
    <w:rsid w:val="00AB07DC"/>
    <w:rsid w:val="00AB0AF8"/>
    <w:rsid w:val="00AB0BA1"/>
    <w:rsid w:val="00AB0BC3"/>
    <w:rsid w:val="00AB0C1F"/>
    <w:rsid w:val="00AB0DAB"/>
    <w:rsid w:val="00AB12EA"/>
    <w:rsid w:val="00AB1654"/>
    <w:rsid w:val="00AB1BEC"/>
    <w:rsid w:val="00AB1FE6"/>
    <w:rsid w:val="00AB28C7"/>
    <w:rsid w:val="00AB2B05"/>
    <w:rsid w:val="00AB2C00"/>
    <w:rsid w:val="00AB2DD0"/>
    <w:rsid w:val="00AB2F54"/>
    <w:rsid w:val="00AB338C"/>
    <w:rsid w:val="00AB38EA"/>
    <w:rsid w:val="00AB396B"/>
    <w:rsid w:val="00AB3A7B"/>
    <w:rsid w:val="00AB3CC0"/>
    <w:rsid w:val="00AB4697"/>
    <w:rsid w:val="00AB475F"/>
    <w:rsid w:val="00AB47BF"/>
    <w:rsid w:val="00AB4951"/>
    <w:rsid w:val="00AB4A56"/>
    <w:rsid w:val="00AB4C90"/>
    <w:rsid w:val="00AB50A5"/>
    <w:rsid w:val="00AB5825"/>
    <w:rsid w:val="00AB5C65"/>
    <w:rsid w:val="00AB6154"/>
    <w:rsid w:val="00AB61B9"/>
    <w:rsid w:val="00AB644B"/>
    <w:rsid w:val="00AB6A27"/>
    <w:rsid w:val="00AB70C9"/>
    <w:rsid w:val="00AB7C9B"/>
    <w:rsid w:val="00AC0249"/>
    <w:rsid w:val="00AC039E"/>
    <w:rsid w:val="00AC0B0A"/>
    <w:rsid w:val="00AC1130"/>
    <w:rsid w:val="00AC1FAA"/>
    <w:rsid w:val="00AC228E"/>
    <w:rsid w:val="00AC2932"/>
    <w:rsid w:val="00AC2C37"/>
    <w:rsid w:val="00AC2CC3"/>
    <w:rsid w:val="00AC3B32"/>
    <w:rsid w:val="00AC43BD"/>
    <w:rsid w:val="00AC4C6C"/>
    <w:rsid w:val="00AC4E86"/>
    <w:rsid w:val="00AC4ED5"/>
    <w:rsid w:val="00AC63BC"/>
    <w:rsid w:val="00AC6454"/>
    <w:rsid w:val="00AC6834"/>
    <w:rsid w:val="00AC6865"/>
    <w:rsid w:val="00AC6EDF"/>
    <w:rsid w:val="00AC7A4D"/>
    <w:rsid w:val="00AC7DA6"/>
    <w:rsid w:val="00AD02F2"/>
    <w:rsid w:val="00AD03F0"/>
    <w:rsid w:val="00AD0673"/>
    <w:rsid w:val="00AD0AE4"/>
    <w:rsid w:val="00AD0C1C"/>
    <w:rsid w:val="00AD0C1D"/>
    <w:rsid w:val="00AD1055"/>
    <w:rsid w:val="00AD1B35"/>
    <w:rsid w:val="00AD2C3A"/>
    <w:rsid w:val="00AD3EE3"/>
    <w:rsid w:val="00AD4548"/>
    <w:rsid w:val="00AD4913"/>
    <w:rsid w:val="00AD4EE5"/>
    <w:rsid w:val="00AD5797"/>
    <w:rsid w:val="00AD6443"/>
    <w:rsid w:val="00AD6DCB"/>
    <w:rsid w:val="00AD6EF1"/>
    <w:rsid w:val="00AD7826"/>
    <w:rsid w:val="00AD7840"/>
    <w:rsid w:val="00AD7B18"/>
    <w:rsid w:val="00AE022E"/>
    <w:rsid w:val="00AE0BD9"/>
    <w:rsid w:val="00AE15DC"/>
    <w:rsid w:val="00AE161C"/>
    <w:rsid w:val="00AE1FCF"/>
    <w:rsid w:val="00AE20CB"/>
    <w:rsid w:val="00AE240A"/>
    <w:rsid w:val="00AE24D4"/>
    <w:rsid w:val="00AE26A6"/>
    <w:rsid w:val="00AE2F9A"/>
    <w:rsid w:val="00AE3314"/>
    <w:rsid w:val="00AE3333"/>
    <w:rsid w:val="00AE3B22"/>
    <w:rsid w:val="00AE4397"/>
    <w:rsid w:val="00AE462E"/>
    <w:rsid w:val="00AE4C3F"/>
    <w:rsid w:val="00AE56F8"/>
    <w:rsid w:val="00AE5798"/>
    <w:rsid w:val="00AE5E0D"/>
    <w:rsid w:val="00AE662E"/>
    <w:rsid w:val="00AE66D3"/>
    <w:rsid w:val="00AE7FBA"/>
    <w:rsid w:val="00AF017C"/>
    <w:rsid w:val="00AF0842"/>
    <w:rsid w:val="00AF0C23"/>
    <w:rsid w:val="00AF0D58"/>
    <w:rsid w:val="00AF1273"/>
    <w:rsid w:val="00AF3324"/>
    <w:rsid w:val="00AF33FC"/>
    <w:rsid w:val="00AF34AE"/>
    <w:rsid w:val="00AF364E"/>
    <w:rsid w:val="00AF3960"/>
    <w:rsid w:val="00AF3AFD"/>
    <w:rsid w:val="00AF422E"/>
    <w:rsid w:val="00AF4382"/>
    <w:rsid w:val="00AF4DBD"/>
    <w:rsid w:val="00AF4EDA"/>
    <w:rsid w:val="00AF5152"/>
    <w:rsid w:val="00AF53A8"/>
    <w:rsid w:val="00AF5434"/>
    <w:rsid w:val="00AF56E5"/>
    <w:rsid w:val="00AF5767"/>
    <w:rsid w:val="00AF58A1"/>
    <w:rsid w:val="00AF5990"/>
    <w:rsid w:val="00AF6105"/>
    <w:rsid w:val="00AF66FE"/>
    <w:rsid w:val="00AF6C2A"/>
    <w:rsid w:val="00AF7819"/>
    <w:rsid w:val="00AF795D"/>
    <w:rsid w:val="00B003C7"/>
    <w:rsid w:val="00B00625"/>
    <w:rsid w:val="00B0097D"/>
    <w:rsid w:val="00B0103A"/>
    <w:rsid w:val="00B02222"/>
    <w:rsid w:val="00B02781"/>
    <w:rsid w:val="00B02849"/>
    <w:rsid w:val="00B02CD3"/>
    <w:rsid w:val="00B02DE4"/>
    <w:rsid w:val="00B02E1A"/>
    <w:rsid w:val="00B03273"/>
    <w:rsid w:val="00B032B5"/>
    <w:rsid w:val="00B0334C"/>
    <w:rsid w:val="00B035F3"/>
    <w:rsid w:val="00B03948"/>
    <w:rsid w:val="00B03A60"/>
    <w:rsid w:val="00B03C70"/>
    <w:rsid w:val="00B04A0D"/>
    <w:rsid w:val="00B05064"/>
    <w:rsid w:val="00B050B7"/>
    <w:rsid w:val="00B0595C"/>
    <w:rsid w:val="00B05DE3"/>
    <w:rsid w:val="00B05F94"/>
    <w:rsid w:val="00B0617A"/>
    <w:rsid w:val="00B06464"/>
    <w:rsid w:val="00B065D4"/>
    <w:rsid w:val="00B069E0"/>
    <w:rsid w:val="00B06FDA"/>
    <w:rsid w:val="00B0769D"/>
    <w:rsid w:val="00B1016C"/>
    <w:rsid w:val="00B10647"/>
    <w:rsid w:val="00B10D38"/>
    <w:rsid w:val="00B10D84"/>
    <w:rsid w:val="00B115CE"/>
    <w:rsid w:val="00B1181C"/>
    <w:rsid w:val="00B11CBF"/>
    <w:rsid w:val="00B12310"/>
    <w:rsid w:val="00B12556"/>
    <w:rsid w:val="00B12BEE"/>
    <w:rsid w:val="00B1305C"/>
    <w:rsid w:val="00B13B04"/>
    <w:rsid w:val="00B13D96"/>
    <w:rsid w:val="00B1440D"/>
    <w:rsid w:val="00B15FC1"/>
    <w:rsid w:val="00B16AED"/>
    <w:rsid w:val="00B17644"/>
    <w:rsid w:val="00B17D7D"/>
    <w:rsid w:val="00B17F9B"/>
    <w:rsid w:val="00B20468"/>
    <w:rsid w:val="00B20DAF"/>
    <w:rsid w:val="00B218C2"/>
    <w:rsid w:val="00B21B1E"/>
    <w:rsid w:val="00B21CAF"/>
    <w:rsid w:val="00B21E7A"/>
    <w:rsid w:val="00B22155"/>
    <w:rsid w:val="00B2239F"/>
    <w:rsid w:val="00B224EB"/>
    <w:rsid w:val="00B2255D"/>
    <w:rsid w:val="00B23A88"/>
    <w:rsid w:val="00B23E7A"/>
    <w:rsid w:val="00B242F4"/>
    <w:rsid w:val="00B24783"/>
    <w:rsid w:val="00B24942"/>
    <w:rsid w:val="00B256BF"/>
    <w:rsid w:val="00B25FCA"/>
    <w:rsid w:val="00B263F5"/>
    <w:rsid w:val="00B26CA9"/>
    <w:rsid w:val="00B276B4"/>
    <w:rsid w:val="00B27DE4"/>
    <w:rsid w:val="00B27E98"/>
    <w:rsid w:val="00B3000D"/>
    <w:rsid w:val="00B30505"/>
    <w:rsid w:val="00B30988"/>
    <w:rsid w:val="00B30A14"/>
    <w:rsid w:val="00B312CC"/>
    <w:rsid w:val="00B3158E"/>
    <w:rsid w:val="00B320AD"/>
    <w:rsid w:val="00B32219"/>
    <w:rsid w:val="00B32293"/>
    <w:rsid w:val="00B32FC0"/>
    <w:rsid w:val="00B33C34"/>
    <w:rsid w:val="00B34550"/>
    <w:rsid w:val="00B345B8"/>
    <w:rsid w:val="00B35275"/>
    <w:rsid w:val="00B35B19"/>
    <w:rsid w:val="00B35BC1"/>
    <w:rsid w:val="00B3676C"/>
    <w:rsid w:val="00B36AD0"/>
    <w:rsid w:val="00B36D66"/>
    <w:rsid w:val="00B36DF1"/>
    <w:rsid w:val="00B37939"/>
    <w:rsid w:val="00B37DEC"/>
    <w:rsid w:val="00B37E1D"/>
    <w:rsid w:val="00B40687"/>
    <w:rsid w:val="00B40A67"/>
    <w:rsid w:val="00B419A7"/>
    <w:rsid w:val="00B41FDE"/>
    <w:rsid w:val="00B4201A"/>
    <w:rsid w:val="00B4227F"/>
    <w:rsid w:val="00B4245B"/>
    <w:rsid w:val="00B42AC9"/>
    <w:rsid w:val="00B4318E"/>
    <w:rsid w:val="00B433A4"/>
    <w:rsid w:val="00B4367B"/>
    <w:rsid w:val="00B43CC9"/>
    <w:rsid w:val="00B43F2E"/>
    <w:rsid w:val="00B44553"/>
    <w:rsid w:val="00B44740"/>
    <w:rsid w:val="00B44B3E"/>
    <w:rsid w:val="00B45CD2"/>
    <w:rsid w:val="00B45D55"/>
    <w:rsid w:val="00B461DA"/>
    <w:rsid w:val="00B46C75"/>
    <w:rsid w:val="00B47664"/>
    <w:rsid w:val="00B4778C"/>
    <w:rsid w:val="00B5029B"/>
    <w:rsid w:val="00B50472"/>
    <w:rsid w:val="00B52443"/>
    <w:rsid w:val="00B52D24"/>
    <w:rsid w:val="00B549AE"/>
    <w:rsid w:val="00B54E92"/>
    <w:rsid w:val="00B5568F"/>
    <w:rsid w:val="00B55A41"/>
    <w:rsid w:val="00B564FA"/>
    <w:rsid w:val="00B569C2"/>
    <w:rsid w:val="00B56B78"/>
    <w:rsid w:val="00B5723A"/>
    <w:rsid w:val="00B57617"/>
    <w:rsid w:val="00B5763E"/>
    <w:rsid w:val="00B60C30"/>
    <w:rsid w:val="00B61065"/>
    <w:rsid w:val="00B610F9"/>
    <w:rsid w:val="00B613F2"/>
    <w:rsid w:val="00B615DE"/>
    <w:rsid w:val="00B61DC9"/>
    <w:rsid w:val="00B622BF"/>
    <w:rsid w:val="00B62379"/>
    <w:rsid w:val="00B62479"/>
    <w:rsid w:val="00B6334B"/>
    <w:rsid w:val="00B63D86"/>
    <w:rsid w:val="00B63F61"/>
    <w:rsid w:val="00B63F9C"/>
    <w:rsid w:val="00B64A5F"/>
    <w:rsid w:val="00B64AE7"/>
    <w:rsid w:val="00B64E71"/>
    <w:rsid w:val="00B65E94"/>
    <w:rsid w:val="00B65FB1"/>
    <w:rsid w:val="00B6650E"/>
    <w:rsid w:val="00B66F9C"/>
    <w:rsid w:val="00B67126"/>
    <w:rsid w:val="00B67470"/>
    <w:rsid w:val="00B6767B"/>
    <w:rsid w:val="00B679AC"/>
    <w:rsid w:val="00B67DD5"/>
    <w:rsid w:val="00B701E5"/>
    <w:rsid w:val="00B70463"/>
    <w:rsid w:val="00B70E5F"/>
    <w:rsid w:val="00B70FD4"/>
    <w:rsid w:val="00B71527"/>
    <w:rsid w:val="00B71981"/>
    <w:rsid w:val="00B723B5"/>
    <w:rsid w:val="00B73A24"/>
    <w:rsid w:val="00B751C5"/>
    <w:rsid w:val="00B75401"/>
    <w:rsid w:val="00B75643"/>
    <w:rsid w:val="00B75761"/>
    <w:rsid w:val="00B75956"/>
    <w:rsid w:val="00B75E82"/>
    <w:rsid w:val="00B76106"/>
    <w:rsid w:val="00B76F1F"/>
    <w:rsid w:val="00B77143"/>
    <w:rsid w:val="00B779C8"/>
    <w:rsid w:val="00B77AAE"/>
    <w:rsid w:val="00B80113"/>
    <w:rsid w:val="00B8041E"/>
    <w:rsid w:val="00B8078B"/>
    <w:rsid w:val="00B8081E"/>
    <w:rsid w:val="00B809A5"/>
    <w:rsid w:val="00B80CC9"/>
    <w:rsid w:val="00B80F0E"/>
    <w:rsid w:val="00B81242"/>
    <w:rsid w:val="00B81850"/>
    <w:rsid w:val="00B81DE8"/>
    <w:rsid w:val="00B8228E"/>
    <w:rsid w:val="00B82B42"/>
    <w:rsid w:val="00B82C38"/>
    <w:rsid w:val="00B82CFE"/>
    <w:rsid w:val="00B83078"/>
    <w:rsid w:val="00B83395"/>
    <w:rsid w:val="00B83DE3"/>
    <w:rsid w:val="00B83FBE"/>
    <w:rsid w:val="00B84025"/>
    <w:rsid w:val="00B84F90"/>
    <w:rsid w:val="00B851E2"/>
    <w:rsid w:val="00B85DA7"/>
    <w:rsid w:val="00B86104"/>
    <w:rsid w:val="00B871B8"/>
    <w:rsid w:val="00B873B0"/>
    <w:rsid w:val="00B8758A"/>
    <w:rsid w:val="00B878DE"/>
    <w:rsid w:val="00B87AAD"/>
    <w:rsid w:val="00B87E62"/>
    <w:rsid w:val="00B90B3D"/>
    <w:rsid w:val="00B90DFF"/>
    <w:rsid w:val="00B91050"/>
    <w:rsid w:val="00B91461"/>
    <w:rsid w:val="00B9167D"/>
    <w:rsid w:val="00B91E13"/>
    <w:rsid w:val="00B91EAE"/>
    <w:rsid w:val="00B93616"/>
    <w:rsid w:val="00B9388E"/>
    <w:rsid w:val="00B9412F"/>
    <w:rsid w:val="00B94204"/>
    <w:rsid w:val="00B9424A"/>
    <w:rsid w:val="00B948E5"/>
    <w:rsid w:val="00B95594"/>
    <w:rsid w:val="00B95B5E"/>
    <w:rsid w:val="00B95B70"/>
    <w:rsid w:val="00B95FD6"/>
    <w:rsid w:val="00B96479"/>
    <w:rsid w:val="00B96917"/>
    <w:rsid w:val="00B96C7D"/>
    <w:rsid w:val="00B97549"/>
    <w:rsid w:val="00B975D0"/>
    <w:rsid w:val="00B97CE4"/>
    <w:rsid w:val="00BA08FA"/>
    <w:rsid w:val="00BA1B9B"/>
    <w:rsid w:val="00BA1BAB"/>
    <w:rsid w:val="00BA23DF"/>
    <w:rsid w:val="00BA27FB"/>
    <w:rsid w:val="00BA2CC4"/>
    <w:rsid w:val="00BA2F03"/>
    <w:rsid w:val="00BA3565"/>
    <w:rsid w:val="00BA36EB"/>
    <w:rsid w:val="00BA4166"/>
    <w:rsid w:val="00BA4531"/>
    <w:rsid w:val="00BA5049"/>
    <w:rsid w:val="00BA50B1"/>
    <w:rsid w:val="00BA531C"/>
    <w:rsid w:val="00BA5E1C"/>
    <w:rsid w:val="00BA6578"/>
    <w:rsid w:val="00BA6751"/>
    <w:rsid w:val="00BA6C0C"/>
    <w:rsid w:val="00BA74EE"/>
    <w:rsid w:val="00BA7BFE"/>
    <w:rsid w:val="00BA7E5A"/>
    <w:rsid w:val="00BB02E9"/>
    <w:rsid w:val="00BB0493"/>
    <w:rsid w:val="00BB08B3"/>
    <w:rsid w:val="00BB12B1"/>
    <w:rsid w:val="00BB1BEF"/>
    <w:rsid w:val="00BB1CF2"/>
    <w:rsid w:val="00BB24AC"/>
    <w:rsid w:val="00BB24F8"/>
    <w:rsid w:val="00BB2A35"/>
    <w:rsid w:val="00BB3D4F"/>
    <w:rsid w:val="00BB3FF7"/>
    <w:rsid w:val="00BB4230"/>
    <w:rsid w:val="00BB449F"/>
    <w:rsid w:val="00BB4B5D"/>
    <w:rsid w:val="00BB5006"/>
    <w:rsid w:val="00BB5744"/>
    <w:rsid w:val="00BB62DE"/>
    <w:rsid w:val="00BB68C3"/>
    <w:rsid w:val="00BB741F"/>
    <w:rsid w:val="00BB76AD"/>
    <w:rsid w:val="00BB7A0E"/>
    <w:rsid w:val="00BB7F63"/>
    <w:rsid w:val="00BC0005"/>
    <w:rsid w:val="00BC077D"/>
    <w:rsid w:val="00BC0A1F"/>
    <w:rsid w:val="00BC0A81"/>
    <w:rsid w:val="00BC0C98"/>
    <w:rsid w:val="00BC0D0A"/>
    <w:rsid w:val="00BC0FD2"/>
    <w:rsid w:val="00BC1227"/>
    <w:rsid w:val="00BC14ED"/>
    <w:rsid w:val="00BC1C34"/>
    <w:rsid w:val="00BC1F17"/>
    <w:rsid w:val="00BC1FDF"/>
    <w:rsid w:val="00BC2340"/>
    <w:rsid w:val="00BC2DB5"/>
    <w:rsid w:val="00BC2EA2"/>
    <w:rsid w:val="00BC332D"/>
    <w:rsid w:val="00BC35A9"/>
    <w:rsid w:val="00BC4148"/>
    <w:rsid w:val="00BC4532"/>
    <w:rsid w:val="00BC500A"/>
    <w:rsid w:val="00BC51BB"/>
    <w:rsid w:val="00BC534F"/>
    <w:rsid w:val="00BC58AB"/>
    <w:rsid w:val="00BC5AEC"/>
    <w:rsid w:val="00BC5E69"/>
    <w:rsid w:val="00BC61D5"/>
    <w:rsid w:val="00BC6939"/>
    <w:rsid w:val="00BC69B8"/>
    <w:rsid w:val="00BC6C48"/>
    <w:rsid w:val="00BC6F23"/>
    <w:rsid w:val="00BC7C61"/>
    <w:rsid w:val="00BC7D1C"/>
    <w:rsid w:val="00BC7D22"/>
    <w:rsid w:val="00BD0F92"/>
    <w:rsid w:val="00BD1130"/>
    <w:rsid w:val="00BD1528"/>
    <w:rsid w:val="00BD1E57"/>
    <w:rsid w:val="00BD23A0"/>
    <w:rsid w:val="00BD25C6"/>
    <w:rsid w:val="00BD25D7"/>
    <w:rsid w:val="00BD265A"/>
    <w:rsid w:val="00BD2824"/>
    <w:rsid w:val="00BD2C98"/>
    <w:rsid w:val="00BD2F9F"/>
    <w:rsid w:val="00BD415D"/>
    <w:rsid w:val="00BD50C5"/>
    <w:rsid w:val="00BD5172"/>
    <w:rsid w:val="00BD5652"/>
    <w:rsid w:val="00BD59E1"/>
    <w:rsid w:val="00BD5AF7"/>
    <w:rsid w:val="00BD5BBB"/>
    <w:rsid w:val="00BD6431"/>
    <w:rsid w:val="00BD6811"/>
    <w:rsid w:val="00BD6B7D"/>
    <w:rsid w:val="00BD7462"/>
    <w:rsid w:val="00BD7B70"/>
    <w:rsid w:val="00BD7DD6"/>
    <w:rsid w:val="00BE0088"/>
    <w:rsid w:val="00BE04DE"/>
    <w:rsid w:val="00BE0764"/>
    <w:rsid w:val="00BE1050"/>
    <w:rsid w:val="00BE1916"/>
    <w:rsid w:val="00BE1F4C"/>
    <w:rsid w:val="00BE2332"/>
    <w:rsid w:val="00BE2846"/>
    <w:rsid w:val="00BE2DAC"/>
    <w:rsid w:val="00BE2F86"/>
    <w:rsid w:val="00BE3544"/>
    <w:rsid w:val="00BE3C7A"/>
    <w:rsid w:val="00BE3E96"/>
    <w:rsid w:val="00BE42D8"/>
    <w:rsid w:val="00BE4745"/>
    <w:rsid w:val="00BE4E5B"/>
    <w:rsid w:val="00BE5EE3"/>
    <w:rsid w:val="00BE6010"/>
    <w:rsid w:val="00BE63FA"/>
    <w:rsid w:val="00BE6919"/>
    <w:rsid w:val="00BE6B77"/>
    <w:rsid w:val="00BE6BAD"/>
    <w:rsid w:val="00BE6D4D"/>
    <w:rsid w:val="00BE6EBB"/>
    <w:rsid w:val="00BE6F3D"/>
    <w:rsid w:val="00BE73D7"/>
    <w:rsid w:val="00BE7513"/>
    <w:rsid w:val="00BE7559"/>
    <w:rsid w:val="00BE7615"/>
    <w:rsid w:val="00BE7618"/>
    <w:rsid w:val="00BE7717"/>
    <w:rsid w:val="00BE78E1"/>
    <w:rsid w:val="00BE7B3A"/>
    <w:rsid w:val="00BE7E72"/>
    <w:rsid w:val="00BF0563"/>
    <w:rsid w:val="00BF0AB4"/>
    <w:rsid w:val="00BF10FB"/>
    <w:rsid w:val="00BF1242"/>
    <w:rsid w:val="00BF1395"/>
    <w:rsid w:val="00BF13D3"/>
    <w:rsid w:val="00BF1E93"/>
    <w:rsid w:val="00BF1FEB"/>
    <w:rsid w:val="00BF2040"/>
    <w:rsid w:val="00BF2521"/>
    <w:rsid w:val="00BF272F"/>
    <w:rsid w:val="00BF29D1"/>
    <w:rsid w:val="00BF329E"/>
    <w:rsid w:val="00BF3454"/>
    <w:rsid w:val="00BF36B6"/>
    <w:rsid w:val="00BF3934"/>
    <w:rsid w:val="00BF3C49"/>
    <w:rsid w:val="00BF3F3E"/>
    <w:rsid w:val="00BF4149"/>
    <w:rsid w:val="00BF470D"/>
    <w:rsid w:val="00BF48E1"/>
    <w:rsid w:val="00BF5503"/>
    <w:rsid w:val="00BF5981"/>
    <w:rsid w:val="00BF5F6C"/>
    <w:rsid w:val="00BF69D6"/>
    <w:rsid w:val="00BF69F6"/>
    <w:rsid w:val="00BF6CD2"/>
    <w:rsid w:val="00BF783A"/>
    <w:rsid w:val="00BF7DDE"/>
    <w:rsid w:val="00BF7E59"/>
    <w:rsid w:val="00C00393"/>
    <w:rsid w:val="00C0043A"/>
    <w:rsid w:val="00C004B4"/>
    <w:rsid w:val="00C00B08"/>
    <w:rsid w:val="00C00BFF"/>
    <w:rsid w:val="00C00CE0"/>
    <w:rsid w:val="00C0106D"/>
    <w:rsid w:val="00C01481"/>
    <w:rsid w:val="00C014E7"/>
    <w:rsid w:val="00C01711"/>
    <w:rsid w:val="00C0181E"/>
    <w:rsid w:val="00C01BA7"/>
    <w:rsid w:val="00C01F2B"/>
    <w:rsid w:val="00C02372"/>
    <w:rsid w:val="00C0274F"/>
    <w:rsid w:val="00C02795"/>
    <w:rsid w:val="00C027CA"/>
    <w:rsid w:val="00C02F20"/>
    <w:rsid w:val="00C0304F"/>
    <w:rsid w:val="00C03176"/>
    <w:rsid w:val="00C033C2"/>
    <w:rsid w:val="00C033FA"/>
    <w:rsid w:val="00C03982"/>
    <w:rsid w:val="00C03991"/>
    <w:rsid w:val="00C0399F"/>
    <w:rsid w:val="00C03EDC"/>
    <w:rsid w:val="00C04351"/>
    <w:rsid w:val="00C04783"/>
    <w:rsid w:val="00C04E8E"/>
    <w:rsid w:val="00C0534C"/>
    <w:rsid w:val="00C05FC9"/>
    <w:rsid w:val="00C062EA"/>
    <w:rsid w:val="00C06833"/>
    <w:rsid w:val="00C06AC4"/>
    <w:rsid w:val="00C06DC7"/>
    <w:rsid w:val="00C06FEF"/>
    <w:rsid w:val="00C0723E"/>
    <w:rsid w:val="00C07303"/>
    <w:rsid w:val="00C07357"/>
    <w:rsid w:val="00C07548"/>
    <w:rsid w:val="00C0763C"/>
    <w:rsid w:val="00C07655"/>
    <w:rsid w:val="00C07B83"/>
    <w:rsid w:val="00C07C67"/>
    <w:rsid w:val="00C10577"/>
    <w:rsid w:val="00C105D9"/>
    <w:rsid w:val="00C10A9B"/>
    <w:rsid w:val="00C11705"/>
    <w:rsid w:val="00C11801"/>
    <w:rsid w:val="00C11A03"/>
    <w:rsid w:val="00C11A21"/>
    <w:rsid w:val="00C1213D"/>
    <w:rsid w:val="00C12585"/>
    <w:rsid w:val="00C1273F"/>
    <w:rsid w:val="00C12AA1"/>
    <w:rsid w:val="00C1313F"/>
    <w:rsid w:val="00C131DC"/>
    <w:rsid w:val="00C13547"/>
    <w:rsid w:val="00C1363B"/>
    <w:rsid w:val="00C15688"/>
    <w:rsid w:val="00C15689"/>
    <w:rsid w:val="00C157A2"/>
    <w:rsid w:val="00C16654"/>
    <w:rsid w:val="00C166CA"/>
    <w:rsid w:val="00C1705E"/>
    <w:rsid w:val="00C17337"/>
    <w:rsid w:val="00C179FB"/>
    <w:rsid w:val="00C20585"/>
    <w:rsid w:val="00C207F2"/>
    <w:rsid w:val="00C211E1"/>
    <w:rsid w:val="00C221FE"/>
    <w:rsid w:val="00C22C1F"/>
    <w:rsid w:val="00C22CAA"/>
    <w:rsid w:val="00C22F7A"/>
    <w:rsid w:val="00C23865"/>
    <w:rsid w:val="00C23AFF"/>
    <w:rsid w:val="00C24170"/>
    <w:rsid w:val="00C244E3"/>
    <w:rsid w:val="00C24C81"/>
    <w:rsid w:val="00C24DF2"/>
    <w:rsid w:val="00C24E67"/>
    <w:rsid w:val="00C24FD7"/>
    <w:rsid w:val="00C25457"/>
    <w:rsid w:val="00C274EA"/>
    <w:rsid w:val="00C27705"/>
    <w:rsid w:val="00C27A63"/>
    <w:rsid w:val="00C301D3"/>
    <w:rsid w:val="00C30489"/>
    <w:rsid w:val="00C30611"/>
    <w:rsid w:val="00C307F8"/>
    <w:rsid w:val="00C30E84"/>
    <w:rsid w:val="00C311DA"/>
    <w:rsid w:val="00C31534"/>
    <w:rsid w:val="00C3173D"/>
    <w:rsid w:val="00C3236B"/>
    <w:rsid w:val="00C32453"/>
    <w:rsid w:val="00C32523"/>
    <w:rsid w:val="00C3298F"/>
    <w:rsid w:val="00C32CCD"/>
    <w:rsid w:val="00C33513"/>
    <w:rsid w:val="00C33EEA"/>
    <w:rsid w:val="00C341C7"/>
    <w:rsid w:val="00C34314"/>
    <w:rsid w:val="00C34814"/>
    <w:rsid w:val="00C34894"/>
    <w:rsid w:val="00C34921"/>
    <w:rsid w:val="00C35B1A"/>
    <w:rsid w:val="00C35E4B"/>
    <w:rsid w:val="00C3652C"/>
    <w:rsid w:val="00C366AB"/>
    <w:rsid w:val="00C37494"/>
    <w:rsid w:val="00C376C9"/>
    <w:rsid w:val="00C378FB"/>
    <w:rsid w:val="00C37D1F"/>
    <w:rsid w:val="00C37EF0"/>
    <w:rsid w:val="00C401D7"/>
    <w:rsid w:val="00C4047D"/>
    <w:rsid w:val="00C40941"/>
    <w:rsid w:val="00C41126"/>
    <w:rsid w:val="00C4124F"/>
    <w:rsid w:val="00C41B9F"/>
    <w:rsid w:val="00C4209F"/>
    <w:rsid w:val="00C42101"/>
    <w:rsid w:val="00C421CE"/>
    <w:rsid w:val="00C4272A"/>
    <w:rsid w:val="00C4372B"/>
    <w:rsid w:val="00C4378C"/>
    <w:rsid w:val="00C4399B"/>
    <w:rsid w:val="00C43FD5"/>
    <w:rsid w:val="00C44103"/>
    <w:rsid w:val="00C453EB"/>
    <w:rsid w:val="00C4543D"/>
    <w:rsid w:val="00C4560A"/>
    <w:rsid w:val="00C4583F"/>
    <w:rsid w:val="00C45BB7"/>
    <w:rsid w:val="00C462F5"/>
    <w:rsid w:val="00C46936"/>
    <w:rsid w:val="00C47409"/>
    <w:rsid w:val="00C474F3"/>
    <w:rsid w:val="00C4759A"/>
    <w:rsid w:val="00C4781D"/>
    <w:rsid w:val="00C47AB5"/>
    <w:rsid w:val="00C47AD2"/>
    <w:rsid w:val="00C47AE1"/>
    <w:rsid w:val="00C47EAC"/>
    <w:rsid w:val="00C47ED7"/>
    <w:rsid w:val="00C5072F"/>
    <w:rsid w:val="00C510BA"/>
    <w:rsid w:val="00C511A2"/>
    <w:rsid w:val="00C515F4"/>
    <w:rsid w:val="00C5170B"/>
    <w:rsid w:val="00C51740"/>
    <w:rsid w:val="00C51755"/>
    <w:rsid w:val="00C519BC"/>
    <w:rsid w:val="00C52148"/>
    <w:rsid w:val="00C52214"/>
    <w:rsid w:val="00C528D6"/>
    <w:rsid w:val="00C52960"/>
    <w:rsid w:val="00C52C76"/>
    <w:rsid w:val="00C52EFC"/>
    <w:rsid w:val="00C53004"/>
    <w:rsid w:val="00C5301E"/>
    <w:rsid w:val="00C530CD"/>
    <w:rsid w:val="00C53101"/>
    <w:rsid w:val="00C533D9"/>
    <w:rsid w:val="00C5365D"/>
    <w:rsid w:val="00C53FB2"/>
    <w:rsid w:val="00C5471A"/>
    <w:rsid w:val="00C553A7"/>
    <w:rsid w:val="00C554A2"/>
    <w:rsid w:val="00C555AD"/>
    <w:rsid w:val="00C56222"/>
    <w:rsid w:val="00C565EA"/>
    <w:rsid w:val="00C56CD7"/>
    <w:rsid w:val="00C574C9"/>
    <w:rsid w:val="00C57B52"/>
    <w:rsid w:val="00C601B1"/>
    <w:rsid w:val="00C602C6"/>
    <w:rsid w:val="00C60BAC"/>
    <w:rsid w:val="00C61797"/>
    <w:rsid w:val="00C620D0"/>
    <w:rsid w:val="00C623E1"/>
    <w:rsid w:val="00C62CC9"/>
    <w:rsid w:val="00C630CD"/>
    <w:rsid w:val="00C63457"/>
    <w:rsid w:val="00C634F1"/>
    <w:rsid w:val="00C6368A"/>
    <w:rsid w:val="00C63A8D"/>
    <w:rsid w:val="00C6444B"/>
    <w:rsid w:val="00C64B99"/>
    <w:rsid w:val="00C6554D"/>
    <w:rsid w:val="00C65B77"/>
    <w:rsid w:val="00C65C1B"/>
    <w:rsid w:val="00C660ED"/>
    <w:rsid w:val="00C66428"/>
    <w:rsid w:val="00C66B57"/>
    <w:rsid w:val="00C66D37"/>
    <w:rsid w:val="00C67416"/>
    <w:rsid w:val="00C70020"/>
    <w:rsid w:val="00C70027"/>
    <w:rsid w:val="00C7109D"/>
    <w:rsid w:val="00C71632"/>
    <w:rsid w:val="00C71A59"/>
    <w:rsid w:val="00C7286D"/>
    <w:rsid w:val="00C7293F"/>
    <w:rsid w:val="00C72F59"/>
    <w:rsid w:val="00C7372B"/>
    <w:rsid w:val="00C74656"/>
    <w:rsid w:val="00C7470B"/>
    <w:rsid w:val="00C74B08"/>
    <w:rsid w:val="00C74C44"/>
    <w:rsid w:val="00C754EC"/>
    <w:rsid w:val="00C75A09"/>
    <w:rsid w:val="00C765AE"/>
    <w:rsid w:val="00C769FF"/>
    <w:rsid w:val="00C76E94"/>
    <w:rsid w:val="00C776EE"/>
    <w:rsid w:val="00C77A5B"/>
    <w:rsid w:val="00C77BCE"/>
    <w:rsid w:val="00C802C5"/>
    <w:rsid w:val="00C807E3"/>
    <w:rsid w:val="00C80905"/>
    <w:rsid w:val="00C8102E"/>
    <w:rsid w:val="00C81CA1"/>
    <w:rsid w:val="00C828C7"/>
    <w:rsid w:val="00C834D1"/>
    <w:rsid w:val="00C8494F"/>
    <w:rsid w:val="00C852F3"/>
    <w:rsid w:val="00C859D5"/>
    <w:rsid w:val="00C86473"/>
    <w:rsid w:val="00C8677A"/>
    <w:rsid w:val="00C86BA2"/>
    <w:rsid w:val="00C8717F"/>
    <w:rsid w:val="00C8761C"/>
    <w:rsid w:val="00C87896"/>
    <w:rsid w:val="00C879AF"/>
    <w:rsid w:val="00C87AAB"/>
    <w:rsid w:val="00C87CBC"/>
    <w:rsid w:val="00C9003B"/>
    <w:rsid w:val="00C902AD"/>
    <w:rsid w:val="00C90509"/>
    <w:rsid w:val="00C909C7"/>
    <w:rsid w:val="00C90B6B"/>
    <w:rsid w:val="00C90D1E"/>
    <w:rsid w:val="00C91847"/>
    <w:rsid w:val="00C91937"/>
    <w:rsid w:val="00C9223C"/>
    <w:rsid w:val="00C923E1"/>
    <w:rsid w:val="00C92A53"/>
    <w:rsid w:val="00C92B46"/>
    <w:rsid w:val="00C92C3A"/>
    <w:rsid w:val="00C9358C"/>
    <w:rsid w:val="00C9388A"/>
    <w:rsid w:val="00C93E4A"/>
    <w:rsid w:val="00C93F33"/>
    <w:rsid w:val="00C945A4"/>
    <w:rsid w:val="00C951FF"/>
    <w:rsid w:val="00C9568E"/>
    <w:rsid w:val="00C95AB7"/>
    <w:rsid w:val="00C96190"/>
    <w:rsid w:val="00C961C8"/>
    <w:rsid w:val="00C96287"/>
    <w:rsid w:val="00C96298"/>
    <w:rsid w:val="00C971AA"/>
    <w:rsid w:val="00C971B4"/>
    <w:rsid w:val="00C97532"/>
    <w:rsid w:val="00C97995"/>
    <w:rsid w:val="00C97FF7"/>
    <w:rsid w:val="00CA0037"/>
    <w:rsid w:val="00CA07B8"/>
    <w:rsid w:val="00CA0E27"/>
    <w:rsid w:val="00CA2FF3"/>
    <w:rsid w:val="00CA3A82"/>
    <w:rsid w:val="00CA3AD8"/>
    <w:rsid w:val="00CA4674"/>
    <w:rsid w:val="00CA4BCD"/>
    <w:rsid w:val="00CA5387"/>
    <w:rsid w:val="00CA5458"/>
    <w:rsid w:val="00CA66FD"/>
    <w:rsid w:val="00CA7CCD"/>
    <w:rsid w:val="00CB00BC"/>
    <w:rsid w:val="00CB05E5"/>
    <w:rsid w:val="00CB0968"/>
    <w:rsid w:val="00CB0ABB"/>
    <w:rsid w:val="00CB0BCA"/>
    <w:rsid w:val="00CB0F65"/>
    <w:rsid w:val="00CB3800"/>
    <w:rsid w:val="00CB3BAA"/>
    <w:rsid w:val="00CB3C82"/>
    <w:rsid w:val="00CB4B48"/>
    <w:rsid w:val="00CB55CF"/>
    <w:rsid w:val="00CB659D"/>
    <w:rsid w:val="00CB689C"/>
    <w:rsid w:val="00CB6F8D"/>
    <w:rsid w:val="00CB709B"/>
    <w:rsid w:val="00CB7CC4"/>
    <w:rsid w:val="00CC05A6"/>
    <w:rsid w:val="00CC0B84"/>
    <w:rsid w:val="00CC1030"/>
    <w:rsid w:val="00CC1EE6"/>
    <w:rsid w:val="00CC2008"/>
    <w:rsid w:val="00CC310F"/>
    <w:rsid w:val="00CC33C5"/>
    <w:rsid w:val="00CC38FB"/>
    <w:rsid w:val="00CC4522"/>
    <w:rsid w:val="00CC4777"/>
    <w:rsid w:val="00CC5113"/>
    <w:rsid w:val="00CC5B73"/>
    <w:rsid w:val="00CC5F01"/>
    <w:rsid w:val="00CC650E"/>
    <w:rsid w:val="00CC6516"/>
    <w:rsid w:val="00CC6569"/>
    <w:rsid w:val="00CC6650"/>
    <w:rsid w:val="00CC6832"/>
    <w:rsid w:val="00CC6A3B"/>
    <w:rsid w:val="00CC701A"/>
    <w:rsid w:val="00CC7065"/>
    <w:rsid w:val="00CC7217"/>
    <w:rsid w:val="00CC73B7"/>
    <w:rsid w:val="00CC7452"/>
    <w:rsid w:val="00CC79AF"/>
    <w:rsid w:val="00CD0057"/>
    <w:rsid w:val="00CD0225"/>
    <w:rsid w:val="00CD08E1"/>
    <w:rsid w:val="00CD09F1"/>
    <w:rsid w:val="00CD0C69"/>
    <w:rsid w:val="00CD0CD2"/>
    <w:rsid w:val="00CD12D3"/>
    <w:rsid w:val="00CD1901"/>
    <w:rsid w:val="00CD1B0A"/>
    <w:rsid w:val="00CD26C0"/>
    <w:rsid w:val="00CD2832"/>
    <w:rsid w:val="00CD3632"/>
    <w:rsid w:val="00CD3D31"/>
    <w:rsid w:val="00CD3F9F"/>
    <w:rsid w:val="00CD3FFA"/>
    <w:rsid w:val="00CD44CC"/>
    <w:rsid w:val="00CD4EC5"/>
    <w:rsid w:val="00CD579E"/>
    <w:rsid w:val="00CD5A16"/>
    <w:rsid w:val="00CD5B3E"/>
    <w:rsid w:val="00CD6031"/>
    <w:rsid w:val="00CD67E6"/>
    <w:rsid w:val="00CD6BED"/>
    <w:rsid w:val="00CD7048"/>
    <w:rsid w:val="00CD752B"/>
    <w:rsid w:val="00CD76EA"/>
    <w:rsid w:val="00CD7A7C"/>
    <w:rsid w:val="00CD7F42"/>
    <w:rsid w:val="00CD7F90"/>
    <w:rsid w:val="00CE01E3"/>
    <w:rsid w:val="00CE0E37"/>
    <w:rsid w:val="00CE2202"/>
    <w:rsid w:val="00CE2579"/>
    <w:rsid w:val="00CE2730"/>
    <w:rsid w:val="00CE2859"/>
    <w:rsid w:val="00CE3172"/>
    <w:rsid w:val="00CE4485"/>
    <w:rsid w:val="00CE46AA"/>
    <w:rsid w:val="00CE48E3"/>
    <w:rsid w:val="00CE4C13"/>
    <w:rsid w:val="00CE4DC9"/>
    <w:rsid w:val="00CE63A8"/>
    <w:rsid w:val="00CE64E4"/>
    <w:rsid w:val="00CE67F1"/>
    <w:rsid w:val="00CE6FFD"/>
    <w:rsid w:val="00CE7668"/>
    <w:rsid w:val="00CE7D31"/>
    <w:rsid w:val="00CF04CA"/>
    <w:rsid w:val="00CF0A45"/>
    <w:rsid w:val="00CF107C"/>
    <w:rsid w:val="00CF13AE"/>
    <w:rsid w:val="00CF13EC"/>
    <w:rsid w:val="00CF191B"/>
    <w:rsid w:val="00CF1DE1"/>
    <w:rsid w:val="00CF22E4"/>
    <w:rsid w:val="00CF281D"/>
    <w:rsid w:val="00CF316B"/>
    <w:rsid w:val="00CF34CE"/>
    <w:rsid w:val="00CF3C32"/>
    <w:rsid w:val="00CF3DD4"/>
    <w:rsid w:val="00CF43BD"/>
    <w:rsid w:val="00CF45A7"/>
    <w:rsid w:val="00CF488F"/>
    <w:rsid w:val="00CF4963"/>
    <w:rsid w:val="00CF4C9D"/>
    <w:rsid w:val="00CF5324"/>
    <w:rsid w:val="00CF56DB"/>
    <w:rsid w:val="00CF6017"/>
    <w:rsid w:val="00CF65A5"/>
    <w:rsid w:val="00CF6DE3"/>
    <w:rsid w:val="00CF7178"/>
    <w:rsid w:val="00CF78E6"/>
    <w:rsid w:val="00CF7C79"/>
    <w:rsid w:val="00D0057D"/>
    <w:rsid w:val="00D00968"/>
    <w:rsid w:val="00D00B3C"/>
    <w:rsid w:val="00D00D0F"/>
    <w:rsid w:val="00D0123D"/>
    <w:rsid w:val="00D01290"/>
    <w:rsid w:val="00D012A7"/>
    <w:rsid w:val="00D017B9"/>
    <w:rsid w:val="00D033CE"/>
    <w:rsid w:val="00D03A4C"/>
    <w:rsid w:val="00D03B89"/>
    <w:rsid w:val="00D0407B"/>
    <w:rsid w:val="00D046D1"/>
    <w:rsid w:val="00D049C3"/>
    <w:rsid w:val="00D04DB7"/>
    <w:rsid w:val="00D054D8"/>
    <w:rsid w:val="00D06125"/>
    <w:rsid w:val="00D0616E"/>
    <w:rsid w:val="00D06691"/>
    <w:rsid w:val="00D071BE"/>
    <w:rsid w:val="00D07C61"/>
    <w:rsid w:val="00D07EA4"/>
    <w:rsid w:val="00D1026B"/>
    <w:rsid w:val="00D105B1"/>
    <w:rsid w:val="00D10DBB"/>
    <w:rsid w:val="00D1127C"/>
    <w:rsid w:val="00D11F5B"/>
    <w:rsid w:val="00D12E8D"/>
    <w:rsid w:val="00D13867"/>
    <w:rsid w:val="00D13885"/>
    <w:rsid w:val="00D13886"/>
    <w:rsid w:val="00D13EB1"/>
    <w:rsid w:val="00D13FAC"/>
    <w:rsid w:val="00D1404C"/>
    <w:rsid w:val="00D1406A"/>
    <w:rsid w:val="00D1456B"/>
    <w:rsid w:val="00D149CA"/>
    <w:rsid w:val="00D1741F"/>
    <w:rsid w:val="00D17AD1"/>
    <w:rsid w:val="00D17E48"/>
    <w:rsid w:val="00D201F0"/>
    <w:rsid w:val="00D2036A"/>
    <w:rsid w:val="00D20C83"/>
    <w:rsid w:val="00D20DC2"/>
    <w:rsid w:val="00D210E2"/>
    <w:rsid w:val="00D2117B"/>
    <w:rsid w:val="00D211C7"/>
    <w:rsid w:val="00D21361"/>
    <w:rsid w:val="00D21AE6"/>
    <w:rsid w:val="00D21EA7"/>
    <w:rsid w:val="00D222E5"/>
    <w:rsid w:val="00D2279C"/>
    <w:rsid w:val="00D22FE0"/>
    <w:rsid w:val="00D233D4"/>
    <w:rsid w:val="00D248B6"/>
    <w:rsid w:val="00D248DC"/>
    <w:rsid w:val="00D249F9"/>
    <w:rsid w:val="00D24C4D"/>
    <w:rsid w:val="00D251E3"/>
    <w:rsid w:val="00D261E2"/>
    <w:rsid w:val="00D2620E"/>
    <w:rsid w:val="00D26362"/>
    <w:rsid w:val="00D26446"/>
    <w:rsid w:val="00D26DC2"/>
    <w:rsid w:val="00D27673"/>
    <w:rsid w:val="00D30635"/>
    <w:rsid w:val="00D306CE"/>
    <w:rsid w:val="00D30A25"/>
    <w:rsid w:val="00D30EEA"/>
    <w:rsid w:val="00D31508"/>
    <w:rsid w:val="00D32EC2"/>
    <w:rsid w:val="00D33957"/>
    <w:rsid w:val="00D3407F"/>
    <w:rsid w:val="00D34199"/>
    <w:rsid w:val="00D34CA1"/>
    <w:rsid w:val="00D34D2C"/>
    <w:rsid w:val="00D34FCA"/>
    <w:rsid w:val="00D353FB"/>
    <w:rsid w:val="00D3543B"/>
    <w:rsid w:val="00D35556"/>
    <w:rsid w:val="00D35BA5"/>
    <w:rsid w:val="00D36A7D"/>
    <w:rsid w:val="00D36AB0"/>
    <w:rsid w:val="00D36B44"/>
    <w:rsid w:val="00D36D68"/>
    <w:rsid w:val="00D374AC"/>
    <w:rsid w:val="00D37BB6"/>
    <w:rsid w:val="00D40108"/>
    <w:rsid w:val="00D40246"/>
    <w:rsid w:val="00D40722"/>
    <w:rsid w:val="00D407B2"/>
    <w:rsid w:val="00D40AEE"/>
    <w:rsid w:val="00D40B3F"/>
    <w:rsid w:val="00D40E28"/>
    <w:rsid w:val="00D4109E"/>
    <w:rsid w:val="00D4122C"/>
    <w:rsid w:val="00D41829"/>
    <w:rsid w:val="00D41A7A"/>
    <w:rsid w:val="00D41C75"/>
    <w:rsid w:val="00D41C92"/>
    <w:rsid w:val="00D41EC9"/>
    <w:rsid w:val="00D41ECC"/>
    <w:rsid w:val="00D4259E"/>
    <w:rsid w:val="00D427F2"/>
    <w:rsid w:val="00D42802"/>
    <w:rsid w:val="00D42892"/>
    <w:rsid w:val="00D42BBE"/>
    <w:rsid w:val="00D42C48"/>
    <w:rsid w:val="00D43E34"/>
    <w:rsid w:val="00D441E2"/>
    <w:rsid w:val="00D44BA0"/>
    <w:rsid w:val="00D46E5F"/>
    <w:rsid w:val="00D46EF1"/>
    <w:rsid w:val="00D47446"/>
    <w:rsid w:val="00D47538"/>
    <w:rsid w:val="00D47A75"/>
    <w:rsid w:val="00D50CE7"/>
    <w:rsid w:val="00D50DBF"/>
    <w:rsid w:val="00D50FE2"/>
    <w:rsid w:val="00D519F7"/>
    <w:rsid w:val="00D51AC5"/>
    <w:rsid w:val="00D521E2"/>
    <w:rsid w:val="00D52BF5"/>
    <w:rsid w:val="00D5449F"/>
    <w:rsid w:val="00D54665"/>
    <w:rsid w:val="00D547BC"/>
    <w:rsid w:val="00D54B74"/>
    <w:rsid w:val="00D55AFF"/>
    <w:rsid w:val="00D56219"/>
    <w:rsid w:val="00D5663F"/>
    <w:rsid w:val="00D57020"/>
    <w:rsid w:val="00D571E2"/>
    <w:rsid w:val="00D57764"/>
    <w:rsid w:val="00D5789E"/>
    <w:rsid w:val="00D602CC"/>
    <w:rsid w:val="00D60574"/>
    <w:rsid w:val="00D6087C"/>
    <w:rsid w:val="00D60888"/>
    <w:rsid w:val="00D60DC1"/>
    <w:rsid w:val="00D611BF"/>
    <w:rsid w:val="00D613B7"/>
    <w:rsid w:val="00D614F7"/>
    <w:rsid w:val="00D618D8"/>
    <w:rsid w:val="00D61F2F"/>
    <w:rsid w:val="00D62558"/>
    <w:rsid w:val="00D625CA"/>
    <w:rsid w:val="00D631FC"/>
    <w:rsid w:val="00D6337A"/>
    <w:rsid w:val="00D634A8"/>
    <w:rsid w:val="00D63ADB"/>
    <w:rsid w:val="00D63B3C"/>
    <w:rsid w:val="00D63DF3"/>
    <w:rsid w:val="00D64391"/>
    <w:rsid w:val="00D6440B"/>
    <w:rsid w:val="00D6497D"/>
    <w:rsid w:val="00D64BC9"/>
    <w:rsid w:val="00D65008"/>
    <w:rsid w:val="00D65633"/>
    <w:rsid w:val="00D667B5"/>
    <w:rsid w:val="00D66A50"/>
    <w:rsid w:val="00D66AA7"/>
    <w:rsid w:val="00D67181"/>
    <w:rsid w:val="00D67E1B"/>
    <w:rsid w:val="00D71AC0"/>
    <w:rsid w:val="00D71AFA"/>
    <w:rsid w:val="00D71B5C"/>
    <w:rsid w:val="00D7239A"/>
    <w:rsid w:val="00D73BE4"/>
    <w:rsid w:val="00D73DC8"/>
    <w:rsid w:val="00D74450"/>
    <w:rsid w:val="00D74951"/>
    <w:rsid w:val="00D751D4"/>
    <w:rsid w:val="00D75760"/>
    <w:rsid w:val="00D75C2F"/>
    <w:rsid w:val="00D76CA9"/>
    <w:rsid w:val="00D77977"/>
    <w:rsid w:val="00D800C8"/>
    <w:rsid w:val="00D80443"/>
    <w:rsid w:val="00D8077E"/>
    <w:rsid w:val="00D80B30"/>
    <w:rsid w:val="00D80D05"/>
    <w:rsid w:val="00D80FD1"/>
    <w:rsid w:val="00D817DB"/>
    <w:rsid w:val="00D819AE"/>
    <w:rsid w:val="00D82079"/>
    <w:rsid w:val="00D82A35"/>
    <w:rsid w:val="00D82E8B"/>
    <w:rsid w:val="00D8317E"/>
    <w:rsid w:val="00D841F1"/>
    <w:rsid w:val="00D84491"/>
    <w:rsid w:val="00D84774"/>
    <w:rsid w:val="00D8593D"/>
    <w:rsid w:val="00D85B86"/>
    <w:rsid w:val="00D85E42"/>
    <w:rsid w:val="00D860CA"/>
    <w:rsid w:val="00D8617A"/>
    <w:rsid w:val="00D861EB"/>
    <w:rsid w:val="00D8662D"/>
    <w:rsid w:val="00D86D7E"/>
    <w:rsid w:val="00D877C0"/>
    <w:rsid w:val="00D87919"/>
    <w:rsid w:val="00D87AF1"/>
    <w:rsid w:val="00D9019D"/>
    <w:rsid w:val="00D9099A"/>
    <w:rsid w:val="00D90D68"/>
    <w:rsid w:val="00D90F10"/>
    <w:rsid w:val="00D92163"/>
    <w:rsid w:val="00D9227D"/>
    <w:rsid w:val="00D93480"/>
    <w:rsid w:val="00D939C9"/>
    <w:rsid w:val="00D93B6B"/>
    <w:rsid w:val="00D9441D"/>
    <w:rsid w:val="00D94575"/>
    <w:rsid w:val="00D94596"/>
    <w:rsid w:val="00D95155"/>
    <w:rsid w:val="00D95750"/>
    <w:rsid w:val="00D9581B"/>
    <w:rsid w:val="00D95B9B"/>
    <w:rsid w:val="00D96868"/>
    <w:rsid w:val="00D96BB0"/>
    <w:rsid w:val="00D97115"/>
    <w:rsid w:val="00D974EB"/>
    <w:rsid w:val="00DA0F64"/>
    <w:rsid w:val="00DA1280"/>
    <w:rsid w:val="00DA170C"/>
    <w:rsid w:val="00DA28CF"/>
    <w:rsid w:val="00DA29C4"/>
    <w:rsid w:val="00DA3651"/>
    <w:rsid w:val="00DA3CAD"/>
    <w:rsid w:val="00DA3D7D"/>
    <w:rsid w:val="00DA444B"/>
    <w:rsid w:val="00DA4796"/>
    <w:rsid w:val="00DA4B25"/>
    <w:rsid w:val="00DA4BB0"/>
    <w:rsid w:val="00DA534E"/>
    <w:rsid w:val="00DA55BD"/>
    <w:rsid w:val="00DA5634"/>
    <w:rsid w:val="00DA5F7F"/>
    <w:rsid w:val="00DA60B9"/>
    <w:rsid w:val="00DA6202"/>
    <w:rsid w:val="00DA62D9"/>
    <w:rsid w:val="00DA66B7"/>
    <w:rsid w:val="00DA6E2B"/>
    <w:rsid w:val="00DA6F47"/>
    <w:rsid w:val="00DA7510"/>
    <w:rsid w:val="00DA7AF3"/>
    <w:rsid w:val="00DA7BAF"/>
    <w:rsid w:val="00DA7FB9"/>
    <w:rsid w:val="00DB059E"/>
    <w:rsid w:val="00DB05C4"/>
    <w:rsid w:val="00DB0C39"/>
    <w:rsid w:val="00DB1114"/>
    <w:rsid w:val="00DB15A2"/>
    <w:rsid w:val="00DB248D"/>
    <w:rsid w:val="00DB290D"/>
    <w:rsid w:val="00DB2A5F"/>
    <w:rsid w:val="00DB2E3C"/>
    <w:rsid w:val="00DB3156"/>
    <w:rsid w:val="00DB34D5"/>
    <w:rsid w:val="00DB38A8"/>
    <w:rsid w:val="00DB3B4B"/>
    <w:rsid w:val="00DB3F89"/>
    <w:rsid w:val="00DB4110"/>
    <w:rsid w:val="00DB5366"/>
    <w:rsid w:val="00DB5968"/>
    <w:rsid w:val="00DB5CAB"/>
    <w:rsid w:val="00DB5D3C"/>
    <w:rsid w:val="00DB5D44"/>
    <w:rsid w:val="00DB6016"/>
    <w:rsid w:val="00DB6099"/>
    <w:rsid w:val="00DB62A3"/>
    <w:rsid w:val="00DB697D"/>
    <w:rsid w:val="00DB6AA9"/>
    <w:rsid w:val="00DC0276"/>
    <w:rsid w:val="00DC04FE"/>
    <w:rsid w:val="00DC197E"/>
    <w:rsid w:val="00DC19AD"/>
    <w:rsid w:val="00DC262D"/>
    <w:rsid w:val="00DC2C36"/>
    <w:rsid w:val="00DC2E88"/>
    <w:rsid w:val="00DC3A9F"/>
    <w:rsid w:val="00DC3DBC"/>
    <w:rsid w:val="00DC4F37"/>
    <w:rsid w:val="00DC58B5"/>
    <w:rsid w:val="00DC5B3B"/>
    <w:rsid w:val="00DC5BB5"/>
    <w:rsid w:val="00DC5E48"/>
    <w:rsid w:val="00DC64C6"/>
    <w:rsid w:val="00DC680A"/>
    <w:rsid w:val="00DC74D4"/>
    <w:rsid w:val="00DC792B"/>
    <w:rsid w:val="00DC793B"/>
    <w:rsid w:val="00DC7D67"/>
    <w:rsid w:val="00DC7F70"/>
    <w:rsid w:val="00DD066D"/>
    <w:rsid w:val="00DD1570"/>
    <w:rsid w:val="00DD2379"/>
    <w:rsid w:val="00DD247A"/>
    <w:rsid w:val="00DD247F"/>
    <w:rsid w:val="00DD2C5C"/>
    <w:rsid w:val="00DD2EEC"/>
    <w:rsid w:val="00DD3AB2"/>
    <w:rsid w:val="00DD3DE0"/>
    <w:rsid w:val="00DD44AB"/>
    <w:rsid w:val="00DD45D8"/>
    <w:rsid w:val="00DD4653"/>
    <w:rsid w:val="00DD4885"/>
    <w:rsid w:val="00DD4EFD"/>
    <w:rsid w:val="00DD5150"/>
    <w:rsid w:val="00DD53A0"/>
    <w:rsid w:val="00DD6D85"/>
    <w:rsid w:val="00DD6DE3"/>
    <w:rsid w:val="00DD74D5"/>
    <w:rsid w:val="00DD7DBB"/>
    <w:rsid w:val="00DE031B"/>
    <w:rsid w:val="00DE0721"/>
    <w:rsid w:val="00DE086D"/>
    <w:rsid w:val="00DE0F78"/>
    <w:rsid w:val="00DE1CBA"/>
    <w:rsid w:val="00DE2117"/>
    <w:rsid w:val="00DE2C7C"/>
    <w:rsid w:val="00DE3275"/>
    <w:rsid w:val="00DE3279"/>
    <w:rsid w:val="00DE3555"/>
    <w:rsid w:val="00DE35ED"/>
    <w:rsid w:val="00DE4406"/>
    <w:rsid w:val="00DE49BA"/>
    <w:rsid w:val="00DE4CA1"/>
    <w:rsid w:val="00DE5448"/>
    <w:rsid w:val="00DE54F2"/>
    <w:rsid w:val="00DE5695"/>
    <w:rsid w:val="00DE5718"/>
    <w:rsid w:val="00DE5CDC"/>
    <w:rsid w:val="00DE5E44"/>
    <w:rsid w:val="00DE6441"/>
    <w:rsid w:val="00DE6B3B"/>
    <w:rsid w:val="00DE7202"/>
    <w:rsid w:val="00DE7357"/>
    <w:rsid w:val="00DE787F"/>
    <w:rsid w:val="00DE7AD4"/>
    <w:rsid w:val="00DF026B"/>
    <w:rsid w:val="00DF0D05"/>
    <w:rsid w:val="00DF1B6F"/>
    <w:rsid w:val="00DF1F5D"/>
    <w:rsid w:val="00DF2712"/>
    <w:rsid w:val="00DF2D75"/>
    <w:rsid w:val="00DF301E"/>
    <w:rsid w:val="00DF38A0"/>
    <w:rsid w:val="00DF47DD"/>
    <w:rsid w:val="00DF493F"/>
    <w:rsid w:val="00DF58A7"/>
    <w:rsid w:val="00DF5A06"/>
    <w:rsid w:val="00DF5C5F"/>
    <w:rsid w:val="00DF6408"/>
    <w:rsid w:val="00DF6C3E"/>
    <w:rsid w:val="00DF7214"/>
    <w:rsid w:val="00DF7247"/>
    <w:rsid w:val="00E0045C"/>
    <w:rsid w:val="00E006F5"/>
    <w:rsid w:val="00E00CA7"/>
    <w:rsid w:val="00E01461"/>
    <w:rsid w:val="00E01683"/>
    <w:rsid w:val="00E0175F"/>
    <w:rsid w:val="00E01927"/>
    <w:rsid w:val="00E01C19"/>
    <w:rsid w:val="00E01DE4"/>
    <w:rsid w:val="00E02EAA"/>
    <w:rsid w:val="00E032F7"/>
    <w:rsid w:val="00E035C5"/>
    <w:rsid w:val="00E04146"/>
    <w:rsid w:val="00E049E0"/>
    <w:rsid w:val="00E04AE2"/>
    <w:rsid w:val="00E04D08"/>
    <w:rsid w:val="00E05967"/>
    <w:rsid w:val="00E05BC7"/>
    <w:rsid w:val="00E05FD8"/>
    <w:rsid w:val="00E05FE9"/>
    <w:rsid w:val="00E06248"/>
    <w:rsid w:val="00E065D5"/>
    <w:rsid w:val="00E06F81"/>
    <w:rsid w:val="00E070EF"/>
    <w:rsid w:val="00E10403"/>
    <w:rsid w:val="00E10864"/>
    <w:rsid w:val="00E10998"/>
    <w:rsid w:val="00E10ACC"/>
    <w:rsid w:val="00E10B8E"/>
    <w:rsid w:val="00E10C8D"/>
    <w:rsid w:val="00E10DD9"/>
    <w:rsid w:val="00E10F61"/>
    <w:rsid w:val="00E12210"/>
    <w:rsid w:val="00E12503"/>
    <w:rsid w:val="00E1359F"/>
    <w:rsid w:val="00E138C2"/>
    <w:rsid w:val="00E13C76"/>
    <w:rsid w:val="00E13DA1"/>
    <w:rsid w:val="00E1460D"/>
    <w:rsid w:val="00E14B34"/>
    <w:rsid w:val="00E14B48"/>
    <w:rsid w:val="00E14C45"/>
    <w:rsid w:val="00E155D7"/>
    <w:rsid w:val="00E15F9F"/>
    <w:rsid w:val="00E16156"/>
    <w:rsid w:val="00E16409"/>
    <w:rsid w:val="00E166BA"/>
    <w:rsid w:val="00E17101"/>
    <w:rsid w:val="00E179D9"/>
    <w:rsid w:val="00E20441"/>
    <w:rsid w:val="00E20453"/>
    <w:rsid w:val="00E2082F"/>
    <w:rsid w:val="00E209D3"/>
    <w:rsid w:val="00E20ABD"/>
    <w:rsid w:val="00E20BB1"/>
    <w:rsid w:val="00E2177F"/>
    <w:rsid w:val="00E21988"/>
    <w:rsid w:val="00E22A4A"/>
    <w:rsid w:val="00E22CD6"/>
    <w:rsid w:val="00E22FE0"/>
    <w:rsid w:val="00E23758"/>
    <w:rsid w:val="00E23AAE"/>
    <w:rsid w:val="00E24999"/>
    <w:rsid w:val="00E253B6"/>
    <w:rsid w:val="00E253DC"/>
    <w:rsid w:val="00E2548A"/>
    <w:rsid w:val="00E25D40"/>
    <w:rsid w:val="00E25FE5"/>
    <w:rsid w:val="00E26159"/>
    <w:rsid w:val="00E26967"/>
    <w:rsid w:val="00E26EC8"/>
    <w:rsid w:val="00E27087"/>
    <w:rsid w:val="00E274B4"/>
    <w:rsid w:val="00E27911"/>
    <w:rsid w:val="00E27A0A"/>
    <w:rsid w:val="00E27DEA"/>
    <w:rsid w:val="00E30365"/>
    <w:rsid w:val="00E30B92"/>
    <w:rsid w:val="00E30D89"/>
    <w:rsid w:val="00E30E39"/>
    <w:rsid w:val="00E31007"/>
    <w:rsid w:val="00E3105A"/>
    <w:rsid w:val="00E3122F"/>
    <w:rsid w:val="00E3123D"/>
    <w:rsid w:val="00E31384"/>
    <w:rsid w:val="00E31A21"/>
    <w:rsid w:val="00E32179"/>
    <w:rsid w:val="00E32EFF"/>
    <w:rsid w:val="00E32F15"/>
    <w:rsid w:val="00E3324B"/>
    <w:rsid w:val="00E3397D"/>
    <w:rsid w:val="00E33C98"/>
    <w:rsid w:val="00E33E50"/>
    <w:rsid w:val="00E34080"/>
    <w:rsid w:val="00E3417D"/>
    <w:rsid w:val="00E342D0"/>
    <w:rsid w:val="00E3461C"/>
    <w:rsid w:val="00E34B7F"/>
    <w:rsid w:val="00E34B84"/>
    <w:rsid w:val="00E35002"/>
    <w:rsid w:val="00E352C3"/>
    <w:rsid w:val="00E3558D"/>
    <w:rsid w:val="00E35676"/>
    <w:rsid w:val="00E358B5"/>
    <w:rsid w:val="00E35978"/>
    <w:rsid w:val="00E35A14"/>
    <w:rsid w:val="00E364DF"/>
    <w:rsid w:val="00E36FE1"/>
    <w:rsid w:val="00E37793"/>
    <w:rsid w:val="00E37A56"/>
    <w:rsid w:val="00E37EF3"/>
    <w:rsid w:val="00E4132C"/>
    <w:rsid w:val="00E418DE"/>
    <w:rsid w:val="00E41925"/>
    <w:rsid w:val="00E41A8B"/>
    <w:rsid w:val="00E41B00"/>
    <w:rsid w:val="00E41C75"/>
    <w:rsid w:val="00E41E0F"/>
    <w:rsid w:val="00E42210"/>
    <w:rsid w:val="00E423E1"/>
    <w:rsid w:val="00E426CC"/>
    <w:rsid w:val="00E428C3"/>
    <w:rsid w:val="00E43369"/>
    <w:rsid w:val="00E433DC"/>
    <w:rsid w:val="00E43722"/>
    <w:rsid w:val="00E43780"/>
    <w:rsid w:val="00E437EF"/>
    <w:rsid w:val="00E43BE9"/>
    <w:rsid w:val="00E44586"/>
    <w:rsid w:val="00E44E6E"/>
    <w:rsid w:val="00E4536A"/>
    <w:rsid w:val="00E45543"/>
    <w:rsid w:val="00E456B7"/>
    <w:rsid w:val="00E45A1E"/>
    <w:rsid w:val="00E45AF3"/>
    <w:rsid w:val="00E45B60"/>
    <w:rsid w:val="00E45F12"/>
    <w:rsid w:val="00E464D5"/>
    <w:rsid w:val="00E4678A"/>
    <w:rsid w:val="00E46839"/>
    <w:rsid w:val="00E469EF"/>
    <w:rsid w:val="00E46AB0"/>
    <w:rsid w:val="00E46E3B"/>
    <w:rsid w:val="00E47159"/>
    <w:rsid w:val="00E47490"/>
    <w:rsid w:val="00E47742"/>
    <w:rsid w:val="00E47A91"/>
    <w:rsid w:val="00E50100"/>
    <w:rsid w:val="00E5016F"/>
    <w:rsid w:val="00E50957"/>
    <w:rsid w:val="00E50A8A"/>
    <w:rsid w:val="00E50CE5"/>
    <w:rsid w:val="00E5163F"/>
    <w:rsid w:val="00E5172B"/>
    <w:rsid w:val="00E51B09"/>
    <w:rsid w:val="00E51E67"/>
    <w:rsid w:val="00E520F6"/>
    <w:rsid w:val="00E525AD"/>
    <w:rsid w:val="00E52712"/>
    <w:rsid w:val="00E52A98"/>
    <w:rsid w:val="00E5345C"/>
    <w:rsid w:val="00E53489"/>
    <w:rsid w:val="00E536E1"/>
    <w:rsid w:val="00E53916"/>
    <w:rsid w:val="00E53DBB"/>
    <w:rsid w:val="00E53FA5"/>
    <w:rsid w:val="00E5456D"/>
    <w:rsid w:val="00E5463A"/>
    <w:rsid w:val="00E5470D"/>
    <w:rsid w:val="00E54D2C"/>
    <w:rsid w:val="00E54F26"/>
    <w:rsid w:val="00E55669"/>
    <w:rsid w:val="00E55884"/>
    <w:rsid w:val="00E55BCB"/>
    <w:rsid w:val="00E55DF2"/>
    <w:rsid w:val="00E55F50"/>
    <w:rsid w:val="00E56B7B"/>
    <w:rsid w:val="00E56F3F"/>
    <w:rsid w:val="00E572CC"/>
    <w:rsid w:val="00E57A06"/>
    <w:rsid w:val="00E57CD5"/>
    <w:rsid w:val="00E60668"/>
    <w:rsid w:val="00E60861"/>
    <w:rsid w:val="00E60FC4"/>
    <w:rsid w:val="00E61CA0"/>
    <w:rsid w:val="00E624F8"/>
    <w:rsid w:val="00E627B0"/>
    <w:rsid w:val="00E629C7"/>
    <w:rsid w:val="00E62A06"/>
    <w:rsid w:val="00E62BAE"/>
    <w:rsid w:val="00E62C8B"/>
    <w:rsid w:val="00E6312E"/>
    <w:rsid w:val="00E63471"/>
    <w:rsid w:val="00E63982"/>
    <w:rsid w:val="00E643A9"/>
    <w:rsid w:val="00E6447F"/>
    <w:rsid w:val="00E6492F"/>
    <w:rsid w:val="00E650B1"/>
    <w:rsid w:val="00E6584C"/>
    <w:rsid w:val="00E65B1A"/>
    <w:rsid w:val="00E65D6F"/>
    <w:rsid w:val="00E660DF"/>
    <w:rsid w:val="00E6649C"/>
    <w:rsid w:val="00E6658B"/>
    <w:rsid w:val="00E67B93"/>
    <w:rsid w:val="00E67FB0"/>
    <w:rsid w:val="00E70557"/>
    <w:rsid w:val="00E70975"/>
    <w:rsid w:val="00E709FF"/>
    <w:rsid w:val="00E71196"/>
    <w:rsid w:val="00E714FE"/>
    <w:rsid w:val="00E71AFC"/>
    <w:rsid w:val="00E71C1A"/>
    <w:rsid w:val="00E71C26"/>
    <w:rsid w:val="00E72858"/>
    <w:rsid w:val="00E72AA3"/>
    <w:rsid w:val="00E73C63"/>
    <w:rsid w:val="00E7420F"/>
    <w:rsid w:val="00E748A2"/>
    <w:rsid w:val="00E753EA"/>
    <w:rsid w:val="00E75411"/>
    <w:rsid w:val="00E75BF6"/>
    <w:rsid w:val="00E75F84"/>
    <w:rsid w:val="00E76551"/>
    <w:rsid w:val="00E76E88"/>
    <w:rsid w:val="00E76FC7"/>
    <w:rsid w:val="00E7769C"/>
    <w:rsid w:val="00E801CA"/>
    <w:rsid w:val="00E806D6"/>
    <w:rsid w:val="00E807AD"/>
    <w:rsid w:val="00E81062"/>
    <w:rsid w:val="00E811F9"/>
    <w:rsid w:val="00E81227"/>
    <w:rsid w:val="00E81827"/>
    <w:rsid w:val="00E81869"/>
    <w:rsid w:val="00E81FFB"/>
    <w:rsid w:val="00E82480"/>
    <w:rsid w:val="00E828F6"/>
    <w:rsid w:val="00E82C1A"/>
    <w:rsid w:val="00E838B1"/>
    <w:rsid w:val="00E83BF3"/>
    <w:rsid w:val="00E83F7A"/>
    <w:rsid w:val="00E840E7"/>
    <w:rsid w:val="00E844FF"/>
    <w:rsid w:val="00E8450C"/>
    <w:rsid w:val="00E849FE"/>
    <w:rsid w:val="00E84B6E"/>
    <w:rsid w:val="00E85048"/>
    <w:rsid w:val="00E853F4"/>
    <w:rsid w:val="00E85E98"/>
    <w:rsid w:val="00E87032"/>
    <w:rsid w:val="00E90085"/>
    <w:rsid w:val="00E903F2"/>
    <w:rsid w:val="00E90D73"/>
    <w:rsid w:val="00E91016"/>
    <w:rsid w:val="00E91214"/>
    <w:rsid w:val="00E91E19"/>
    <w:rsid w:val="00E91EA3"/>
    <w:rsid w:val="00E92AF5"/>
    <w:rsid w:val="00E930A6"/>
    <w:rsid w:val="00E93EA0"/>
    <w:rsid w:val="00E93F98"/>
    <w:rsid w:val="00E94B45"/>
    <w:rsid w:val="00E94B80"/>
    <w:rsid w:val="00E94F18"/>
    <w:rsid w:val="00E9558D"/>
    <w:rsid w:val="00E955DE"/>
    <w:rsid w:val="00E95986"/>
    <w:rsid w:val="00E9604A"/>
    <w:rsid w:val="00E96307"/>
    <w:rsid w:val="00E966CA"/>
    <w:rsid w:val="00E9704D"/>
    <w:rsid w:val="00E97417"/>
    <w:rsid w:val="00E97A50"/>
    <w:rsid w:val="00E97CDA"/>
    <w:rsid w:val="00E97F15"/>
    <w:rsid w:val="00EA051F"/>
    <w:rsid w:val="00EA0813"/>
    <w:rsid w:val="00EA091C"/>
    <w:rsid w:val="00EA0A96"/>
    <w:rsid w:val="00EA1210"/>
    <w:rsid w:val="00EA1706"/>
    <w:rsid w:val="00EA1F99"/>
    <w:rsid w:val="00EA2048"/>
    <w:rsid w:val="00EA2821"/>
    <w:rsid w:val="00EA2883"/>
    <w:rsid w:val="00EA2BAB"/>
    <w:rsid w:val="00EA35A1"/>
    <w:rsid w:val="00EA367B"/>
    <w:rsid w:val="00EA3C2F"/>
    <w:rsid w:val="00EA43F2"/>
    <w:rsid w:val="00EA4655"/>
    <w:rsid w:val="00EA48CD"/>
    <w:rsid w:val="00EA4D47"/>
    <w:rsid w:val="00EA4DFF"/>
    <w:rsid w:val="00EA5B2A"/>
    <w:rsid w:val="00EA5FDE"/>
    <w:rsid w:val="00EA6142"/>
    <w:rsid w:val="00EA6B1D"/>
    <w:rsid w:val="00EA6ECF"/>
    <w:rsid w:val="00EA6F02"/>
    <w:rsid w:val="00EA7458"/>
    <w:rsid w:val="00EB0118"/>
    <w:rsid w:val="00EB076F"/>
    <w:rsid w:val="00EB0EAF"/>
    <w:rsid w:val="00EB1AA4"/>
    <w:rsid w:val="00EB279E"/>
    <w:rsid w:val="00EB2E81"/>
    <w:rsid w:val="00EB375A"/>
    <w:rsid w:val="00EB3A09"/>
    <w:rsid w:val="00EB3B6A"/>
    <w:rsid w:val="00EB405E"/>
    <w:rsid w:val="00EB4336"/>
    <w:rsid w:val="00EB4B80"/>
    <w:rsid w:val="00EB60C4"/>
    <w:rsid w:val="00EB65C2"/>
    <w:rsid w:val="00EB676D"/>
    <w:rsid w:val="00EB6C34"/>
    <w:rsid w:val="00EB7ADF"/>
    <w:rsid w:val="00EB7CFB"/>
    <w:rsid w:val="00EB7E6E"/>
    <w:rsid w:val="00EC0020"/>
    <w:rsid w:val="00EC0729"/>
    <w:rsid w:val="00EC0BE1"/>
    <w:rsid w:val="00EC0D67"/>
    <w:rsid w:val="00EC0E93"/>
    <w:rsid w:val="00EC124D"/>
    <w:rsid w:val="00EC179E"/>
    <w:rsid w:val="00EC18BD"/>
    <w:rsid w:val="00EC192E"/>
    <w:rsid w:val="00EC1949"/>
    <w:rsid w:val="00EC246E"/>
    <w:rsid w:val="00EC2530"/>
    <w:rsid w:val="00EC2A5B"/>
    <w:rsid w:val="00EC2EE0"/>
    <w:rsid w:val="00EC35B2"/>
    <w:rsid w:val="00EC360C"/>
    <w:rsid w:val="00EC4038"/>
    <w:rsid w:val="00EC4A0F"/>
    <w:rsid w:val="00EC4B87"/>
    <w:rsid w:val="00EC51D2"/>
    <w:rsid w:val="00EC5367"/>
    <w:rsid w:val="00EC57F5"/>
    <w:rsid w:val="00EC5A93"/>
    <w:rsid w:val="00EC656C"/>
    <w:rsid w:val="00EC6A2C"/>
    <w:rsid w:val="00EC6C23"/>
    <w:rsid w:val="00EC7630"/>
    <w:rsid w:val="00ED0325"/>
    <w:rsid w:val="00ED052B"/>
    <w:rsid w:val="00ED0729"/>
    <w:rsid w:val="00ED0BD0"/>
    <w:rsid w:val="00ED0CD3"/>
    <w:rsid w:val="00ED0D18"/>
    <w:rsid w:val="00ED24FF"/>
    <w:rsid w:val="00ED2893"/>
    <w:rsid w:val="00ED2C16"/>
    <w:rsid w:val="00ED2F1E"/>
    <w:rsid w:val="00ED34A9"/>
    <w:rsid w:val="00ED35A3"/>
    <w:rsid w:val="00ED371C"/>
    <w:rsid w:val="00ED3D05"/>
    <w:rsid w:val="00ED466F"/>
    <w:rsid w:val="00ED49DD"/>
    <w:rsid w:val="00ED4A77"/>
    <w:rsid w:val="00ED4F53"/>
    <w:rsid w:val="00ED582D"/>
    <w:rsid w:val="00ED593D"/>
    <w:rsid w:val="00ED59F6"/>
    <w:rsid w:val="00ED5A4A"/>
    <w:rsid w:val="00ED668F"/>
    <w:rsid w:val="00ED731C"/>
    <w:rsid w:val="00ED769E"/>
    <w:rsid w:val="00EE0C00"/>
    <w:rsid w:val="00EE1ABA"/>
    <w:rsid w:val="00EE1C42"/>
    <w:rsid w:val="00EE2452"/>
    <w:rsid w:val="00EE27EE"/>
    <w:rsid w:val="00EE29CA"/>
    <w:rsid w:val="00EE2C03"/>
    <w:rsid w:val="00EE33C8"/>
    <w:rsid w:val="00EE4337"/>
    <w:rsid w:val="00EE4548"/>
    <w:rsid w:val="00EE457E"/>
    <w:rsid w:val="00EE5288"/>
    <w:rsid w:val="00EE57C9"/>
    <w:rsid w:val="00EE58CF"/>
    <w:rsid w:val="00EE5F01"/>
    <w:rsid w:val="00EE6360"/>
    <w:rsid w:val="00EE655D"/>
    <w:rsid w:val="00EE68CE"/>
    <w:rsid w:val="00EE6E42"/>
    <w:rsid w:val="00EE70FE"/>
    <w:rsid w:val="00EE7164"/>
    <w:rsid w:val="00EE7201"/>
    <w:rsid w:val="00EE73A8"/>
    <w:rsid w:val="00EE73F1"/>
    <w:rsid w:val="00EE7747"/>
    <w:rsid w:val="00EF0291"/>
    <w:rsid w:val="00EF0938"/>
    <w:rsid w:val="00EF0EE2"/>
    <w:rsid w:val="00EF152E"/>
    <w:rsid w:val="00EF1938"/>
    <w:rsid w:val="00EF1A8B"/>
    <w:rsid w:val="00EF1B89"/>
    <w:rsid w:val="00EF2271"/>
    <w:rsid w:val="00EF25E7"/>
    <w:rsid w:val="00EF2DC2"/>
    <w:rsid w:val="00EF34D1"/>
    <w:rsid w:val="00EF3F64"/>
    <w:rsid w:val="00EF4348"/>
    <w:rsid w:val="00EF529C"/>
    <w:rsid w:val="00EF59B1"/>
    <w:rsid w:val="00EF5CFA"/>
    <w:rsid w:val="00EF5FB3"/>
    <w:rsid w:val="00EF6040"/>
    <w:rsid w:val="00EF6390"/>
    <w:rsid w:val="00EF6619"/>
    <w:rsid w:val="00EF6621"/>
    <w:rsid w:val="00EF7108"/>
    <w:rsid w:val="00EF73DB"/>
    <w:rsid w:val="00EF7E4D"/>
    <w:rsid w:val="00F002D7"/>
    <w:rsid w:val="00F00341"/>
    <w:rsid w:val="00F010A4"/>
    <w:rsid w:val="00F01C84"/>
    <w:rsid w:val="00F01E69"/>
    <w:rsid w:val="00F02E4E"/>
    <w:rsid w:val="00F03CA4"/>
    <w:rsid w:val="00F04239"/>
    <w:rsid w:val="00F04392"/>
    <w:rsid w:val="00F04AB2"/>
    <w:rsid w:val="00F04C44"/>
    <w:rsid w:val="00F04CB4"/>
    <w:rsid w:val="00F04F06"/>
    <w:rsid w:val="00F04FF3"/>
    <w:rsid w:val="00F050BB"/>
    <w:rsid w:val="00F0670A"/>
    <w:rsid w:val="00F06B34"/>
    <w:rsid w:val="00F0746D"/>
    <w:rsid w:val="00F07587"/>
    <w:rsid w:val="00F076B4"/>
    <w:rsid w:val="00F07B94"/>
    <w:rsid w:val="00F07C22"/>
    <w:rsid w:val="00F07CFD"/>
    <w:rsid w:val="00F07D80"/>
    <w:rsid w:val="00F07EAD"/>
    <w:rsid w:val="00F104A1"/>
    <w:rsid w:val="00F1061B"/>
    <w:rsid w:val="00F109F7"/>
    <w:rsid w:val="00F10D04"/>
    <w:rsid w:val="00F111A4"/>
    <w:rsid w:val="00F11530"/>
    <w:rsid w:val="00F11C64"/>
    <w:rsid w:val="00F11DC6"/>
    <w:rsid w:val="00F12FB0"/>
    <w:rsid w:val="00F1305C"/>
    <w:rsid w:val="00F1469C"/>
    <w:rsid w:val="00F146DB"/>
    <w:rsid w:val="00F14E08"/>
    <w:rsid w:val="00F14EE6"/>
    <w:rsid w:val="00F14EFB"/>
    <w:rsid w:val="00F14F71"/>
    <w:rsid w:val="00F1519D"/>
    <w:rsid w:val="00F15363"/>
    <w:rsid w:val="00F1583E"/>
    <w:rsid w:val="00F15CC3"/>
    <w:rsid w:val="00F161EE"/>
    <w:rsid w:val="00F16343"/>
    <w:rsid w:val="00F163C1"/>
    <w:rsid w:val="00F17162"/>
    <w:rsid w:val="00F17278"/>
    <w:rsid w:val="00F17D42"/>
    <w:rsid w:val="00F20A1E"/>
    <w:rsid w:val="00F20A46"/>
    <w:rsid w:val="00F2112B"/>
    <w:rsid w:val="00F219B2"/>
    <w:rsid w:val="00F22025"/>
    <w:rsid w:val="00F22091"/>
    <w:rsid w:val="00F223C2"/>
    <w:rsid w:val="00F22614"/>
    <w:rsid w:val="00F22856"/>
    <w:rsid w:val="00F22BEC"/>
    <w:rsid w:val="00F22E1A"/>
    <w:rsid w:val="00F23C26"/>
    <w:rsid w:val="00F23E18"/>
    <w:rsid w:val="00F241EC"/>
    <w:rsid w:val="00F242CE"/>
    <w:rsid w:val="00F246A3"/>
    <w:rsid w:val="00F24D4C"/>
    <w:rsid w:val="00F24F52"/>
    <w:rsid w:val="00F25B9A"/>
    <w:rsid w:val="00F26261"/>
    <w:rsid w:val="00F263D8"/>
    <w:rsid w:val="00F26BDB"/>
    <w:rsid w:val="00F27317"/>
    <w:rsid w:val="00F2775E"/>
    <w:rsid w:val="00F303F0"/>
    <w:rsid w:val="00F30A3F"/>
    <w:rsid w:val="00F30C4B"/>
    <w:rsid w:val="00F30F62"/>
    <w:rsid w:val="00F31DFB"/>
    <w:rsid w:val="00F31ED8"/>
    <w:rsid w:val="00F3271C"/>
    <w:rsid w:val="00F33200"/>
    <w:rsid w:val="00F332C0"/>
    <w:rsid w:val="00F335B7"/>
    <w:rsid w:val="00F33E08"/>
    <w:rsid w:val="00F3460B"/>
    <w:rsid w:val="00F34832"/>
    <w:rsid w:val="00F35B67"/>
    <w:rsid w:val="00F36474"/>
    <w:rsid w:val="00F36A2E"/>
    <w:rsid w:val="00F3779D"/>
    <w:rsid w:val="00F37D1F"/>
    <w:rsid w:val="00F4091A"/>
    <w:rsid w:val="00F40A28"/>
    <w:rsid w:val="00F40CB2"/>
    <w:rsid w:val="00F4139E"/>
    <w:rsid w:val="00F415C3"/>
    <w:rsid w:val="00F41624"/>
    <w:rsid w:val="00F41E35"/>
    <w:rsid w:val="00F421C6"/>
    <w:rsid w:val="00F42290"/>
    <w:rsid w:val="00F4280E"/>
    <w:rsid w:val="00F42ED0"/>
    <w:rsid w:val="00F42FC9"/>
    <w:rsid w:val="00F4353E"/>
    <w:rsid w:val="00F438C0"/>
    <w:rsid w:val="00F43EDE"/>
    <w:rsid w:val="00F441A3"/>
    <w:rsid w:val="00F441D0"/>
    <w:rsid w:val="00F442B1"/>
    <w:rsid w:val="00F44347"/>
    <w:rsid w:val="00F4464C"/>
    <w:rsid w:val="00F449E7"/>
    <w:rsid w:val="00F449F8"/>
    <w:rsid w:val="00F45368"/>
    <w:rsid w:val="00F453DE"/>
    <w:rsid w:val="00F4540C"/>
    <w:rsid w:val="00F45C2E"/>
    <w:rsid w:val="00F45CFB"/>
    <w:rsid w:val="00F46072"/>
    <w:rsid w:val="00F46597"/>
    <w:rsid w:val="00F465A3"/>
    <w:rsid w:val="00F46B0A"/>
    <w:rsid w:val="00F47366"/>
    <w:rsid w:val="00F4766F"/>
    <w:rsid w:val="00F47840"/>
    <w:rsid w:val="00F47B55"/>
    <w:rsid w:val="00F5031C"/>
    <w:rsid w:val="00F5079C"/>
    <w:rsid w:val="00F50F00"/>
    <w:rsid w:val="00F512BC"/>
    <w:rsid w:val="00F51684"/>
    <w:rsid w:val="00F516AF"/>
    <w:rsid w:val="00F52007"/>
    <w:rsid w:val="00F5266E"/>
    <w:rsid w:val="00F531DC"/>
    <w:rsid w:val="00F532C0"/>
    <w:rsid w:val="00F537BD"/>
    <w:rsid w:val="00F53BF9"/>
    <w:rsid w:val="00F53DF4"/>
    <w:rsid w:val="00F54360"/>
    <w:rsid w:val="00F546D9"/>
    <w:rsid w:val="00F54EB7"/>
    <w:rsid w:val="00F55984"/>
    <w:rsid w:val="00F55B8E"/>
    <w:rsid w:val="00F56066"/>
    <w:rsid w:val="00F56A81"/>
    <w:rsid w:val="00F56BCC"/>
    <w:rsid w:val="00F56CCA"/>
    <w:rsid w:val="00F56DC3"/>
    <w:rsid w:val="00F56E97"/>
    <w:rsid w:val="00F56F51"/>
    <w:rsid w:val="00F57664"/>
    <w:rsid w:val="00F57E50"/>
    <w:rsid w:val="00F57F35"/>
    <w:rsid w:val="00F60014"/>
    <w:rsid w:val="00F60724"/>
    <w:rsid w:val="00F60B7B"/>
    <w:rsid w:val="00F61DAA"/>
    <w:rsid w:val="00F622BE"/>
    <w:rsid w:val="00F62577"/>
    <w:rsid w:val="00F62609"/>
    <w:rsid w:val="00F62C1F"/>
    <w:rsid w:val="00F63B16"/>
    <w:rsid w:val="00F63CD8"/>
    <w:rsid w:val="00F64362"/>
    <w:rsid w:val="00F643B5"/>
    <w:rsid w:val="00F64631"/>
    <w:rsid w:val="00F646C7"/>
    <w:rsid w:val="00F646D0"/>
    <w:rsid w:val="00F6471B"/>
    <w:rsid w:val="00F6487B"/>
    <w:rsid w:val="00F6488E"/>
    <w:rsid w:val="00F6576B"/>
    <w:rsid w:val="00F65881"/>
    <w:rsid w:val="00F66134"/>
    <w:rsid w:val="00F6708B"/>
    <w:rsid w:val="00F67770"/>
    <w:rsid w:val="00F7017C"/>
    <w:rsid w:val="00F708E4"/>
    <w:rsid w:val="00F70B59"/>
    <w:rsid w:val="00F70C04"/>
    <w:rsid w:val="00F70E21"/>
    <w:rsid w:val="00F72665"/>
    <w:rsid w:val="00F7392C"/>
    <w:rsid w:val="00F73AD6"/>
    <w:rsid w:val="00F7456D"/>
    <w:rsid w:val="00F74BD3"/>
    <w:rsid w:val="00F74F62"/>
    <w:rsid w:val="00F750B0"/>
    <w:rsid w:val="00F755B7"/>
    <w:rsid w:val="00F75AEF"/>
    <w:rsid w:val="00F75F52"/>
    <w:rsid w:val="00F76115"/>
    <w:rsid w:val="00F76CF1"/>
    <w:rsid w:val="00F770CA"/>
    <w:rsid w:val="00F772EA"/>
    <w:rsid w:val="00F7796D"/>
    <w:rsid w:val="00F779D2"/>
    <w:rsid w:val="00F77AE7"/>
    <w:rsid w:val="00F80860"/>
    <w:rsid w:val="00F80884"/>
    <w:rsid w:val="00F80E7E"/>
    <w:rsid w:val="00F8138D"/>
    <w:rsid w:val="00F81489"/>
    <w:rsid w:val="00F81578"/>
    <w:rsid w:val="00F81CBD"/>
    <w:rsid w:val="00F829C2"/>
    <w:rsid w:val="00F834B7"/>
    <w:rsid w:val="00F83707"/>
    <w:rsid w:val="00F83B71"/>
    <w:rsid w:val="00F8435E"/>
    <w:rsid w:val="00F847C7"/>
    <w:rsid w:val="00F84E91"/>
    <w:rsid w:val="00F85C07"/>
    <w:rsid w:val="00F85E07"/>
    <w:rsid w:val="00F85F91"/>
    <w:rsid w:val="00F86056"/>
    <w:rsid w:val="00F8660B"/>
    <w:rsid w:val="00F86BED"/>
    <w:rsid w:val="00F86FC0"/>
    <w:rsid w:val="00F871F0"/>
    <w:rsid w:val="00F872F8"/>
    <w:rsid w:val="00F8769F"/>
    <w:rsid w:val="00F8787E"/>
    <w:rsid w:val="00F87E14"/>
    <w:rsid w:val="00F87E2C"/>
    <w:rsid w:val="00F87E6B"/>
    <w:rsid w:val="00F90101"/>
    <w:rsid w:val="00F9070E"/>
    <w:rsid w:val="00F90BC4"/>
    <w:rsid w:val="00F90EEF"/>
    <w:rsid w:val="00F90FE4"/>
    <w:rsid w:val="00F9116A"/>
    <w:rsid w:val="00F911A7"/>
    <w:rsid w:val="00F91AA5"/>
    <w:rsid w:val="00F930AE"/>
    <w:rsid w:val="00F931E6"/>
    <w:rsid w:val="00F9433B"/>
    <w:rsid w:val="00F945EB"/>
    <w:rsid w:val="00F946AF"/>
    <w:rsid w:val="00F94CC8"/>
    <w:rsid w:val="00F94D78"/>
    <w:rsid w:val="00F9513F"/>
    <w:rsid w:val="00F9514E"/>
    <w:rsid w:val="00F952E2"/>
    <w:rsid w:val="00F958CF"/>
    <w:rsid w:val="00F95BF6"/>
    <w:rsid w:val="00F95C4C"/>
    <w:rsid w:val="00F96526"/>
    <w:rsid w:val="00F969BD"/>
    <w:rsid w:val="00F96E8F"/>
    <w:rsid w:val="00F97251"/>
    <w:rsid w:val="00F97317"/>
    <w:rsid w:val="00F9765F"/>
    <w:rsid w:val="00F97E39"/>
    <w:rsid w:val="00FA0901"/>
    <w:rsid w:val="00FA0CA8"/>
    <w:rsid w:val="00FA0DF0"/>
    <w:rsid w:val="00FA1138"/>
    <w:rsid w:val="00FA1601"/>
    <w:rsid w:val="00FA1AE8"/>
    <w:rsid w:val="00FA1BD0"/>
    <w:rsid w:val="00FA2370"/>
    <w:rsid w:val="00FA2A8D"/>
    <w:rsid w:val="00FA2B3A"/>
    <w:rsid w:val="00FA323D"/>
    <w:rsid w:val="00FA3CFE"/>
    <w:rsid w:val="00FA4083"/>
    <w:rsid w:val="00FA4279"/>
    <w:rsid w:val="00FA480D"/>
    <w:rsid w:val="00FA4DD3"/>
    <w:rsid w:val="00FA5644"/>
    <w:rsid w:val="00FA58CA"/>
    <w:rsid w:val="00FA59B6"/>
    <w:rsid w:val="00FA5F9C"/>
    <w:rsid w:val="00FA6E20"/>
    <w:rsid w:val="00FA6EDC"/>
    <w:rsid w:val="00FA6F2D"/>
    <w:rsid w:val="00FA6FFE"/>
    <w:rsid w:val="00FA7D73"/>
    <w:rsid w:val="00FB08B4"/>
    <w:rsid w:val="00FB0CC6"/>
    <w:rsid w:val="00FB13B0"/>
    <w:rsid w:val="00FB19C7"/>
    <w:rsid w:val="00FB1FAE"/>
    <w:rsid w:val="00FB26AC"/>
    <w:rsid w:val="00FB2966"/>
    <w:rsid w:val="00FB3BCC"/>
    <w:rsid w:val="00FB4AC6"/>
    <w:rsid w:val="00FB5972"/>
    <w:rsid w:val="00FB5E8B"/>
    <w:rsid w:val="00FB6FBB"/>
    <w:rsid w:val="00FB734B"/>
    <w:rsid w:val="00FB7409"/>
    <w:rsid w:val="00FB76C4"/>
    <w:rsid w:val="00FB7947"/>
    <w:rsid w:val="00FB7CD5"/>
    <w:rsid w:val="00FC007B"/>
    <w:rsid w:val="00FC050F"/>
    <w:rsid w:val="00FC0581"/>
    <w:rsid w:val="00FC0D2E"/>
    <w:rsid w:val="00FC1622"/>
    <w:rsid w:val="00FC19D4"/>
    <w:rsid w:val="00FC1ACE"/>
    <w:rsid w:val="00FC1E5C"/>
    <w:rsid w:val="00FC2417"/>
    <w:rsid w:val="00FC2815"/>
    <w:rsid w:val="00FC2B07"/>
    <w:rsid w:val="00FC2E6F"/>
    <w:rsid w:val="00FC33B4"/>
    <w:rsid w:val="00FC3F33"/>
    <w:rsid w:val="00FC4109"/>
    <w:rsid w:val="00FC4365"/>
    <w:rsid w:val="00FC4488"/>
    <w:rsid w:val="00FC451E"/>
    <w:rsid w:val="00FC456A"/>
    <w:rsid w:val="00FC467E"/>
    <w:rsid w:val="00FC4AA6"/>
    <w:rsid w:val="00FC4CCC"/>
    <w:rsid w:val="00FC4EBC"/>
    <w:rsid w:val="00FC511C"/>
    <w:rsid w:val="00FC511D"/>
    <w:rsid w:val="00FC56D1"/>
    <w:rsid w:val="00FC6067"/>
    <w:rsid w:val="00FC6241"/>
    <w:rsid w:val="00FC6404"/>
    <w:rsid w:val="00FC6A8B"/>
    <w:rsid w:val="00FC6CD9"/>
    <w:rsid w:val="00FC7F88"/>
    <w:rsid w:val="00FD0907"/>
    <w:rsid w:val="00FD09CD"/>
    <w:rsid w:val="00FD1A23"/>
    <w:rsid w:val="00FD225B"/>
    <w:rsid w:val="00FD2622"/>
    <w:rsid w:val="00FD2C07"/>
    <w:rsid w:val="00FD40F9"/>
    <w:rsid w:val="00FD4EBB"/>
    <w:rsid w:val="00FD5086"/>
    <w:rsid w:val="00FD67DC"/>
    <w:rsid w:val="00FD71DF"/>
    <w:rsid w:val="00FD7933"/>
    <w:rsid w:val="00FE02CE"/>
    <w:rsid w:val="00FE055C"/>
    <w:rsid w:val="00FE0637"/>
    <w:rsid w:val="00FE09F5"/>
    <w:rsid w:val="00FE0A45"/>
    <w:rsid w:val="00FE115E"/>
    <w:rsid w:val="00FE2070"/>
    <w:rsid w:val="00FE25A0"/>
    <w:rsid w:val="00FE3539"/>
    <w:rsid w:val="00FE3C08"/>
    <w:rsid w:val="00FE3D81"/>
    <w:rsid w:val="00FE4610"/>
    <w:rsid w:val="00FE4660"/>
    <w:rsid w:val="00FE47B7"/>
    <w:rsid w:val="00FE533F"/>
    <w:rsid w:val="00FE67F1"/>
    <w:rsid w:val="00FE697F"/>
    <w:rsid w:val="00FE6E87"/>
    <w:rsid w:val="00FE74CF"/>
    <w:rsid w:val="00FE76D7"/>
    <w:rsid w:val="00FE77E8"/>
    <w:rsid w:val="00FE7A75"/>
    <w:rsid w:val="00FF0120"/>
    <w:rsid w:val="00FF059D"/>
    <w:rsid w:val="00FF08EE"/>
    <w:rsid w:val="00FF204B"/>
    <w:rsid w:val="00FF20D8"/>
    <w:rsid w:val="00FF262E"/>
    <w:rsid w:val="00FF2C6F"/>
    <w:rsid w:val="00FF2EF6"/>
    <w:rsid w:val="00FF2FC5"/>
    <w:rsid w:val="00FF353B"/>
    <w:rsid w:val="00FF3732"/>
    <w:rsid w:val="00FF41E3"/>
    <w:rsid w:val="00FF4496"/>
    <w:rsid w:val="00FF44FF"/>
    <w:rsid w:val="00FF4C22"/>
    <w:rsid w:val="00FF5632"/>
    <w:rsid w:val="00FF58F7"/>
    <w:rsid w:val="00FF5E0B"/>
    <w:rsid w:val="00FF6993"/>
    <w:rsid w:val="00FF723C"/>
    <w:rsid w:val="01424F7A"/>
    <w:rsid w:val="026BFB24"/>
    <w:rsid w:val="02A4F8BF"/>
    <w:rsid w:val="02DBD9E2"/>
    <w:rsid w:val="0A17857C"/>
    <w:rsid w:val="0A54F4B4"/>
    <w:rsid w:val="0A5DE4AC"/>
    <w:rsid w:val="0A7BD266"/>
    <w:rsid w:val="10EAF445"/>
    <w:rsid w:val="11734C89"/>
    <w:rsid w:val="14F0B0B2"/>
    <w:rsid w:val="16413FEC"/>
    <w:rsid w:val="16B24800"/>
    <w:rsid w:val="186DAB93"/>
    <w:rsid w:val="1EB77AE6"/>
    <w:rsid w:val="20FFBE05"/>
    <w:rsid w:val="232D2E3A"/>
    <w:rsid w:val="242B167E"/>
    <w:rsid w:val="25C2546C"/>
    <w:rsid w:val="274150A7"/>
    <w:rsid w:val="2772DA96"/>
    <w:rsid w:val="2B28EC5D"/>
    <w:rsid w:val="2B3E0588"/>
    <w:rsid w:val="2CBAE823"/>
    <w:rsid w:val="2D0870B7"/>
    <w:rsid w:val="2D348407"/>
    <w:rsid w:val="2E3526B2"/>
    <w:rsid w:val="33BE1F71"/>
    <w:rsid w:val="36840096"/>
    <w:rsid w:val="37C79B5F"/>
    <w:rsid w:val="38137823"/>
    <w:rsid w:val="3DD34338"/>
    <w:rsid w:val="3E136C54"/>
    <w:rsid w:val="3E679EB9"/>
    <w:rsid w:val="3ED2DA7A"/>
    <w:rsid w:val="4059F512"/>
    <w:rsid w:val="410DAAF7"/>
    <w:rsid w:val="44B620B2"/>
    <w:rsid w:val="45BDAB79"/>
    <w:rsid w:val="47BB63E7"/>
    <w:rsid w:val="48292C7E"/>
    <w:rsid w:val="4861D172"/>
    <w:rsid w:val="4B60CD40"/>
    <w:rsid w:val="4B72A04A"/>
    <w:rsid w:val="4CD4ECAD"/>
    <w:rsid w:val="4E451492"/>
    <w:rsid w:val="4FA6A480"/>
    <w:rsid w:val="53CEAD77"/>
    <w:rsid w:val="547F42EC"/>
    <w:rsid w:val="5663AEC9"/>
    <w:rsid w:val="58AE95BC"/>
    <w:rsid w:val="5B0A021C"/>
    <w:rsid w:val="5CE79078"/>
    <w:rsid w:val="61440316"/>
    <w:rsid w:val="62DFD377"/>
    <w:rsid w:val="652B9ECC"/>
    <w:rsid w:val="656B9925"/>
    <w:rsid w:val="679557DB"/>
    <w:rsid w:val="68611D04"/>
    <w:rsid w:val="68CA6AB4"/>
    <w:rsid w:val="6CCF5900"/>
    <w:rsid w:val="6E2A7309"/>
    <w:rsid w:val="6F5A7719"/>
    <w:rsid w:val="6FC64405"/>
    <w:rsid w:val="72CB3FD4"/>
    <w:rsid w:val="75A377A2"/>
    <w:rsid w:val="75B1ABA9"/>
    <w:rsid w:val="75BBD2B3"/>
    <w:rsid w:val="76DBABE2"/>
    <w:rsid w:val="77B82D8D"/>
    <w:rsid w:val="796D264B"/>
    <w:rsid w:val="7B0CA275"/>
    <w:rsid w:val="7C25CDE4"/>
    <w:rsid w:val="7C5D0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51E6E"/>
  <w15:docId w15:val="{FF3A4C18-2B12-4163-B7DB-5FC9BDB2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cs-CZ"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0443"/>
    <w:pPr>
      <w:spacing w:after="160"/>
      <w:jc w:val="both"/>
    </w:pPr>
    <w:rPr>
      <w:rFonts w:ascii="Arial" w:hAnsi="Arial" w:cs="Arial"/>
    </w:rPr>
  </w:style>
  <w:style w:type="paragraph" w:styleId="Nadpis1">
    <w:name w:val="heading 1"/>
    <w:basedOn w:val="Normln"/>
    <w:next w:val="Normln"/>
    <w:link w:val="Nadpis1Char"/>
    <w:uiPriority w:val="9"/>
    <w:rsid w:val="00CF6017"/>
    <w:pPr>
      <w:keepNext/>
      <w:pageBreakBefore/>
      <w:tabs>
        <w:tab w:val="left" w:pos="794"/>
      </w:tabs>
      <w:spacing w:before="240" w:after="120"/>
      <w:outlineLvl w:val="0"/>
    </w:pPr>
    <w:rPr>
      <w:rFonts w:eastAsiaTheme="majorEastAsia"/>
      <w:b/>
      <w:bCs/>
      <w:caps/>
      <w:color w:val="0096D6"/>
      <w:kern w:val="32"/>
      <w:sz w:val="24"/>
      <w:szCs w:val="32"/>
    </w:rPr>
  </w:style>
  <w:style w:type="paragraph" w:styleId="Nadpis2">
    <w:name w:val="heading 2"/>
    <w:basedOn w:val="Normln"/>
    <w:next w:val="Normln"/>
    <w:link w:val="Nadpis2Char"/>
    <w:uiPriority w:val="9"/>
    <w:rsid w:val="007A3903"/>
    <w:pPr>
      <w:keepNext/>
      <w:spacing w:before="240" w:after="120"/>
      <w:jc w:val="left"/>
      <w:outlineLvl w:val="1"/>
    </w:pPr>
    <w:rPr>
      <w:rFonts w:eastAsiaTheme="majorEastAsia"/>
      <w:b/>
      <w:bCs/>
      <w:iCs/>
      <w:color w:val="003F7E"/>
      <w:szCs w:val="28"/>
      <w:u w:val="single"/>
    </w:rPr>
  </w:style>
  <w:style w:type="paragraph" w:styleId="Nadpis3">
    <w:name w:val="heading 3"/>
    <w:basedOn w:val="Normln"/>
    <w:next w:val="Normal0"/>
    <w:link w:val="Nadpis3Char"/>
    <w:rsid w:val="007A3903"/>
    <w:pPr>
      <w:keepNext/>
      <w:numPr>
        <w:ilvl w:val="2"/>
        <w:numId w:val="3"/>
      </w:numPr>
      <w:tabs>
        <w:tab w:val="left" w:pos="964"/>
      </w:tabs>
      <w:spacing w:before="240" w:after="120"/>
      <w:outlineLvl w:val="2"/>
    </w:pPr>
    <w:rPr>
      <w:rFonts w:eastAsiaTheme="majorEastAsia"/>
      <w:bCs/>
      <w:color w:val="003F7E"/>
      <w:szCs w:val="26"/>
    </w:rPr>
  </w:style>
  <w:style w:type="paragraph" w:styleId="Nadpis4">
    <w:name w:val="heading 4"/>
    <w:basedOn w:val="Normln"/>
    <w:next w:val="Normln"/>
    <w:link w:val="Nadpis4Char"/>
    <w:rsid w:val="007A3903"/>
    <w:pPr>
      <w:keepNext/>
      <w:numPr>
        <w:ilvl w:val="3"/>
        <w:numId w:val="3"/>
      </w:numPr>
      <w:tabs>
        <w:tab w:val="left" w:pos="964"/>
      </w:tabs>
      <w:spacing w:before="240" w:after="120"/>
      <w:outlineLvl w:val="3"/>
    </w:pPr>
    <w:rPr>
      <w:rFonts w:eastAsiaTheme="majorEastAsia"/>
      <w:bCs/>
      <w:color w:val="003F7E"/>
      <w:szCs w:val="28"/>
    </w:rPr>
  </w:style>
  <w:style w:type="paragraph" w:styleId="Nadpis5">
    <w:name w:val="heading 5"/>
    <w:basedOn w:val="Normln"/>
    <w:next w:val="Normln"/>
    <w:link w:val="Nadpis5Char"/>
    <w:rsid w:val="00D6087C"/>
    <w:pPr>
      <w:spacing w:before="240" w:after="60"/>
      <w:outlineLvl w:val="4"/>
    </w:pPr>
    <w:rPr>
      <w:rFonts w:eastAsiaTheme="majorEastAsia"/>
      <w:b/>
      <w:bCs/>
      <w:i/>
      <w:iCs/>
      <w:sz w:val="26"/>
      <w:szCs w:val="26"/>
    </w:rPr>
  </w:style>
  <w:style w:type="paragraph" w:styleId="Nadpis6">
    <w:name w:val="heading 6"/>
    <w:basedOn w:val="Normln"/>
    <w:next w:val="Normln"/>
    <w:link w:val="Nadpis6Char"/>
    <w:rsid w:val="00D6087C"/>
    <w:pPr>
      <w:spacing w:before="240" w:after="60"/>
      <w:outlineLvl w:val="5"/>
    </w:pPr>
    <w:rPr>
      <w:rFonts w:eastAsiaTheme="majorEastAsia"/>
      <w:b/>
      <w:bCs/>
      <w:szCs w:val="22"/>
    </w:rPr>
  </w:style>
  <w:style w:type="paragraph" w:styleId="Nadpis7">
    <w:name w:val="heading 7"/>
    <w:basedOn w:val="Normln"/>
    <w:next w:val="Normln"/>
    <w:link w:val="Nadpis7Char"/>
    <w:rsid w:val="00D6087C"/>
    <w:pPr>
      <w:spacing w:before="240" w:after="60"/>
      <w:outlineLvl w:val="6"/>
    </w:pPr>
    <w:rPr>
      <w:rFonts w:eastAsiaTheme="majorEastAsia"/>
    </w:rPr>
  </w:style>
  <w:style w:type="paragraph" w:styleId="Nadpis8">
    <w:name w:val="heading 8"/>
    <w:basedOn w:val="Normln"/>
    <w:next w:val="Normln"/>
    <w:link w:val="Nadpis8Char"/>
    <w:rsid w:val="00D6087C"/>
    <w:pPr>
      <w:spacing w:before="240" w:after="60"/>
      <w:outlineLvl w:val="7"/>
    </w:pPr>
    <w:rPr>
      <w:rFonts w:eastAsiaTheme="majorEastAsia"/>
      <w:i/>
      <w:iCs/>
    </w:rPr>
  </w:style>
  <w:style w:type="paragraph" w:styleId="Nadpis9">
    <w:name w:val="heading 9"/>
    <w:basedOn w:val="Normln"/>
    <w:next w:val="Normln"/>
    <w:link w:val="Nadpis9Char"/>
    <w:rsid w:val="00D6087C"/>
    <w:pPr>
      <w:spacing w:before="240" w:after="60"/>
      <w:outlineLvl w:val="8"/>
    </w:pPr>
    <w:rPr>
      <w:rFonts w:eastAsiaTheme="majorEastAs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6017"/>
    <w:rPr>
      <w:rFonts w:ascii="Arial" w:eastAsiaTheme="majorEastAsia" w:hAnsi="Arial" w:cs="Arial"/>
      <w:b/>
      <w:bCs/>
      <w:caps/>
      <w:color w:val="0096D6"/>
      <w:kern w:val="32"/>
      <w:sz w:val="24"/>
      <w:szCs w:val="32"/>
    </w:rPr>
  </w:style>
  <w:style w:type="paragraph" w:styleId="Zhlav">
    <w:name w:val="header"/>
    <w:basedOn w:val="Normln"/>
    <w:link w:val="ZhlavChar"/>
    <w:uiPriority w:val="99"/>
    <w:rsid w:val="00920311"/>
    <w:pPr>
      <w:tabs>
        <w:tab w:val="center" w:pos="4536"/>
        <w:tab w:val="right" w:pos="9072"/>
      </w:tabs>
    </w:pPr>
  </w:style>
  <w:style w:type="paragraph" w:styleId="Zpat">
    <w:name w:val="footer"/>
    <w:basedOn w:val="Normln"/>
    <w:link w:val="ZpatChar"/>
    <w:uiPriority w:val="99"/>
    <w:rsid w:val="00D6087C"/>
    <w:pPr>
      <w:tabs>
        <w:tab w:val="center" w:pos="4536"/>
        <w:tab w:val="right" w:pos="9072"/>
      </w:tabs>
    </w:pPr>
  </w:style>
  <w:style w:type="character" w:styleId="slostrnky">
    <w:name w:val="page number"/>
    <w:basedOn w:val="Standardnpsmoodstavce"/>
    <w:rsid w:val="0080778E"/>
  </w:style>
  <w:style w:type="paragraph" w:styleId="Obsah1">
    <w:name w:val="toc 1"/>
    <w:basedOn w:val="Normln"/>
    <w:next w:val="Normln"/>
    <w:autoRedefine/>
    <w:uiPriority w:val="39"/>
    <w:rsid w:val="00BF7DDE"/>
    <w:pPr>
      <w:tabs>
        <w:tab w:val="left" w:pos="567"/>
        <w:tab w:val="right" w:leader="dot" w:pos="9923"/>
      </w:tabs>
      <w:spacing w:before="120" w:after="60"/>
    </w:pPr>
    <w:rPr>
      <w:bCs/>
      <w:caps/>
      <w:noProof/>
      <w:color w:val="0096D6"/>
      <w:sz w:val="24"/>
    </w:rPr>
  </w:style>
  <w:style w:type="paragraph" w:styleId="Zkladntext">
    <w:name w:val="Body Text"/>
    <w:basedOn w:val="Normln"/>
    <w:link w:val="ZkladntextChar"/>
    <w:rsid w:val="00FB6FBB"/>
    <w:rPr>
      <w:rFonts w:ascii="CG Times" w:hAnsi="CG Times"/>
      <w:color w:val="000000"/>
    </w:rPr>
  </w:style>
  <w:style w:type="paragraph" w:customStyle="1" w:styleId="Texttabulky">
    <w:name w:val="Text tabulky"/>
    <w:rsid w:val="00FB6FBB"/>
    <w:rPr>
      <w:snapToGrid w:val="0"/>
      <w:color w:val="000000"/>
      <w:sz w:val="24"/>
    </w:rPr>
  </w:style>
  <w:style w:type="paragraph" w:styleId="Textbubliny">
    <w:name w:val="Balloon Text"/>
    <w:basedOn w:val="Normln"/>
    <w:link w:val="TextbublinyChar"/>
    <w:semiHidden/>
    <w:rsid w:val="00FB6FBB"/>
    <w:rPr>
      <w:rFonts w:ascii="Tahoma" w:hAnsi="Tahoma" w:cs="Tahoma"/>
      <w:sz w:val="16"/>
      <w:szCs w:val="16"/>
    </w:rPr>
  </w:style>
  <w:style w:type="table" w:styleId="Mkatabulky">
    <w:name w:val="Table Grid"/>
    <w:basedOn w:val="Normlntabulka"/>
    <w:rsid w:val="00FB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mtext">
    <w:name w:val="Z&lt;/a&gt;kladn&lt;/m&gt; text"/>
    <w:rsid w:val="00DB1114"/>
    <w:rPr>
      <w:color w:val="000000"/>
      <w:sz w:val="24"/>
    </w:rPr>
  </w:style>
  <w:style w:type="paragraph" w:customStyle="1" w:styleId="Nadpis">
    <w:name w:val="Nadpis"/>
    <w:rsid w:val="00DB1114"/>
    <w:pPr>
      <w:keepNext/>
      <w:keepLines/>
      <w:spacing w:before="144" w:after="72"/>
      <w:jc w:val="both"/>
    </w:pPr>
    <w:rPr>
      <w:snapToGrid w:val="0"/>
      <w:color w:val="000000"/>
      <w:sz w:val="24"/>
    </w:rPr>
  </w:style>
  <w:style w:type="paragraph" w:customStyle="1" w:styleId="dka">
    <w:name w:val="Řádka"/>
    <w:rsid w:val="00DB1114"/>
    <w:pPr>
      <w:spacing w:after="170"/>
    </w:pPr>
    <w:rPr>
      <w:snapToGrid w:val="0"/>
      <w:color w:val="000000"/>
      <w:sz w:val="24"/>
    </w:rPr>
  </w:style>
  <w:style w:type="paragraph" w:styleId="Zkladntext3">
    <w:name w:val="Body Text 3"/>
    <w:basedOn w:val="Normln"/>
    <w:link w:val="Zkladntext3Char"/>
    <w:rsid w:val="00DB1114"/>
    <w:rPr>
      <w:color w:val="000000"/>
    </w:rPr>
  </w:style>
  <w:style w:type="paragraph" w:styleId="Zkladntextodsazen">
    <w:name w:val="Body Text Indent"/>
    <w:basedOn w:val="Normln"/>
    <w:link w:val="ZkladntextodsazenChar"/>
    <w:rsid w:val="00DB1114"/>
    <w:rPr>
      <w:color w:val="0000FF"/>
    </w:rPr>
  </w:style>
  <w:style w:type="paragraph" w:customStyle="1" w:styleId="Normal0">
    <w:name w:val="Normal0"/>
    <w:rsid w:val="00DB1114"/>
    <w:pPr>
      <w:autoSpaceDE w:val="0"/>
      <w:autoSpaceDN w:val="0"/>
      <w:adjustRightInd w:val="0"/>
    </w:pPr>
    <w:rPr>
      <w:rFonts w:ascii="Lucida Sans Unicode" w:hAnsi="Lucida Sans Unicode" w:cs="Lucida Sans Unicode"/>
      <w:sz w:val="24"/>
      <w:szCs w:val="24"/>
    </w:rPr>
  </w:style>
  <w:style w:type="paragraph" w:customStyle="1" w:styleId="Znaka">
    <w:name w:val="Značka"/>
    <w:rsid w:val="00DB1114"/>
    <w:pPr>
      <w:jc w:val="both"/>
    </w:pPr>
    <w:rPr>
      <w:snapToGrid w:val="0"/>
      <w:color w:val="000000"/>
      <w:sz w:val="24"/>
    </w:rPr>
  </w:style>
  <w:style w:type="paragraph" w:customStyle="1" w:styleId="sloseznamu">
    <w:name w:val="Číslo seznamu"/>
    <w:rsid w:val="00DB1114"/>
    <w:pPr>
      <w:jc w:val="both"/>
    </w:pPr>
    <w:rPr>
      <w:snapToGrid w:val="0"/>
      <w:color w:val="000000"/>
      <w:sz w:val="24"/>
    </w:rPr>
  </w:style>
  <w:style w:type="character" w:styleId="Hypertextovodkaz">
    <w:name w:val="Hyperlink"/>
    <w:basedOn w:val="Standardnpsmoodstavce"/>
    <w:uiPriority w:val="99"/>
    <w:rsid w:val="00DB1114"/>
    <w:rPr>
      <w:color w:val="0000FF"/>
      <w:u w:val="single"/>
    </w:rPr>
  </w:style>
  <w:style w:type="paragraph" w:styleId="Normlnodsazen">
    <w:name w:val="Normal Indent"/>
    <w:basedOn w:val="Normln"/>
    <w:rsid w:val="00DB1114"/>
    <w:pPr>
      <w:autoSpaceDE w:val="0"/>
      <w:autoSpaceDN w:val="0"/>
      <w:ind w:left="708"/>
    </w:pPr>
  </w:style>
  <w:style w:type="paragraph" w:customStyle="1" w:styleId="PODNADPIS">
    <w:name w:val="PODNADPIS"/>
    <w:basedOn w:val="Podnadpis1"/>
    <w:rsid w:val="00D6087C"/>
  </w:style>
  <w:style w:type="paragraph" w:customStyle="1" w:styleId="ODSTAVEC">
    <w:name w:val="ODSTAVEC"/>
    <w:rsid w:val="00DB1114"/>
    <w:pPr>
      <w:autoSpaceDE w:val="0"/>
      <w:autoSpaceDN w:val="0"/>
      <w:spacing w:before="113" w:after="113"/>
      <w:ind w:firstLine="737"/>
      <w:jc w:val="both"/>
    </w:pPr>
    <w:rPr>
      <w:rFonts w:ascii="Arial" w:hAnsi="Arial" w:cs="Arial"/>
      <w:color w:val="000000"/>
    </w:rPr>
  </w:style>
  <w:style w:type="paragraph" w:customStyle="1" w:styleId="blok">
    <w:name w:val="blok"/>
    <w:basedOn w:val="Normln"/>
    <w:rsid w:val="00DB1114"/>
    <w:pPr>
      <w:tabs>
        <w:tab w:val="left" w:pos="2835"/>
      </w:tabs>
      <w:autoSpaceDE w:val="0"/>
      <w:autoSpaceDN w:val="0"/>
      <w:ind w:left="709"/>
    </w:pPr>
  </w:style>
  <w:style w:type="paragraph" w:customStyle="1" w:styleId="doplnk">
    <w:name w:val="doplněk"/>
    <w:basedOn w:val="Normln"/>
    <w:rsid w:val="00DB1114"/>
    <w:pPr>
      <w:autoSpaceDE w:val="0"/>
      <w:autoSpaceDN w:val="0"/>
      <w:ind w:left="709"/>
    </w:pPr>
    <w:rPr>
      <w:i/>
      <w:iCs/>
      <w:color w:val="FF0000"/>
    </w:rPr>
  </w:style>
  <w:style w:type="paragraph" w:styleId="Zkladntextodsazen2">
    <w:name w:val="Body Text Indent 2"/>
    <w:basedOn w:val="Normln"/>
    <w:link w:val="Zkladntextodsazen2Char"/>
    <w:rsid w:val="00DB1114"/>
    <w:pPr>
      <w:autoSpaceDE w:val="0"/>
      <w:autoSpaceDN w:val="0"/>
      <w:ind w:left="709"/>
    </w:pPr>
  </w:style>
  <w:style w:type="paragraph" w:styleId="Zkladntextodsazen3">
    <w:name w:val="Body Text Indent 3"/>
    <w:basedOn w:val="Normln"/>
    <w:link w:val="Zkladntextodsazen3Char"/>
    <w:rsid w:val="00DB1114"/>
    <w:pPr>
      <w:tabs>
        <w:tab w:val="right" w:pos="4253"/>
      </w:tabs>
      <w:autoSpaceDE w:val="0"/>
      <w:autoSpaceDN w:val="0"/>
      <w:ind w:left="709"/>
    </w:pPr>
  </w:style>
  <w:style w:type="paragraph" w:customStyle="1" w:styleId="slokolu">
    <w:name w:val="Číslo úkolu"/>
    <w:basedOn w:val="Normln"/>
    <w:rsid w:val="00DB1114"/>
    <w:rPr>
      <w:b/>
    </w:rPr>
  </w:style>
  <w:style w:type="character" w:styleId="Sledovanodkaz">
    <w:name w:val="FollowedHyperlink"/>
    <w:basedOn w:val="Standardnpsmoodstavce"/>
    <w:rsid w:val="00DB1114"/>
    <w:rPr>
      <w:color w:val="800080"/>
      <w:u w:val="single"/>
    </w:rPr>
  </w:style>
  <w:style w:type="paragraph" w:styleId="Zkladntext2">
    <w:name w:val="Body Text 2"/>
    <w:basedOn w:val="Normln"/>
    <w:link w:val="Zkladntext2Char"/>
    <w:rsid w:val="00DB1114"/>
    <w:pPr>
      <w:autoSpaceDE w:val="0"/>
      <w:autoSpaceDN w:val="0"/>
    </w:pPr>
  </w:style>
  <w:style w:type="paragraph" w:customStyle="1" w:styleId="Podnadpis1">
    <w:name w:val="Podnadpis1"/>
    <w:basedOn w:val="Normln"/>
    <w:next w:val="Normln"/>
    <w:rsid w:val="00C07655"/>
    <w:rPr>
      <w:sz w:val="28"/>
      <w:szCs w:val="28"/>
    </w:rPr>
  </w:style>
  <w:style w:type="paragraph" w:customStyle="1" w:styleId="Poleformule">
    <w:name w:val="Pole formuláře"/>
    <w:basedOn w:val="Normln"/>
    <w:rsid w:val="00DB1114"/>
  </w:style>
  <w:style w:type="paragraph" w:styleId="Textvbloku">
    <w:name w:val="Block Text"/>
    <w:basedOn w:val="Normln"/>
    <w:rsid w:val="00DB1114"/>
    <w:pPr>
      <w:ind w:left="851" w:right="-851"/>
    </w:pPr>
    <w:rPr>
      <w:b/>
      <w:bCs/>
      <w:color w:val="000000"/>
      <w:sz w:val="40"/>
    </w:rPr>
  </w:style>
  <w:style w:type="paragraph" w:styleId="Obsah2">
    <w:name w:val="toc 2"/>
    <w:basedOn w:val="Normln"/>
    <w:next w:val="Normln"/>
    <w:autoRedefine/>
    <w:uiPriority w:val="39"/>
    <w:rsid w:val="00EC1949"/>
    <w:pPr>
      <w:tabs>
        <w:tab w:val="left" w:pos="567"/>
        <w:tab w:val="right" w:leader="dot" w:pos="9923"/>
      </w:tabs>
      <w:spacing w:before="60" w:after="60"/>
    </w:pPr>
    <w:rPr>
      <w:noProof/>
      <w:color w:val="0096D6"/>
      <w:sz w:val="24"/>
      <w:szCs w:val="24"/>
    </w:rPr>
  </w:style>
  <w:style w:type="paragraph" w:styleId="Obsah4">
    <w:name w:val="toc 4"/>
    <w:basedOn w:val="Normln"/>
    <w:next w:val="Normln"/>
    <w:autoRedefine/>
    <w:uiPriority w:val="39"/>
    <w:rsid w:val="003D7CB9"/>
    <w:pPr>
      <w:ind w:left="720"/>
    </w:pPr>
    <w:rPr>
      <w:color w:val="003F7E"/>
    </w:rPr>
  </w:style>
  <w:style w:type="paragraph" w:styleId="Obsah3">
    <w:name w:val="toc 3"/>
    <w:basedOn w:val="Normln"/>
    <w:next w:val="Normln"/>
    <w:autoRedefine/>
    <w:uiPriority w:val="39"/>
    <w:rsid w:val="008E5A27"/>
    <w:pPr>
      <w:tabs>
        <w:tab w:val="left" w:pos="1843"/>
        <w:tab w:val="right" w:leader="dot" w:pos="9921"/>
      </w:tabs>
      <w:spacing w:before="40" w:after="40"/>
    </w:pPr>
    <w:rPr>
      <w:noProof/>
      <w:color w:val="003F7E"/>
    </w:rPr>
  </w:style>
  <w:style w:type="paragraph" w:customStyle="1" w:styleId="Textvbloku1">
    <w:name w:val="Text v bloku1"/>
    <w:basedOn w:val="Normln"/>
    <w:rsid w:val="00F5079C"/>
    <w:pPr>
      <w:suppressAutoHyphens/>
      <w:spacing w:before="60"/>
      <w:ind w:left="567" w:right="567"/>
    </w:pPr>
    <w:rPr>
      <w:rFonts w:cs="Times New Roman"/>
      <w:bCs/>
      <w:lang w:eastAsia="ar-SA"/>
    </w:rPr>
  </w:style>
  <w:style w:type="paragraph" w:customStyle="1" w:styleId="Default">
    <w:name w:val="Default"/>
    <w:rsid w:val="00AA7185"/>
    <w:pPr>
      <w:widowControl w:val="0"/>
      <w:autoSpaceDE w:val="0"/>
      <w:autoSpaceDN w:val="0"/>
      <w:adjustRightInd w:val="0"/>
    </w:pPr>
    <w:rPr>
      <w:rFonts w:ascii="Times New Roman+ 1" w:hAnsi="Times New Roman+ 1" w:cs="Times New Roman+ 1"/>
      <w:color w:val="000000"/>
      <w:sz w:val="24"/>
      <w:szCs w:val="24"/>
    </w:rPr>
  </w:style>
  <w:style w:type="paragraph" w:customStyle="1" w:styleId="TextpopisuTPT">
    <w:name w:val="Text popisu TP ŠT"/>
    <w:rsid w:val="008D7517"/>
    <w:pPr>
      <w:spacing w:before="120" w:after="120" w:line="360" w:lineRule="auto"/>
      <w:jc w:val="both"/>
    </w:pPr>
    <w:rPr>
      <w:sz w:val="24"/>
    </w:rPr>
  </w:style>
  <w:style w:type="paragraph" w:styleId="Textkomente">
    <w:name w:val="annotation text"/>
    <w:basedOn w:val="Normln"/>
    <w:link w:val="TextkomenteChar"/>
    <w:uiPriority w:val="99"/>
    <w:semiHidden/>
    <w:rsid w:val="008C4590"/>
  </w:style>
  <w:style w:type="character" w:styleId="KlvesniceHTML">
    <w:name w:val="HTML Keyboard"/>
    <w:basedOn w:val="Standardnpsmoodstavce"/>
    <w:rsid w:val="00590783"/>
    <w:rPr>
      <w:rFonts w:ascii="Courier New" w:eastAsia="Times New Roman" w:hAnsi="Courier New" w:cs="Courier New"/>
      <w:sz w:val="20"/>
      <w:szCs w:val="20"/>
    </w:rPr>
  </w:style>
  <w:style w:type="character" w:styleId="Siln">
    <w:name w:val="Strong"/>
    <w:basedOn w:val="Standardnpsmoodstavce"/>
    <w:rsid w:val="00C51755"/>
    <w:rPr>
      <w:b/>
      <w:bCs/>
    </w:rPr>
  </w:style>
  <w:style w:type="numbering" w:customStyle="1" w:styleId="StylOdrkysobrzky">
    <w:name w:val="Styl Odrážky s obrázky"/>
    <w:basedOn w:val="Bezseznamu"/>
    <w:rsid w:val="00060788"/>
    <w:pPr>
      <w:numPr>
        <w:numId w:val="1"/>
      </w:numPr>
    </w:pPr>
  </w:style>
  <w:style w:type="paragraph" w:styleId="Obsah5">
    <w:name w:val="toc 5"/>
    <w:basedOn w:val="Normln"/>
    <w:next w:val="Normln"/>
    <w:autoRedefine/>
    <w:uiPriority w:val="39"/>
    <w:rsid w:val="00FD2622"/>
    <w:rPr>
      <w:rFonts w:ascii="Times New Roman" w:hAnsi="Times New Roman" w:cs="Times New Roman"/>
      <w:sz w:val="24"/>
      <w:szCs w:val="24"/>
    </w:rPr>
  </w:style>
  <w:style w:type="paragraph" w:styleId="Obsah6">
    <w:name w:val="toc 6"/>
    <w:basedOn w:val="Normln"/>
    <w:next w:val="Normln"/>
    <w:autoRedefine/>
    <w:uiPriority w:val="39"/>
    <w:rsid w:val="006D2C10"/>
    <w:pPr>
      <w:ind w:left="1200"/>
    </w:pPr>
    <w:rPr>
      <w:rFonts w:ascii="Times New Roman" w:hAnsi="Times New Roman" w:cs="Times New Roman"/>
      <w:sz w:val="24"/>
      <w:szCs w:val="24"/>
    </w:rPr>
  </w:style>
  <w:style w:type="paragraph" w:styleId="Obsah7">
    <w:name w:val="toc 7"/>
    <w:basedOn w:val="Normln"/>
    <w:next w:val="Normln"/>
    <w:autoRedefine/>
    <w:uiPriority w:val="39"/>
    <w:rsid w:val="006D2C10"/>
    <w:pPr>
      <w:ind w:left="1440"/>
    </w:pPr>
    <w:rPr>
      <w:rFonts w:ascii="Times New Roman" w:hAnsi="Times New Roman" w:cs="Times New Roman"/>
      <w:sz w:val="24"/>
      <w:szCs w:val="24"/>
    </w:rPr>
  </w:style>
  <w:style w:type="paragraph" w:styleId="Obsah8">
    <w:name w:val="toc 8"/>
    <w:basedOn w:val="Normln"/>
    <w:next w:val="Normln"/>
    <w:autoRedefine/>
    <w:uiPriority w:val="39"/>
    <w:rsid w:val="006D2C10"/>
    <w:pPr>
      <w:ind w:left="1680"/>
    </w:pPr>
    <w:rPr>
      <w:rFonts w:ascii="Times New Roman" w:hAnsi="Times New Roman" w:cs="Times New Roman"/>
      <w:sz w:val="24"/>
      <w:szCs w:val="24"/>
    </w:rPr>
  </w:style>
  <w:style w:type="paragraph" w:styleId="Obsah9">
    <w:name w:val="toc 9"/>
    <w:basedOn w:val="Normln"/>
    <w:next w:val="Normln"/>
    <w:autoRedefine/>
    <w:uiPriority w:val="39"/>
    <w:rsid w:val="006D2C10"/>
    <w:pPr>
      <w:ind w:left="1920"/>
    </w:pPr>
    <w:rPr>
      <w:rFonts w:ascii="Times New Roman" w:hAnsi="Times New Roman" w:cs="Times New Roman"/>
      <w:sz w:val="24"/>
      <w:szCs w:val="24"/>
    </w:rPr>
  </w:style>
  <w:style w:type="paragraph" w:customStyle="1" w:styleId="StylNadpis3Tun">
    <w:name w:val="Styl Nadpis 3 + Tučné"/>
    <w:basedOn w:val="Nadpis3"/>
    <w:rsid w:val="005A0021"/>
  </w:style>
  <w:style w:type="paragraph" w:customStyle="1" w:styleId="StylNadpis112b">
    <w:name w:val="Styl Nadpis 1 + 12 b."/>
    <w:basedOn w:val="Nadpis1"/>
    <w:rsid w:val="003D0CBF"/>
    <w:pPr>
      <w:shd w:val="clear" w:color="auto" w:fill="000000"/>
    </w:pPr>
    <w:rPr>
      <w:rFonts w:cs="Times New Roman"/>
      <w:color w:val="FFFFFF"/>
      <w:szCs w:val="20"/>
    </w:rPr>
  </w:style>
  <w:style w:type="paragraph" w:customStyle="1" w:styleId="StylNadpis112b1">
    <w:name w:val="Styl Nadpis 1 + 12 b.1"/>
    <w:basedOn w:val="Nadpis1"/>
    <w:rsid w:val="003D0CBF"/>
    <w:pPr>
      <w:shd w:val="clear" w:color="auto" w:fill="C0C0C0"/>
    </w:pPr>
    <w:rPr>
      <w:rFonts w:cs="Times New Roman"/>
      <w:color w:val="FFFFFF"/>
      <w:szCs w:val="20"/>
    </w:rPr>
  </w:style>
  <w:style w:type="paragraph" w:customStyle="1" w:styleId="Nadpis112b">
    <w:name w:val="Nadpis 1 + 12 b."/>
    <w:basedOn w:val="Nadpis1"/>
    <w:rsid w:val="003D0CBF"/>
    <w:pPr>
      <w:shd w:val="clear" w:color="auto" w:fill="C0C0C0"/>
    </w:pPr>
  </w:style>
  <w:style w:type="paragraph" w:styleId="Rozloendokumentu">
    <w:name w:val="Document Map"/>
    <w:basedOn w:val="Normln"/>
    <w:link w:val="RozloendokumentuChar"/>
    <w:semiHidden/>
    <w:rsid w:val="00FF262E"/>
    <w:pPr>
      <w:shd w:val="clear" w:color="auto" w:fill="000080"/>
    </w:pPr>
    <w:rPr>
      <w:rFonts w:ascii="Tahoma" w:hAnsi="Tahoma" w:cs="Tahoma"/>
    </w:rPr>
  </w:style>
  <w:style w:type="paragraph" w:customStyle="1" w:styleId="StylNadpis3Vlevo0cmPrvndek0cm">
    <w:name w:val="Styl Nadpis 3 + Vlevo:  0 cm První řádek:  0 cm"/>
    <w:basedOn w:val="Normln"/>
    <w:semiHidden/>
    <w:rsid w:val="00F67770"/>
    <w:pPr>
      <w:numPr>
        <w:ilvl w:val="2"/>
        <w:numId w:val="4"/>
      </w:numPr>
      <w:tabs>
        <w:tab w:val="left" w:pos="1418"/>
      </w:tabs>
      <w:autoSpaceDE w:val="0"/>
      <w:autoSpaceDN w:val="0"/>
    </w:pPr>
    <w:rPr>
      <w:rFonts w:cs="Times New Roman"/>
      <w:szCs w:val="24"/>
    </w:rPr>
  </w:style>
  <w:style w:type="paragraph" w:customStyle="1" w:styleId="Odrazky">
    <w:name w:val="Odrazky"/>
    <w:basedOn w:val="Normln"/>
    <w:rsid w:val="00824F98"/>
    <w:pPr>
      <w:numPr>
        <w:numId w:val="2"/>
      </w:numPr>
      <w:ind w:right="113"/>
    </w:pPr>
    <w:rPr>
      <w:rFonts w:cs="Times New Roman"/>
      <w:szCs w:val="24"/>
    </w:rPr>
  </w:style>
  <w:style w:type="paragraph" w:customStyle="1" w:styleId="StrnkaT">
    <w:name w:val="Stránka ŠT"/>
    <w:rsid w:val="00824F98"/>
    <w:pPr>
      <w:tabs>
        <w:tab w:val="right" w:pos="9639"/>
      </w:tabs>
      <w:spacing w:before="60"/>
      <w:jc w:val="right"/>
    </w:pPr>
    <w:rPr>
      <w:rFonts w:ascii="Arial" w:hAnsi="Arial"/>
      <w:sz w:val="16"/>
    </w:rPr>
  </w:style>
  <w:style w:type="character" w:customStyle="1" w:styleId="zz-HorniIndex">
    <w:name w:val="zz-HorniIndex"/>
    <w:basedOn w:val="Standardnpsmoodstavce"/>
    <w:rsid w:val="00824F98"/>
    <w:rPr>
      <w:vertAlign w:val="superscript"/>
    </w:rPr>
  </w:style>
  <w:style w:type="paragraph" w:customStyle="1" w:styleId="Oddl">
    <w:name w:val="Oddíl"/>
    <w:basedOn w:val="Nadpis1"/>
    <w:next w:val="Normln"/>
    <w:rsid w:val="001835B0"/>
    <w:pPr>
      <w:keepNext w:val="0"/>
      <w:numPr>
        <w:numId w:val="5"/>
      </w:numPr>
      <w:tabs>
        <w:tab w:val="left" w:pos="357"/>
      </w:tabs>
      <w:autoSpaceDE w:val="0"/>
      <w:autoSpaceDN w:val="0"/>
      <w:spacing w:before="0" w:after="240" w:line="260" w:lineRule="atLeast"/>
      <w:jc w:val="center"/>
    </w:pPr>
    <w:rPr>
      <w:rFonts w:eastAsia="Times New Roman" w:cs="Times New Roman"/>
      <w:bCs w:val="0"/>
      <w:caps w:val="0"/>
      <w:color w:val="auto"/>
      <w:kern w:val="0"/>
      <w:sz w:val="28"/>
      <w:szCs w:val="28"/>
    </w:rPr>
  </w:style>
  <w:style w:type="paragraph" w:styleId="Textpoznpodarou">
    <w:name w:val="footnote text"/>
    <w:basedOn w:val="Normln"/>
    <w:link w:val="TextpoznpodarouChar"/>
    <w:uiPriority w:val="99"/>
    <w:rsid w:val="00B84025"/>
    <w:pPr>
      <w:ind w:left="113" w:right="113"/>
    </w:pPr>
    <w:rPr>
      <w:rFonts w:cs="Times New Roman"/>
    </w:rPr>
  </w:style>
  <w:style w:type="character" w:customStyle="1" w:styleId="TextpoznpodarouChar">
    <w:name w:val="Text pozn. pod čarou Char"/>
    <w:basedOn w:val="Standardnpsmoodstavce"/>
    <w:link w:val="Textpoznpodarou"/>
    <w:uiPriority w:val="99"/>
    <w:locked/>
    <w:rsid w:val="00B84025"/>
    <w:rPr>
      <w:rFonts w:ascii="Arial" w:hAnsi="Arial"/>
      <w:lang w:val="en-US" w:eastAsia="cs-CZ" w:bidi="ar-SA"/>
    </w:rPr>
  </w:style>
  <w:style w:type="character" w:styleId="Znakapoznpodarou">
    <w:name w:val="footnote reference"/>
    <w:basedOn w:val="Standardnpsmoodstavce"/>
    <w:rsid w:val="00B84025"/>
    <w:rPr>
      <w:rFonts w:cs="Times New Roman"/>
      <w:vertAlign w:val="superscript"/>
    </w:rPr>
  </w:style>
  <w:style w:type="paragraph" w:styleId="Odstavecseseznamem">
    <w:name w:val="List Paragraph"/>
    <w:aliases w:val="Article 1"/>
    <w:basedOn w:val="Normln"/>
    <w:uiPriority w:val="34"/>
    <w:qFormat/>
    <w:rsid w:val="00D80443"/>
    <w:pPr>
      <w:spacing w:before="120" w:after="120" w:line="276" w:lineRule="auto"/>
    </w:pPr>
  </w:style>
  <w:style w:type="character" w:customStyle="1" w:styleId="Nadpis2Char">
    <w:name w:val="Nadpis 2 Char"/>
    <w:basedOn w:val="Standardnpsmoodstavce"/>
    <w:link w:val="Nadpis2"/>
    <w:uiPriority w:val="9"/>
    <w:rsid w:val="007A3903"/>
    <w:rPr>
      <w:rFonts w:ascii="Arial" w:eastAsiaTheme="majorEastAsia" w:hAnsi="Arial" w:cs="Arial"/>
      <w:b/>
      <w:bCs/>
      <w:iCs/>
      <w:color w:val="003F7E"/>
      <w:sz w:val="22"/>
      <w:szCs w:val="28"/>
      <w:u w:val="single"/>
    </w:rPr>
  </w:style>
  <w:style w:type="character" w:customStyle="1" w:styleId="Nadpis3Char">
    <w:name w:val="Nadpis 3 Char"/>
    <w:basedOn w:val="Standardnpsmoodstavce"/>
    <w:link w:val="Nadpis3"/>
    <w:rsid w:val="007A3903"/>
    <w:rPr>
      <w:rFonts w:ascii="Arial" w:eastAsiaTheme="majorEastAsia" w:hAnsi="Arial" w:cs="Arial"/>
      <w:bCs/>
      <w:color w:val="003F7E"/>
      <w:szCs w:val="26"/>
    </w:rPr>
  </w:style>
  <w:style w:type="character" w:customStyle="1" w:styleId="Nadpis4Char">
    <w:name w:val="Nadpis 4 Char"/>
    <w:basedOn w:val="Standardnpsmoodstavce"/>
    <w:link w:val="Nadpis4"/>
    <w:rsid w:val="007A3903"/>
    <w:rPr>
      <w:rFonts w:ascii="Arial" w:eastAsiaTheme="majorEastAsia" w:hAnsi="Arial" w:cs="Arial"/>
      <w:bCs/>
      <w:color w:val="003F7E"/>
      <w:szCs w:val="28"/>
    </w:rPr>
  </w:style>
  <w:style w:type="character" w:customStyle="1" w:styleId="Nadpis5Char">
    <w:name w:val="Nadpis 5 Char"/>
    <w:basedOn w:val="Standardnpsmoodstavce"/>
    <w:link w:val="Nadpis5"/>
    <w:rsid w:val="00D6087C"/>
    <w:rPr>
      <w:rFonts w:ascii="Arial" w:eastAsiaTheme="majorEastAsia" w:hAnsi="Arial" w:cs="Arial"/>
      <w:b/>
      <w:bCs/>
      <w:i/>
      <w:iCs/>
      <w:sz w:val="26"/>
      <w:szCs w:val="26"/>
    </w:rPr>
  </w:style>
  <w:style w:type="character" w:customStyle="1" w:styleId="Nadpis6Char">
    <w:name w:val="Nadpis 6 Char"/>
    <w:basedOn w:val="Standardnpsmoodstavce"/>
    <w:link w:val="Nadpis6"/>
    <w:rsid w:val="00D6087C"/>
    <w:rPr>
      <w:rFonts w:ascii="Arial" w:eastAsiaTheme="majorEastAsia" w:hAnsi="Arial" w:cs="Arial"/>
      <w:b/>
      <w:bCs/>
      <w:sz w:val="22"/>
      <w:szCs w:val="22"/>
    </w:rPr>
  </w:style>
  <w:style w:type="character" w:customStyle="1" w:styleId="Nadpis7Char">
    <w:name w:val="Nadpis 7 Char"/>
    <w:basedOn w:val="Standardnpsmoodstavce"/>
    <w:link w:val="Nadpis7"/>
    <w:rsid w:val="00D6087C"/>
    <w:rPr>
      <w:rFonts w:ascii="Arial" w:eastAsiaTheme="majorEastAsia" w:hAnsi="Arial" w:cs="Arial"/>
    </w:rPr>
  </w:style>
  <w:style w:type="character" w:customStyle="1" w:styleId="Nadpis8Char">
    <w:name w:val="Nadpis 8 Char"/>
    <w:basedOn w:val="Standardnpsmoodstavce"/>
    <w:link w:val="Nadpis8"/>
    <w:rsid w:val="00D6087C"/>
    <w:rPr>
      <w:rFonts w:ascii="Arial" w:eastAsiaTheme="majorEastAsia" w:hAnsi="Arial" w:cs="Arial"/>
      <w:i/>
      <w:iCs/>
    </w:rPr>
  </w:style>
  <w:style w:type="character" w:customStyle="1" w:styleId="Nadpis9Char">
    <w:name w:val="Nadpis 9 Char"/>
    <w:basedOn w:val="Standardnpsmoodstavce"/>
    <w:link w:val="Nadpis9"/>
    <w:rsid w:val="00D6087C"/>
    <w:rPr>
      <w:rFonts w:ascii="Arial" w:eastAsiaTheme="majorEastAsia" w:hAnsi="Arial" w:cs="Arial"/>
      <w:sz w:val="22"/>
      <w:szCs w:val="22"/>
    </w:rPr>
  </w:style>
  <w:style w:type="paragraph" w:styleId="Titulek">
    <w:name w:val="caption"/>
    <w:basedOn w:val="Normln"/>
    <w:next w:val="Normln"/>
    <w:unhideWhenUsed/>
    <w:rsid w:val="00EF2DC2"/>
    <w:pPr>
      <w:spacing w:before="20" w:after="200"/>
      <w:jc w:val="center"/>
    </w:pPr>
    <w:rPr>
      <w:b/>
      <w:bCs/>
      <w:color w:val="4F81BD" w:themeColor="accent1"/>
      <w:sz w:val="18"/>
      <w:szCs w:val="18"/>
    </w:rPr>
  </w:style>
  <w:style w:type="paragraph" w:styleId="Nzev">
    <w:name w:val="Title"/>
    <w:basedOn w:val="Normln"/>
    <w:next w:val="Normln"/>
    <w:link w:val="NzevChar"/>
    <w:rsid w:val="00C07655"/>
    <w:pPr>
      <w:shd w:val="clear" w:color="auto" w:fill="F3F3F3"/>
    </w:pPr>
    <w:rPr>
      <w:b/>
      <w:sz w:val="36"/>
      <w:szCs w:val="36"/>
    </w:rPr>
  </w:style>
  <w:style w:type="character" w:customStyle="1" w:styleId="NzevChar">
    <w:name w:val="Název Char"/>
    <w:basedOn w:val="Standardnpsmoodstavce"/>
    <w:link w:val="Nzev"/>
    <w:rsid w:val="00C07655"/>
    <w:rPr>
      <w:rFonts w:ascii="Arial" w:hAnsi="Arial" w:cs="Arial"/>
      <w:b/>
      <w:sz w:val="36"/>
      <w:szCs w:val="36"/>
      <w:shd w:val="clear" w:color="auto" w:fill="F3F3F3"/>
    </w:rPr>
  </w:style>
  <w:style w:type="paragraph" w:styleId="Podnadpis0">
    <w:name w:val="Subtitle"/>
    <w:basedOn w:val="Normln"/>
    <w:next w:val="Normln"/>
    <w:link w:val="PodnadpisChar"/>
    <w:rsid w:val="00C51755"/>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0"/>
    <w:rsid w:val="00C51755"/>
    <w:rPr>
      <w:rFonts w:asciiTheme="majorHAnsi" w:eastAsiaTheme="majorEastAsia" w:hAnsiTheme="majorHAnsi" w:cstheme="majorBidi"/>
      <w:i/>
      <w:iCs/>
      <w:color w:val="4F81BD" w:themeColor="accent1"/>
      <w:spacing w:val="15"/>
      <w:sz w:val="24"/>
      <w:szCs w:val="24"/>
    </w:rPr>
  </w:style>
  <w:style w:type="character" w:styleId="Zdraznn">
    <w:name w:val="Emphasis"/>
    <w:rsid w:val="00C51755"/>
    <w:rPr>
      <w:i/>
      <w:iCs/>
    </w:rPr>
  </w:style>
  <w:style w:type="paragraph" w:styleId="Bezmezer">
    <w:name w:val="No Spacing"/>
    <w:basedOn w:val="Normln"/>
    <w:link w:val="BezmezerChar"/>
    <w:uiPriority w:val="1"/>
    <w:rsid w:val="00C51755"/>
  </w:style>
  <w:style w:type="character" w:customStyle="1" w:styleId="BezmezerChar">
    <w:name w:val="Bez mezer Char"/>
    <w:basedOn w:val="Standardnpsmoodstavce"/>
    <w:link w:val="Bezmezer"/>
    <w:uiPriority w:val="1"/>
    <w:rsid w:val="00C51755"/>
    <w:rPr>
      <w:rFonts w:ascii="Arial" w:hAnsi="Arial" w:cs="Arial"/>
    </w:rPr>
  </w:style>
  <w:style w:type="paragraph" w:styleId="Citt">
    <w:name w:val="Quote"/>
    <w:basedOn w:val="Normln"/>
    <w:next w:val="Normln"/>
    <w:link w:val="CittChar"/>
    <w:uiPriority w:val="29"/>
    <w:qFormat/>
    <w:rsid w:val="00C51755"/>
    <w:rPr>
      <w:rFonts w:eastAsiaTheme="majorEastAsia"/>
      <w:i/>
      <w:iCs/>
      <w:color w:val="000000" w:themeColor="text1"/>
    </w:rPr>
  </w:style>
  <w:style w:type="character" w:customStyle="1" w:styleId="CittChar">
    <w:name w:val="Citát Char"/>
    <w:basedOn w:val="Standardnpsmoodstavce"/>
    <w:link w:val="Citt"/>
    <w:uiPriority w:val="29"/>
    <w:rsid w:val="00C51755"/>
    <w:rPr>
      <w:rFonts w:ascii="Arial" w:eastAsiaTheme="majorEastAsia" w:hAnsi="Arial" w:cs="Arial"/>
      <w:i/>
      <w:iCs/>
      <w:color w:val="000000" w:themeColor="text1"/>
    </w:rPr>
  </w:style>
  <w:style w:type="paragraph" w:styleId="Vrazncitt">
    <w:name w:val="Intense Quote"/>
    <w:basedOn w:val="Normln"/>
    <w:next w:val="Normln"/>
    <w:link w:val="VrazncittChar"/>
    <w:uiPriority w:val="30"/>
    <w:qFormat/>
    <w:rsid w:val="00C77BCE"/>
    <w:pPr>
      <w:pBdr>
        <w:bottom w:val="single" w:sz="4" w:space="4" w:color="4F81BD" w:themeColor="accent1"/>
      </w:pBdr>
      <w:spacing w:before="200" w:after="280"/>
      <w:ind w:left="936" w:right="936"/>
    </w:pPr>
    <w:rPr>
      <w:rFonts w:eastAsiaTheme="majorEastAsia"/>
      <w:b/>
      <w:bCs/>
      <w:i/>
      <w:iCs/>
      <w:color w:val="4F81BD" w:themeColor="accent1"/>
    </w:rPr>
  </w:style>
  <w:style w:type="character" w:customStyle="1" w:styleId="VrazncittChar">
    <w:name w:val="Výrazný citát Char"/>
    <w:basedOn w:val="Standardnpsmoodstavce"/>
    <w:link w:val="Vrazncitt"/>
    <w:uiPriority w:val="30"/>
    <w:rsid w:val="00C77BCE"/>
    <w:rPr>
      <w:rFonts w:ascii="Arial" w:eastAsiaTheme="majorEastAsia" w:hAnsi="Arial" w:cs="Arial"/>
      <w:b/>
      <w:bCs/>
      <w:i/>
      <w:iCs/>
      <w:color w:val="4F81BD" w:themeColor="accent1"/>
      <w:sz w:val="22"/>
    </w:rPr>
  </w:style>
  <w:style w:type="character" w:styleId="Zdraznnjemn">
    <w:name w:val="Subtle Emphasis"/>
    <w:uiPriority w:val="19"/>
    <w:rsid w:val="00C51755"/>
    <w:rPr>
      <w:i/>
      <w:iCs/>
      <w:color w:val="808080" w:themeColor="text1" w:themeTint="7F"/>
    </w:rPr>
  </w:style>
  <w:style w:type="character" w:styleId="Zdraznnintenzivn">
    <w:name w:val="Intense Emphasis"/>
    <w:uiPriority w:val="21"/>
    <w:qFormat/>
    <w:rsid w:val="00C51755"/>
    <w:rPr>
      <w:b/>
      <w:bCs/>
      <w:i/>
      <w:iCs/>
      <w:color w:val="4F81BD" w:themeColor="accent1"/>
    </w:rPr>
  </w:style>
  <w:style w:type="character" w:styleId="Odkazjemn">
    <w:name w:val="Subtle Reference"/>
    <w:uiPriority w:val="31"/>
    <w:qFormat/>
    <w:rsid w:val="00C51755"/>
    <w:rPr>
      <w:smallCaps/>
      <w:color w:val="C0504D" w:themeColor="accent2"/>
      <w:u w:val="single"/>
    </w:rPr>
  </w:style>
  <w:style w:type="character" w:styleId="Odkazintenzivn">
    <w:name w:val="Intense Reference"/>
    <w:basedOn w:val="Standardnpsmoodstavce"/>
    <w:uiPriority w:val="32"/>
    <w:qFormat/>
    <w:rsid w:val="00C51755"/>
    <w:rPr>
      <w:b/>
      <w:bCs/>
      <w:smallCaps/>
      <w:color w:val="C0504D" w:themeColor="accent2"/>
      <w:spacing w:val="5"/>
      <w:u w:val="single"/>
    </w:rPr>
  </w:style>
  <w:style w:type="character" w:styleId="Nzevknihy">
    <w:name w:val="Book Title"/>
    <w:basedOn w:val="Standardnpsmoodstavce"/>
    <w:uiPriority w:val="33"/>
    <w:qFormat/>
    <w:rsid w:val="00C51755"/>
    <w:rPr>
      <w:b/>
      <w:bCs/>
      <w:smallCaps/>
      <w:spacing w:val="5"/>
    </w:rPr>
  </w:style>
  <w:style w:type="paragraph" w:styleId="Nadpisobsahu">
    <w:name w:val="TOC Heading"/>
    <w:aliases w:val="Komentář"/>
    <w:basedOn w:val="Nadpis1"/>
    <w:next w:val="Normln"/>
    <w:uiPriority w:val="39"/>
    <w:unhideWhenUsed/>
    <w:qFormat/>
    <w:rsid w:val="00CE4485"/>
    <w:pPr>
      <w:pageBreakBefore w:val="0"/>
      <w:spacing w:before="120" w:after="60"/>
      <w:outlineLvl w:val="9"/>
    </w:pPr>
    <w:rPr>
      <w:rFonts w:cstheme="majorBidi"/>
      <w:b w:val="0"/>
      <w:caps w:val="0"/>
      <w:color w:val="003F87"/>
      <w:kern w:val="0"/>
      <w:sz w:val="20"/>
      <w:szCs w:val="28"/>
      <w:u w:val="single"/>
    </w:rPr>
  </w:style>
  <w:style w:type="character" w:styleId="Odkaznakoment">
    <w:name w:val="annotation reference"/>
    <w:basedOn w:val="Standardnpsmoodstavce"/>
    <w:uiPriority w:val="99"/>
    <w:rsid w:val="00E253DC"/>
    <w:rPr>
      <w:sz w:val="16"/>
      <w:szCs w:val="16"/>
    </w:rPr>
  </w:style>
  <w:style w:type="character" w:customStyle="1" w:styleId="TextkomenteChar">
    <w:name w:val="Text komentáře Char"/>
    <w:basedOn w:val="Standardnpsmoodstavce"/>
    <w:link w:val="Textkomente"/>
    <w:uiPriority w:val="99"/>
    <w:semiHidden/>
    <w:rsid w:val="00E253DC"/>
    <w:rPr>
      <w:rFonts w:ascii="Arial" w:hAnsi="Arial" w:cs="Arial"/>
    </w:rPr>
  </w:style>
  <w:style w:type="paragraph" w:styleId="Pedmtkomente">
    <w:name w:val="annotation subject"/>
    <w:basedOn w:val="Textkomente"/>
    <w:next w:val="Textkomente"/>
    <w:link w:val="PedmtkomenteChar"/>
    <w:rsid w:val="00284293"/>
    <w:rPr>
      <w:b/>
      <w:bCs/>
    </w:rPr>
  </w:style>
  <w:style w:type="character" w:customStyle="1" w:styleId="PedmtkomenteChar">
    <w:name w:val="Předmět komentáře Char"/>
    <w:basedOn w:val="TextkomenteChar"/>
    <w:link w:val="Pedmtkomente"/>
    <w:rsid w:val="00284293"/>
    <w:rPr>
      <w:rFonts w:ascii="Arial" w:hAnsi="Arial" w:cs="Arial"/>
      <w:b/>
      <w:bCs/>
    </w:rPr>
  </w:style>
  <w:style w:type="paragraph" w:customStyle="1" w:styleId="StylPed1bZa1b">
    <w:name w:val="Styl Před:  1 b. Za:  1 b."/>
    <w:basedOn w:val="Normln"/>
    <w:semiHidden/>
    <w:rsid w:val="001835B0"/>
    <w:pPr>
      <w:numPr>
        <w:numId w:val="6"/>
      </w:numPr>
      <w:tabs>
        <w:tab w:val="left" w:pos="1418"/>
      </w:tabs>
      <w:autoSpaceDE w:val="0"/>
      <w:autoSpaceDN w:val="0"/>
      <w:spacing w:after="0"/>
    </w:pPr>
    <w:rPr>
      <w:rFonts w:cs="Times New Roman"/>
    </w:rPr>
  </w:style>
  <w:style w:type="paragraph" w:customStyle="1" w:styleId="Nadpistabulky">
    <w:name w:val="Nadpis tabulky"/>
    <w:basedOn w:val="Texttabulky"/>
    <w:rsid w:val="00234EA1"/>
    <w:rPr>
      <w:rFonts w:ascii="Arial" w:hAnsi="Arial"/>
      <w:b/>
      <w:bCs/>
      <w:color w:val="auto"/>
      <w:sz w:val="22"/>
    </w:rPr>
  </w:style>
  <w:style w:type="paragraph" w:customStyle="1" w:styleId="Typdokumentu">
    <w:name w:val="Typ dokumentu"/>
    <w:basedOn w:val="Podnadpis1"/>
    <w:rsid w:val="004C1539"/>
    <w:rPr>
      <w:rFonts w:cs="Times New Roman"/>
      <w:b/>
      <w:bCs/>
      <w:sz w:val="24"/>
      <w:szCs w:val="20"/>
    </w:rPr>
  </w:style>
  <w:style w:type="character" w:customStyle="1" w:styleId="ZpatChar">
    <w:name w:val="Zápatí Char"/>
    <w:basedOn w:val="Standardnpsmoodstavce"/>
    <w:link w:val="Zpat"/>
    <w:uiPriority w:val="99"/>
    <w:rsid w:val="00C453EB"/>
    <w:rPr>
      <w:rFonts w:ascii="Arial" w:hAnsi="Arial" w:cs="Arial"/>
    </w:rPr>
  </w:style>
  <w:style w:type="paragraph" w:customStyle="1" w:styleId="textkoda">
    <w:name w:val="text škoda"/>
    <w:basedOn w:val="Normln"/>
    <w:link w:val="textkodaChar"/>
    <w:qFormat/>
    <w:rsid w:val="00942588"/>
    <w:pPr>
      <w:spacing w:line="300" w:lineRule="exact"/>
      <w:jc w:val="left"/>
    </w:pPr>
  </w:style>
  <w:style w:type="character" w:customStyle="1" w:styleId="textkodaChar">
    <w:name w:val="text škoda Char"/>
    <w:basedOn w:val="Standardnpsmoodstavce"/>
    <w:link w:val="textkoda"/>
    <w:rsid w:val="00942588"/>
    <w:rPr>
      <w:rFonts w:ascii="Arial" w:hAnsi="Arial" w:cs="Arial"/>
    </w:rPr>
  </w:style>
  <w:style w:type="character" w:customStyle="1" w:styleId="ZhlavChar">
    <w:name w:val="Záhlaví Char"/>
    <w:basedOn w:val="Standardnpsmoodstavce"/>
    <w:link w:val="Zhlav"/>
    <w:uiPriority w:val="99"/>
    <w:rsid w:val="00687642"/>
    <w:rPr>
      <w:rFonts w:ascii="Arial" w:hAnsi="Arial" w:cs="Arial"/>
    </w:rPr>
  </w:style>
  <w:style w:type="paragraph" w:customStyle="1" w:styleId="NADPISROVEN1">
    <w:name w:val="NADPIS ÚROVEN 1"/>
    <w:basedOn w:val="textkoda"/>
    <w:link w:val="NADPISROVEN1Char"/>
    <w:qFormat/>
    <w:rsid w:val="00F67770"/>
    <w:pPr>
      <w:spacing w:before="180"/>
    </w:pPr>
    <w:rPr>
      <w:color w:val="0096D6"/>
      <w:sz w:val="34"/>
    </w:rPr>
  </w:style>
  <w:style w:type="character" w:customStyle="1" w:styleId="NADPISROVEN1Char">
    <w:name w:val="NADPIS ÚROVEN 1 Char"/>
    <w:basedOn w:val="textkodaChar"/>
    <w:link w:val="NADPISROVEN1"/>
    <w:rsid w:val="00F67770"/>
    <w:rPr>
      <w:rFonts w:ascii="Arial" w:hAnsi="Arial" w:cs="Arial"/>
      <w:color w:val="0096D6"/>
      <w:sz w:val="34"/>
    </w:rPr>
  </w:style>
  <w:style w:type="paragraph" w:customStyle="1" w:styleId="Nzevdokumentu">
    <w:name w:val="Název dokumentu"/>
    <w:basedOn w:val="Typdokumentu"/>
    <w:next w:val="Normln"/>
    <w:qFormat/>
    <w:rsid w:val="00655A46"/>
    <w:pPr>
      <w:jc w:val="left"/>
    </w:pPr>
    <w:rPr>
      <w:b w:val="0"/>
      <w:color w:val="0096D6"/>
      <w:sz w:val="28"/>
      <w:szCs w:val="28"/>
    </w:rPr>
  </w:style>
  <w:style w:type="paragraph" w:customStyle="1" w:styleId="Odrky">
    <w:name w:val="Odrážky"/>
    <w:basedOn w:val="Normln"/>
    <w:rsid w:val="00CC38FB"/>
    <w:pPr>
      <w:numPr>
        <w:numId w:val="7"/>
      </w:numPr>
      <w:autoSpaceDE w:val="0"/>
      <w:autoSpaceDN w:val="0"/>
      <w:spacing w:line="260" w:lineRule="exact"/>
    </w:pPr>
    <w:rPr>
      <w:rFonts w:cs="Times New Roman"/>
      <w:szCs w:val="24"/>
    </w:rPr>
  </w:style>
  <w:style w:type="paragraph" w:customStyle="1" w:styleId="Odrky2">
    <w:name w:val="Odrážky 2"/>
    <w:basedOn w:val="Normln"/>
    <w:rsid w:val="00CC38FB"/>
    <w:pPr>
      <w:numPr>
        <w:numId w:val="8"/>
      </w:numPr>
      <w:autoSpaceDE w:val="0"/>
      <w:autoSpaceDN w:val="0"/>
      <w:spacing w:line="260" w:lineRule="exact"/>
    </w:pPr>
    <w:rPr>
      <w:rFonts w:cs="Times New Roman"/>
      <w:szCs w:val="24"/>
    </w:rPr>
  </w:style>
  <w:style w:type="paragraph" w:customStyle="1" w:styleId="Odrky3">
    <w:name w:val="Odrážky 3"/>
    <w:basedOn w:val="Normln"/>
    <w:rsid w:val="00CC38FB"/>
    <w:pPr>
      <w:numPr>
        <w:numId w:val="9"/>
      </w:numPr>
      <w:autoSpaceDE w:val="0"/>
      <w:autoSpaceDN w:val="0"/>
      <w:spacing w:line="260" w:lineRule="exact"/>
    </w:pPr>
    <w:rPr>
      <w:rFonts w:cs="Times New Roman"/>
      <w:szCs w:val="24"/>
    </w:rPr>
  </w:style>
  <w:style w:type="paragraph" w:customStyle="1" w:styleId="Odrky4">
    <w:name w:val="Odrážky 4"/>
    <w:basedOn w:val="Normln"/>
    <w:rsid w:val="00CC38FB"/>
    <w:pPr>
      <w:numPr>
        <w:numId w:val="10"/>
      </w:numPr>
      <w:autoSpaceDE w:val="0"/>
      <w:autoSpaceDN w:val="0"/>
      <w:spacing w:line="260" w:lineRule="exact"/>
    </w:pPr>
    <w:rPr>
      <w:rFonts w:cs="Times New Roman"/>
      <w:szCs w:val="24"/>
    </w:rPr>
  </w:style>
  <w:style w:type="paragraph" w:customStyle="1" w:styleId="Odrky5">
    <w:name w:val="Odrážky 5"/>
    <w:basedOn w:val="Normln"/>
    <w:rsid w:val="00CC38FB"/>
    <w:pPr>
      <w:numPr>
        <w:numId w:val="11"/>
      </w:numPr>
      <w:autoSpaceDE w:val="0"/>
      <w:autoSpaceDN w:val="0"/>
      <w:spacing w:line="260" w:lineRule="exact"/>
    </w:pPr>
    <w:rPr>
      <w:rFonts w:cs="Times New Roman"/>
      <w:szCs w:val="24"/>
    </w:rPr>
  </w:style>
  <w:style w:type="paragraph" w:customStyle="1" w:styleId="slovan">
    <w:name w:val="Číslovaný"/>
    <w:basedOn w:val="Normln"/>
    <w:rsid w:val="00CC38FB"/>
    <w:pPr>
      <w:numPr>
        <w:numId w:val="12"/>
      </w:numPr>
      <w:autoSpaceDE w:val="0"/>
      <w:autoSpaceDN w:val="0"/>
      <w:spacing w:line="260" w:lineRule="exact"/>
      <w:ind w:hanging="357"/>
    </w:pPr>
    <w:rPr>
      <w:rFonts w:cs="Times New Roman"/>
      <w:szCs w:val="24"/>
    </w:rPr>
  </w:style>
  <w:style w:type="paragraph" w:customStyle="1" w:styleId="slovan2">
    <w:name w:val="Číslovaný 2"/>
    <w:basedOn w:val="Normln"/>
    <w:rsid w:val="00CC38FB"/>
    <w:pPr>
      <w:numPr>
        <w:numId w:val="13"/>
      </w:numPr>
      <w:autoSpaceDE w:val="0"/>
      <w:autoSpaceDN w:val="0"/>
      <w:spacing w:line="260" w:lineRule="exact"/>
    </w:pPr>
    <w:rPr>
      <w:rFonts w:cs="Times New Roman"/>
      <w:szCs w:val="24"/>
    </w:rPr>
  </w:style>
  <w:style w:type="paragraph" w:customStyle="1" w:styleId="slovan3">
    <w:name w:val="Číslovaný 3"/>
    <w:basedOn w:val="Normln"/>
    <w:rsid w:val="00CC38FB"/>
    <w:pPr>
      <w:numPr>
        <w:numId w:val="14"/>
      </w:numPr>
      <w:autoSpaceDE w:val="0"/>
      <w:autoSpaceDN w:val="0"/>
      <w:spacing w:line="260" w:lineRule="exact"/>
    </w:pPr>
    <w:rPr>
      <w:rFonts w:cs="Times New Roman"/>
      <w:szCs w:val="24"/>
    </w:rPr>
  </w:style>
  <w:style w:type="paragraph" w:customStyle="1" w:styleId="slovan4">
    <w:name w:val="Číslovaný 4"/>
    <w:basedOn w:val="Normln"/>
    <w:rsid w:val="00CC38FB"/>
    <w:pPr>
      <w:numPr>
        <w:numId w:val="15"/>
      </w:numPr>
      <w:autoSpaceDE w:val="0"/>
      <w:autoSpaceDN w:val="0"/>
      <w:spacing w:line="260" w:lineRule="exact"/>
    </w:pPr>
    <w:rPr>
      <w:rFonts w:cs="Times New Roman"/>
      <w:szCs w:val="24"/>
    </w:rPr>
  </w:style>
  <w:style w:type="paragraph" w:customStyle="1" w:styleId="slovan5">
    <w:name w:val="Číslovaný 5"/>
    <w:basedOn w:val="Normln"/>
    <w:rsid w:val="00CC38FB"/>
    <w:pPr>
      <w:numPr>
        <w:numId w:val="16"/>
      </w:numPr>
      <w:autoSpaceDE w:val="0"/>
      <w:autoSpaceDN w:val="0"/>
      <w:spacing w:line="260" w:lineRule="exact"/>
    </w:pPr>
    <w:rPr>
      <w:rFonts w:cs="Times New Roman"/>
      <w:szCs w:val="24"/>
    </w:rPr>
  </w:style>
  <w:style w:type="character" w:customStyle="1" w:styleId="KurzvaChar">
    <w:name w:val="Kurzíva Char"/>
    <w:basedOn w:val="Standardnpsmoodstavce"/>
    <w:link w:val="Kurzva"/>
    <w:rsid w:val="00CC38FB"/>
    <w:rPr>
      <w:rFonts w:ascii="Arial" w:hAnsi="Arial"/>
      <w:i/>
      <w:szCs w:val="24"/>
    </w:rPr>
  </w:style>
  <w:style w:type="character" w:customStyle="1" w:styleId="PodtrentextChar">
    <w:name w:val="Podtržený text Char"/>
    <w:basedOn w:val="Standardnpsmoodstavce"/>
    <w:link w:val="Podtrentext"/>
    <w:rsid w:val="001835B0"/>
    <w:rPr>
      <w:rFonts w:ascii="Arial" w:hAnsi="Arial"/>
      <w:sz w:val="22"/>
      <w:szCs w:val="24"/>
      <w:u w:val="single"/>
    </w:rPr>
  </w:style>
  <w:style w:type="character" w:customStyle="1" w:styleId="Tun">
    <w:name w:val="Tučné"/>
    <w:basedOn w:val="Standardnpsmoodstavce"/>
    <w:rsid w:val="00CC38FB"/>
    <w:rPr>
      <w:rFonts w:ascii="Arial" w:hAnsi="Arial"/>
      <w:b/>
      <w:bCs/>
      <w:color w:val="auto"/>
      <w:sz w:val="20"/>
    </w:rPr>
  </w:style>
  <w:style w:type="paragraph" w:customStyle="1" w:styleId="Kurzva">
    <w:name w:val="Kurzíva"/>
    <w:basedOn w:val="Normln"/>
    <w:link w:val="KurzvaChar"/>
    <w:rsid w:val="00CC38FB"/>
    <w:pPr>
      <w:tabs>
        <w:tab w:val="left" w:pos="1418"/>
      </w:tabs>
      <w:autoSpaceDE w:val="0"/>
      <w:autoSpaceDN w:val="0"/>
    </w:pPr>
    <w:rPr>
      <w:rFonts w:cs="Times New Roman"/>
      <w:i/>
      <w:szCs w:val="24"/>
    </w:rPr>
  </w:style>
  <w:style w:type="paragraph" w:customStyle="1" w:styleId="Podtrentext">
    <w:name w:val="Podtržený text"/>
    <w:basedOn w:val="Normln"/>
    <w:link w:val="PodtrentextChar"/>
    <w:rsid w:val="001835B0"/>
    <w:pPr>
      <w:tabs>
        <w:tab w:val="left" w:pos="1418"/>
      </w:tabs>
      <w:autoSpaceDE w:val="0"/>
      <w:autoSpaceDN w:val="0"/>
    </w:pPr>
    <w:rPr>
      <w:rFonts w:cs="Times New Roman"/>
      <w:szCs w:val="24"/>
      <w:u w:val="single"/>
    </w:rPr>
  </w:style>
  <w:style w:type="paragraph" w:customStyle="1" w:styleId="Vet">
    <w:name w:val="Výčet"/>
    <w:basedOn w:val="Normln"/>
    <w:rsid w:val="001835B0"/>
    <w:pPr>
      <w:numPr>
        <w:numId w:val="17"/>
      </w:numPr>
      <w:spacing w:after="200" w:line="280" w:lineRule="exact"/>
      <w:ind w:left="714" w:hanging="357"/>
      <w:contextualSpacing/>
      <w:jc w:val="left"/>
    </w:pPr>
    <w:rPr>
      <w:rFonts w:cs="Times New Roman"/>
    </w:rPr>
  </w:style>
  <w:style w:type="paragraph" w:customStyle="1" w:styleId="zkdka">
    <w:name w:val="Úzká řádka"/>
    <w:basedOn w:val="Neodsazen"/>
    <w:next w:val="Normln"/>
    <w:rsid w:val="001835B0"/>
    <w:pPr>
      <w:spacing w:line="200" w:lineRule="exact"/>
    </w:pPr>
  </w:style>
  <w:style w:type="paragraph" w:customStyle="1" w:styleId="Centrovandoprosted">
    <w:name w:val="Centrovaný doprostřed"/>
    <w:basedOn w:val="Normln"/>
    <w:next w:val="Normln"/>
    <w:rsid w:val="00CC38FB"/>
    <w:pPr>
      <w:tabs>
        <w:tab w:val="left" w:pos="1418"/>
      </w:tabs>
      <w:autoSpaceDE w:val="0"/>
      <w:autoSpaceDN w:val="0"/>
      <w:jc w:val="center"/>
    </w:pPr>
    <w:rPr>
      <w:rFonts w:cs="Times New Roman"/>
      <w:szCs w:val="24"/>
    </w:rPr>
  </w:style>
  <w:style w:type="paragraph" w:customStyle="1" w:styleId="Neodsazen">
    <w:name w:val="Neodsazený"/>
    <w:basedOn w:val="Normln"/>
    <w:next w:val="Normln"/>
    <w:rsid w:val="00CC38FB"/>
    <w:pPr>
      <w:tabs>
        <w:tab w:val="left" w:pos="1418"/>
      </w:tabs>
      <w:autoSpaceDE w:val="0"/>
      <w:autoSpaceDN w:val="0"/>
      <w:spacing w:after="0" w:line="260" w:lineRule="exact"/>
    </w:pPr>
    <w:rPr>
      <w:rFonts w:cs="Times New Roman"/>
      <w:szCs w:val="24"/>
    </w:rPr>
  </w:style>
  <w:style w:type="paragraph" w:customStyle="1" w:styleId="Textrovnice">
    <w:name w:val="Text rovnice"/>
    <w:basedOn w:val="Normln"/>
    <w:next w:val="Normln"/>
    <w:rsid w:val="00CC38FB"/>
    <w:pPr>
      <w:tabs>
        <w:tab w:val="left" w:pos="1418"/>
      </w:tabs>
      <w:autoSpaceDE w:val="0"/>
      <w:autoSpaceDN w:val="0"/>
      <w:spacing w:after="226" w:line="283" w:lineRule="atLeast"/>
    </w:pPr>
    <w:rPr>
      <w:rFonts w:ascii="Times New Roman" w:hAnsi="Times New Roman" w:cs="Times New Roman"/>
      <w:szCs w:val="24"/>
    </w:rPr>
  </w:style>
  <w:style w:type="paragraph" w:customStyle="1" w:styleId="Vpis">
    <w:name w:val="Výpis"/>
    <w:basedOn w:val="Normln"/>
    <w:rsid w:val="00EF2DC2"/>
    <w:pPr>
      <w:tabs>
        <w:tab w:val="left" w:pos="1418"/>
      </w:tabs>
      <w:autoSpaceDE w:val="0"/>
      <w:autoSpaceDN w:val="0"/>
      <w:spacing w:after="80"/>
      <w:jc w:val="left"/>
    </w:pPr>
    <w:rPr>
      <w:rFonts w:ascii="Courier" w:hAnsi="Courier" w:cs="Times New Roman"/>
      <w:noProof/>
      <w:spacing w:val="-2"/>
    </w:rPr>
  </w:style>
  <w:style w:type="paragraph" w:customStyle="1" w:styleId="Tabulka">
    <w:name w:val="Tabulka"/>
    <w:basedOn w:val="Normln"/>
    <w:rsid w:val="00234EA1"/>
    <w:pPr>
      <w:spacing w:after="0"/>
    </w:pPr>
  </w:style>
  <w:style w:type="character" w:customStyle="1" w:styleId="ZkladntextChar">
    <w:name w:val="Základní text Char"/>
    <w:basedOn w:val="Standardnpsmoodstavce"/>
    <w:link w:val="Zkladntext"/>
    <w:rsid w:val="00B62479"/>
    <w:rPr>
      <w:rFonts w:ascii="CG Times" w:hAnsi="CG Times" w:cs="Arial"/>
      <w:color w:val="000000"/>
      <w:sz w:val="22"/>
      <w:lang w:val="en-US"/>
    </w:rPr>
  </w:style>
  <w:style w:type="character" w:customStyle="1" w:styleId="TextbublinyChar">
    <w:name w:val="Text bubliny Char"/>
    <w:basedOn w:val="Standardnpsmoodstavce"/>
    <w:link w:val="Textbubliny"/>
    <w:semiHidden/>
    <w:rsid w:val="00B62479"/>
    <w:rPr>
      <w:rFonts w:ascii="Tahoma" w:hAnsi="Tahoma" w:cs="Tahoma"/>
      <w:sz w:val="16"/>
      <w:szCs w:val="16"/>
    </w:rPr>
  </w:style>
  <w:style w:type="character" w:customStyle="1" w:styleId="Zkladntext3Char">
    <w:name w:val="Základní text 3 Char"/>
    <w:basedOn w:val="Standardnpsmoodstavce"/>
    <w:link w:val="Zkladntext3"/>
    <w:rsid w:val="00B62479"/>
    <w:rPr>
      <w:rFonts w:ascii="Arial" w:hAnsi="Arial" w:cs="Arial"/>
      <w:color w:val="000000"/>
      <w:sz w:val="22"/>
    </w:rPr>
  </w:style>
  <w:style w:type="character" w:customStyle="1" w:styleId="ZkladntextodsazenChar">
    <w:name w:val="Základní text odsazený Char"/>
    <w:basedOn w:val="Standardnpsmoodstavce"/>
    <w:link w:val="Zkladntextodsazen"/>
    <w:rsid w:val="00B62479"/>
    <w:rPr>
      <w:rFonts w:ascii="Arial" w:hAnsi="Arial" w:cs="Arial"/>
      <w:color w:val="0000FF"/>
      <w:sz w:val="22"/>
    </w:rPr>
  </w:style>
  <w:style w:type="character" w:customStyle="1" w:styleId="Zkladntextodsazen2Char">
    <w:name w:val="Základní text odsazený 2 Char"/>
    <w:basedOn w:val="Standardnpsmoodstavce"/>
    <w:link w:val="Zkladntextodsazen2"/>
    <w:rsid w:val="00B62479"/>
    <w:rPr>
      <w:rFonts w:ascii="Arial" w:hAnsi="Arial" w:cs="Arial"/>
      <w:sz w:val="22"/>
    </w:rPr>
  </w:style>
  <w:style w:type="character" w:customStyle="1" w:styleId="Zkladntextodsazen3Char">
    <w:name w:val="Základní text odsazený 3 Char"/>
    <w:basedOn w:val="Standardnpsmoodstavce"/>
    <w:link w:val="Zkladntextodsazen3"/>
    <w:rsid w:val="00B62479"/>
    <w:rPr>
      <w:rFonts w:ascii="Arial" w:hAnsi="Arial" w:cs="Arial"/>
      <w:sz w:val="22"/>
    </w:rPr>
  </w:style>
  <w:style w:type="character" w:customStyle="1" w:styleId="Zkladntext2Char">
    <w:name w:val="Základní text 2 Char"/>
    <w:basedOn w:val="Standardnpsmoodstavce"/>
    <w:link w:val="Zkladntext2"/>
    <w:rsid w:val="00B62479"/>
    <w:rPr>
      <w:rFonts w:ascii="Arial" w:hAnsi="Arial" w:cs="Arial"/>
      <w:sz w:val="22"/>
    </w:rPr>
  </w:style>
  <w:style w:type="character" w:customStyle="1" w:styleId="RozloendokumentuChar">
    <w:name w:val="Rozložení dokumentu Char"/>
    <w:basedOn w:val="Standardnpsmoodstavce"/>
    <w:link w:val="Rozloendokumentu"/>
    <w:semiHidden/>
    <w:rsid w:val="00B62479"/>
    <w:rPr>
      <w:rFonts w:ascii="Tahoma" w:hAnsi="Tahoma" w:cs="Tahoma"/>
      <w:sz w:val="22"/>
      <w:shd w:val="clear" w:color="auto" w:fill="000080"/>
    </w:rPr>
  </w:style>
  <w:style w:type="paragraph" w:customStyle="1" w:styleId="OdstavecC">
    <w:name w:val="Odstavec C"/>
    <w:basedOn w:val="Nadpis1"/>
    <w:rsid w:val="00B62479"/>
    <w:pPr>
      <w:keepNext w:val="0"/>
      <w:pageBreakBefore w:val="0"/>
      <w:numPr>
        <w:numId w:val="18"/>
      </w:numPr>
      <w:tabs>
        <w:tab w:val="clear" w:pos="794"/>
        <w:tab w:val="left" w:pos="426"/>
      </w:tabs>
      <w:spacing w:before="60" w:after="60"/>
      <w:ind w:left="426" w:hanging="426"/>
    </w:pPr>
    <w:rPr>
      <w:rFonts w:cstheme="majorBidi"/>
      <w:b w:val="0"/>
      <w:caps w:val="0"/>
      <w:color w:val="auto"/>
      <w:kern w:val="0"/>
      <w:sz w:val="20"/>
      <w:szCs w:val="26"/>
      <w:lang w:eastAsia="en-US"/>
    </w:rPr>
  </w:style>
  <w:style w:type="paragraph" w:customStyle="1" w:styleId="POEN1">
    <w:name w:val="POŽ EN1"/>
    <w:basedOn w:val="Normln"/>
    <w:link w:val="POEN1Char"/>
    <w:qFormat/>
    <w:rsid w:val="00387E82"/>
    <w:pPr>
      <w:keepNext/>
      <w:tabs>
        <w:tab w:val="left" w:pos="2268"/>
      </w:tabs>
      <w:spacing w:before="600" w:after="120"/>
    </w:pPr>
    <w:rPr>
      <w:color w:val="0096D6"/>
      <w:sz w:val="28"/>
    </w:rPr>
  </w:style>
  <w:style w:type="paragraph" w:customStyle="1" w:styleId="PoadEN">
    <w:name w:val="Požad EN"/>
    <w:basedOn w:val="Normln"/>
    <w:rsid w:val="00B62479"/>
    <w:pPr>
      <w:tabs>
        <w:tab w:val="left" w:pos="567"/>
      </w:tabs>
      <w:spacing w:before="120" w:after="120" w:line="276" w:lineRule="auto"/>
      <w:outlineLvl w:val="0"/>
    </w:pPr>
    <w:rPr>
      <w:rFonts w:eastAsiaTheme="majorEastAsia" w:cstheme="majorBidi"/>
      <w:bCs/>
      <w:i/>
      <w:color w:val="0070C0"/>
      <w:szCs w:val="28"/>
      <w:lang w:eastAsia="en-US"/>
    </w:rPr>
  </w:style>
  <w:style w:type="paragraph" w:customStyle="1" w:styleId="ChapterA">
    <w:name w:val="Chapter A"/>
    <w:basedOn w:val="Normln"/>
    <w:rsid w:val="00961DD8"/>
    <w:pPr>
      <w:keepNext/>
      <w:pageBreakBefore/>
      <w:tabs>
        <w:tab w:val="left" w:pos="567"/>
      </w:tabs>
      <w:spacing w:before="360" w:after="120"/>
      <w:ind w:left="567" w:hanging="567"/>
      <w:outlineLvl w:val="0"/>
    </w:pPr>
    <w:rPr>
      <w:rFonts w:eastAsiaTheme="majorEastAsia"/>
      <w:caps/>
      <w:color w:val="0096D6"/>
      <w:sz w:val="36"/>
    </w:rPr>
  </w:style>
  <w:style w:type="paragraph" w:customStyle="1" w:styleId="Nzevbodu">
    <w:name w:val="Název bodu"/>
    <w:basedOn w:val="Normln"/>
    <w:qFormat/>
    <w:rsid w:val="00CE4485"/>
    <w:pPr>
      <w:keepNext/>
      <w:tabs>
        <w:tab w:val="left" w:pos="2268"/>
      </w:tabs>
      <w:spacing w:before="480" w:after="120"/>
      <w:outlineLvl w:val="1"/>
    </w:pPr>
    <w:rPr>
      <w:rFonts w:eastAsiaTheme="majorEastAsia" w:cstheme="majorBidi"/>
      <w:bCs/>
      <w:color w:val="0096D6"/>
      <w:sz w:val="28"/>
      <w:szCs w:val="26"/>
      <w:lang w:eastAsia="en-US"/>
    </w:rPr>
  </w:style>
  <w:style w:type="paragraph" w:customStyle="1" w:styleId="Point1">
    <w:name w:val="Point 1"/>
    <w:basedOn w:val="Normln"/>
    <w:qFormat/>
    <w:rsid w:val="00A136C9"/>
    <w:pPr>
      <w:numPr>
        <w:numId w:val="19"/>
      </w:numPr>
      <w:tabs>
        <w:tab w:val="left" w:pos="284"/>
      </w:tabs>
      <w:spacing w:before="120" w:after="120" w:line="276" w:lineRule="auto"/>
    </w:pPr>
  </w:style>
  <w:style w:type="paragraph" w:customStyle="1" w:styleId="Comment">
    <w:name w:val="Comment"/>
    <w:basedOn w:val="POEN1"/>
    <w:link w:val="CommentChar"/>
    <w:qFormat/>
    <w:rsid w:val="00F779D2"/>
    <w:pPr>
      <w:keepNext w:val="0"/>
      <w:spacing w:before="120"/>
    </w:pPr>
    <w:rPr>
      <w:color w:val="003F87"/>
      <w:sz w:val="22"/>
    </w:rPr>
  </w:style>
  <w:style w:type="paragraph" w:customStyle="1" w:styleId="Poznmkapodarou">
    <w:name w:val="Poznámka pod čarou"/>
    <w:basedOn w:val="Textpoznpodarou"/>
    <w:link w:val="PoznmkapodarouChar"/>
    <w:rsid w:val="00B62479"/>
    <w:rPr>
      <w:i/>
      <w:color w:val="003F87"/>
      <w:sz w:val="18"/>
    </w:rPr>
  </w:style>
  <w:style w:type="character" w:customStyle="1" w:styleId="PoznmkapodarouChar">
    <w:name w:val="Poznámka pod čarou Char"/>
    <w:basedOn w:val="TextpoznpodarouChar"/>
    <w:link w:val="Poznmkapodarou"/>
    <w:rsid w:val="00B62479"/>
    <w:rPr>
      <w:rFonts w:ascii="Arial" w:hAnsi="Arial"/>
      <w:i/>
      <w:color w:val="003F87"/>
      <w:sz w:val="18"/>
      <w:lang w:val="en-US" w:eastAsia="cs-CZ" w:bidi="ar-SA"/>
    </w:rPr>
  </w:style>
  <w:style w:type="paragraph" w:customStyle="1" w:styleId="PodbodA">
    <w:name w:val="Podbod A"/>
    <w:basedOn w:val="Comment"/>
    <w:link w:val="PodbodAChar"/>
    <w:qFormat/>
    <w:rsid w:val="001660E5"/>
    <w:pPr>
      <w:numPr>
        <w:numId w:val="20"/>
      </w:numPr>
      <w:spacing w:line="276" w:lineRule="auto"/>
      <w:ind w:left="425" w:hanging="425"/>
    </w:pPr>
    <w:rPr>
      <w:rFonts w:eastAsiaTheme="majorEastAsia"/>
      <w:sz w:val="20"/>
    </w:rPr>
  </w:style>
  <w:style w:type="paragraph" w:styleId="Normlnweb">
    <w:name w:val="Normal (Web)"/>
    <w:basedOn w:val="Normln"/>
    <w:uiPriority w:val="99"/>
    <w:unhideWhenUsed/>
    <w:rsid w:val="00B62479"/>
    <w:pPr>
      <w:spacing w:before="100" w:beforeAutospacing="1" w:after="100" w:afterAutospacing="1"/>
      <w:jc w:val="left"/>
    </w:pPr>
    <w:rPr>
      <w:rFonts w:ascii="Times New Roman" w:hAnsi="Times New Roman" w:cs="Times New Roman"/>
      <w:sz w:val="24"/>
      <w:szCs w:val="24"/>
    </w:rPr>
  </w:style>
  <w:style w:type="character" w:customStyle="1" w:styleId="POEN1Char">
    <w:name w:val="POŽ EN1 Char"/>
    <w:basedOn w:val="Standardnpsmoodstavce"/>
    <w:link w:val="POEN1"/>
    <w:rsid w:val="00387E82"/>
    <w:rPr>
      <w:rFonts w:ascii="Arial" w:hAnsi="Arial" w:cs="Arial"/>
      <w:color w:val="0096D6"/>
      <w:sz w:val="28"/>
    </w:rPr>
  </w:style>
  <w:style w:type="character" w:customStyle="1" w:styleId="CommentChar">
    <w:name w:val="Comment Char"/>
    <w:basedOn w:val="POEN1Char"/>
    <w:link w:val="Comment"/>
    <w:rsid w:val="00F779D2"/>
    <w:rPr>
      <w:rFonts w:ascii="Arial" w:hAnsi="Arial" w:cs="Arial"/>
      <w:color w:val="003F87"/>
      <w:sz w:val="22"/>
    </w:rPr>
  </w:style>
  <w:style w:type="character" w:customStyle="1" w:styleId="PodbodAChar">
    <w:name w:val="Podbod A Char"/>
    <w:basedOn w:val="CommentChar"/>
    <w:link w:val="PodbodA"/>
    <w:rsid w:val="001660E5"/>
    <w:rPr>
      <w:rFonts w:ascii="Arial" w:eastAsiaTheme="majorEastAsia" w:hAnsi="Arial" w:cs="Arial"/>
      <w:color w:val="003F87"/>
      <w:sz w:val="22"/>
    </w:rPr>
  </w:style>
  <w:style w:type="paragraph" w:customStyle="1" w:styleId="PodbodB">
    <w:name w:val="Podbod B"/>
    <w:basedOn w:val="Normln"/>
    <w:qFormat/>
    <w:rsid w:val="00D80443"/>
    <w:pPr>
      <w:numPr>
        <w:numId w:val="21"/>
      </w:numPr>
      <w:tabs>
        <w:tab w:val="left" w:pos="284"/>
        <w:tab w:val="left" w:pos="851"/>
      </w:tabs>
      <w:spacing w:before="120" w:after="120" w:line="276" w:lineRule="auto"/>
    </w:pPr>
    <w:rPr>
      <w:color w:val="003F87"/>
    </w:rPr>
  </w:style>
  <w:style w:type="paragraph" w:customStyle="1" w:styleId="Pojem1">
    <w:name w:val="Pojem 1"/>
    <w:basedOn w:val="Normln"/>
    <w:qFormat/>
    <w:rsid w:val="00A136C9"/>
    <w:pPr>
      <w:tabs>
        <w:tab w:val="left" w:leader="dot" w:pos="2694"/>
      </w:tabs>
      <w:spacing w:before="120" w:after="120" w:line="276" w:lineRule="auto"/>
      <w:outlineLvl w:val="0"/>
    </w:pPr>
    <w:rPr>
      <w:rFonts w:eastAsiaTheme="majorEastAsia" w:cstheme="majorBidi"/>
      <w:bCs/>
      <w:szCs w:val="22"/>
      <w:lang w:eastAsia="en-US"/>
    </w:rPr>
  </w:style>
  <w:style w:type="paragraph" w:customStyle="1" w:styleId="Poznpodarou">
    <w:name w:val="Pozn. pod čarou"/>
    <w:basedOn w:val="Textpoznpodarou"/>
    <w:qFormat/>
    <w:rsid w:val="0035571F"/>
    <w:pPr>
      <w:tabs>
        <w:tab w:val="left" w:pos="284"/>
      </w:tabs>
      <w:spacing w:before="60" w:after="60" w:line="276" w:lineRule="auto"/>
      <w:ind w:left="284" w:right="0" w:hanging="284"/>
    </w:pPr>
    <w:rPr>
      <w:i/>
      <w:color w:val="003F87"/>
      <w:spacing w:val="5"/>
      <w:sz w:val="16"/>
    </w:rPr>
  </w:style>
  <w:style w:type="paragraph" w:customStyle="1" w:styleId="Point2">
    <w:name w:val="Point 2"/>
    <w:basedOn w:val="Point1"/>
    <w:qFormat/>
    <w:rsid w:val="006100D7"/>
    <w:pPr>
      <w:numPr>
        <w:numId w:val="22"/>
      </w:numPr>
      <w:tabs>
        <w:tab w:val="left" w:pos="851"/>
      </w:tabs>
      <w:ind w:left="851" w:hanging="851"/>
    </w:pPr>
  </w:style>
  <w:style w:type="paragraph" w:customStyle="1" w:styleId="Text">
    <w:name w:val="Text"/>
    <w:basedOn w:val="Normln"/>
    <w:link w:val="TextChar"/>
    <w:rsid w:val="00B62479"/>
    <w:pPr>
      <w:spacing w:after="60"/>
      <w:ind w:left="567"/>
    </w:pPr>
    <w:rPr>
      <w:rFonts w:ascii="Calibri" w:hAnsi="Calibri"/>
    </w:rPr>
  </w:style>
  <w:style w:type="character" w:customStyle="1" w:styleId="TextChar">
    <w:name w:val="Text Char"/>
    <w:basedOn w:val="Standardnpsmoodstavce"/>
    <w:link w:val="Text"/>
    <w:rsid w:val="00B62479"/>
    <w:rPr>
      <w:rFonts w:ascii="Calibri" w:hAnsi="Calibri" w:cs="Arial"/>
      <w:sz w:val="22"/>
    </w:rPr>
  </w:style>
  <w:style w:type="paragraph" w:customStyle="1" w:styleId="TitleA">
    <w:name w:val="Title A"/>
    <w:basedOn w:val="Odstavecseseznamem"/>
    <w:qFormat/>
    <w:rsid w:val="00316A69"/>
    <w:pPr>
      <w:keepNext/>
      <w:numPr>
        <w:ilvl w:val="1"/>
        <w:numId w:val="3"/>
      </w:numPr>
      <w:tabs>
        <w:tab w:val="clear" w:pos="964"/>
        <w:tab w:val="num" w:pos="567"/>
      </w:tabs>
      <w:spacing w:before="360" w:after="240" w:line="240" w:lineRule="auto"/>
      <w:ind w:left="567" w:hanging="567"/>
    </w:pPr>
    <w:rPr>
      <w:caps/>
      <w:color w:val="0096D6"/>
      <w:sz w:val="28"/>
    </w:rPr>
  </w:style>
  <w:style w:type="paragraph" w:customStyle="1" w:styleId="OdtrhXY">
    <w:name w:val="Odtrh XY"/>
    <w:basedOn w:val="PodbodB"/>
    <w:qFormat/>
    <w:rsid w:val="00A136C9"/>
    <w:pPr>
      <w:numPr>
        <w:numId w:val="23"/>
      </w:numPr>
      <w:ind w:left="851" w:hanging="851"/>
    </w:pPr>
  </w:style>
  <w:style w:type="paragraph" w:customStyle="1" w:styleId="PodbodD">
    <w:name w:val="Podbod D"/>
    <w:basedOn w:val="PodbodB"/>
    <w:qFormat/>
    <w:rsid w:val="00CE4485"/>
    <w:pPr>
      <w:tabs>
        <w:tab w:val="clear" w:pos="851"/>
      </w:tabs>
    </w:pPr>
  </w:style>
  <w:style w:type="paragraph" w:customStyle="1" w:styleId="PointCC">
    <w:name w:val="Point CC"/>
    <w:basedOn w:val="Normln"/>
    <w:qFormat/>
    <w:rsid w:val="00C95AB7"/>
    <w:pPr>
      <w:numPr>
        <w:numId w:val="24"/>
      </w:numPr>
      <w:suppressLineNumbers/>
      <w:tabs>
        <w:tab w:val="left" w:pos="425"/>
      </w:tabs>
      <w:suppressAutoHyphens/>
      <w:autoSpaceDE w:val="0"/>
      <w:autoSpaceDN w:val="0"/>
      <w:spacing w:before="120" w:after="120" w:line="276" w:lineRule="auto"/>
      <w:ind w:left="425" w:hanging="425"/>
    </w:pPr>
    <w:rPr>
      <w:color w:val="003F87"/>
    </w:rPr>
  </w:style>
  <w:style w:type="paragraph" w:customStyle="1" w:styleId="Ploha">
    <w:name w:val="Příloha"/>
    <w:basedOn w:val="TitleA"/>
    <w:qFormat/>
    <w:rsid w:val="008068CF"/>
    <w:pPr>
      <w:numPr>
        <w:ilvl w:val="0"/>
        <w:numId w:val="26"/>
      </w:numPr>
      <w:tabs>
        <w:tab w:val="left" w:pos="1134"/>
      </w:tabs>
      <w:spacing w:before="120"/>
    </w:pPr>
    <w:rPr>
      <w:color w:val="auto"/>
      <w:sz w:val="22"/>
    </w:rPr>
  </w:style>
  <w:style w:type="paragraph" w:customStyle="1" w:styleId="CM1">
    <w:name w:val="CM1"/>
    <w:basedOn w:val="Default"/>
    <w:next w:val="Default"/>
    <w:uiPriority w:val="99"/>
    <w:rsid w:val="003221B4"/>
    <w:pPr>
      <w:widowControl/>
    </w:pPr>
    <w:rPr>
      <w:rFonts w:ascii="EUAlbertina" w:hAnsi="EUAlbertina" w:cs="Times New Roman"/>
      <w:color w:val="auto"/>
    </w:rPr>
  </w:style>
  <w:style w:type="paragraph" w:customStyle="1" w:styleId="CM3">
    <w:name w:val="CM3"/>
    <w:basedOn w:val="Default"/>
    <w:next w:val="Default"/>
    <w:uiPriority w:val="99"/>
    <w:rsid w:val="003221B4"/>
    <w:pPr>
      <w:widowControl/>
    </w:pPr>
    <w:rPr>
      <w:rFonts w:ascii="EUAlbertina" w:hAnsi="EUAlbertina" w:cs="Times New Roman"/>
      <w:color w:val="auto"/>
    </w:rPr>
  </w:style>
  <w:style w:type="paragraph" w:styleId="Revize">
    <w:name w:val="Revision"/>
    <w:hidden/>
    <w:uiPriority w:val="99"/>
    <w:semiHidden/>
    <w:rsid w:val="00561666"/>
    <w:rPr>
      <w:rFonts w:ascii="Arial" w:hAnsi="Arial" w:cs="Arial"/>
      <w:sz w:val="22"/>
    </w:rPr>
  </w:style>
  <w:style w:type="paragraph" w:customStyle="1" w:styleId="Poadavek">
    <w:name w:val="Požadavek"/>
    <w:basedOn w:val="Normln"/>
    <w:link w:val="PoadavekChar"/>
    <w:qFormat/>
    <w:rsid w:val="00CE4485"/>
    <w:pPr>
      <w:keepNext/>
      <w:spacing w:before="120" w:after="240" w:line="276" w:lineRule="auto"/>
    </w:pPr>
    <w:rPr>
      <w:sz w:val="22"/>
      <w:lang w:val="cs-CZ"/>
    </w:rPr>
  </w:style>
  <w:style w:type="paragraph" w:customStyle="1" w:styleId="Kapitola">
    <w:name w:val="Kapitola"/>
    <w:basedOn w:val="Normln"/>
    <w:qFormat/>
    <w:rsid w:val="001353EE"/>
    <w:pPr>
      <w:keepNext/>
      <w:numPr>
        <w:numId w:val="3"/>
      </w:numPr>
      <w:tabs>
        <w:tab w:val="clear" w:pos="425"/>
        <w:tab w:val="left" w:pos="567"/>
      </w:tabs>
      <w:spacing w:before="360" w:after="120"/>
      <w:ind w:left="567" w:hanging="567"/>
      <w:outlineLvl w:val="0"/>
    </w:pPr>
    <w:rPr>
      <w:rFonts w:eastAsiaTheme="majorEastAsia"/>
      <w:caps/>
      <w:color w:val="0096D6"/>
      <w:sz w:val="32"/>
      <w:lang w:val="cs-CZ"/>
    </w:rPr>
  </w:style>
  <w:style w:type="paragraph" w:customStyle="1" w:styleId="Odtrh1">
    <w:name w:val="Odtrh 1"/>
    <w:basedOn w:val="Normln"/>
    <w:qFormat/>
    <w:rsid w:val="005E0F47"/>
    <w:pPr>
      <w:numPr>
        <w:numId w:val="33"/>
      </w:numPr>
      <w:tabs>
        <w:tab w:val="left" w:pos="284"/>
      </w:tabs>
      <w:spacing w:before="120" w:after="120" w:line="276" w:lineRule="auto"/>
    </w:pPr>
    <w:rPr>
      <w:lang w:val="cs-CZ"/>
    </w:rPr>
  </w:style>
  <w:style w:type="paragraph" w:customStyle="1" w:styleId="Koment1">
    <w:name w:val="Komentář 1"/>
    <w:basedOn w:val="Poadavek"/>
    <w:link w:val="Koment1Char"/>
    <w:qFormat/>
    <w:rsid w:val="00CE4485"/>
    <w:pPr>
      <w:keepNext w:val="0"/>
      <w:spacing w:after="120"/>
    </w:pPr>
    <w:rPr>
      <w:color w:val="003F87"/>
      <w:sz w:val="20"/>
    </w:rPr>
  </w:style>
  <w:style w:type="character" w:customStyle="1" w:styleId="PoadavekChar">
    <w:name w:val="Požadavek Char"/>
    <w:basedOn w:val="Standardnpsmoodstavce"/>
    <w:link w:val="Poadavek"/>
    <w:rsid w:val="00CE4485"/>
    <w:rPr>
      <w:rFonts w:ascii="Arial" w:hAnsi="Arial" w:cs="Arial"/>
      <w:sz w:val="22"/>
      <w:lang w:val="cs-CZ"/>
    </w:rPr>
  </w:style>
  <w:style w:type="character" w:customStyle="1" w:styleId="Koment1Char">
    <w:name w:val="Komentář 1 Char"/>
    <w:basedOn w:val="PoadavekChar"/>
    <w:link w:val="Koment1"/>
    <w:rsid w:val="00CE4485"/>
    <w:rPr>
      <w:rFonts w:ascii="Arial" w:hAnsi="Arial" w:cs="Arial"/>
      <w:color w:val="003F87"/>
      <w:sz w:val="22"/>
      <w:lang w:val="cs-CZ"/>
    </w:rPr>
  </w:style>
  <w:style w:type="paragraph" w:customStyle="1" w:styleId="Pojem">
    <w:name w:val="Pojem"/>
    <w:basedOn w:val="Normln"/>
    <w:qFormat/>
    <w:rsid w:val="00D80443"/>
    <w:pPr>
      <w:tabs>
        <w:tab w:val="left" w:leader="dot" w:pos="2694"/>
      </w:tabs>
      <w:spacing w:before="120" w:after="120" w:line="276" w:lineRule="auto"/>
      <w:outlineLvl w:val="0"/>
    </w:pPr>
    <w:rPr>
      <w:rFonts w:eastAsiaTheme="majorEastAsia" w:cstheme="majorBidi"/>
      <w:bCs/>
      <w:szCs w:val="22"/>
      <w:lang w:val="cs-CZ" w:eastAsia="en-US"/>
    </w:rPr>
  </w:style>
  <w:style w:type="paragraph" w:customStyle="1" w:styleId="OdtrhAA">
    <w:name w:val="Odtrh AA"/>
    <w:basedOn w:val="Odtrh1"/>
    <w:qFormat/>
    <w:rsid w:val="006535B6"/>
    <w:rPr>
      <w:rFonts w:eastAsiaTheme="majorEastAsia"/>
      <w:color w:val="003F87"/>
      <w:lang w:eastAsia="en-US"/>
    </w:rPr>
  </w:style>
  <w:style w:type="paragraph" w:customStyle="1" w:styleId="NadpisX">
    <w:name w:val="Nadpis X"/>
    <w:basedOn w:val="Odstavecseseznamem"/>
    <w:qFormat/>
    <w:rsid w:val="00590912"/>
    <w:pPr>
      <w:keepNext/>
      <w:tabs>
        <w:tab w:val="num" w:pos="567"/>
      </w:tabs>
      <w:spacing w:before="360" w:after="240" w:line="240" w:lineRule="auto"/>
      <w:ind w:left="567" w:hanging="567"/>
    </w:pPr>
    <w:rPr>
      <w:caps/>
      <w:color w:val="0096D6"/>
      <w:sz w:val="28"/>
      <w:lang w:val="cs-CZ"/>
    </w:rPr>
  </w:style>
  <w:style w:type="paragraph" w:customStyle="1" w:styleId="BodXY">
    <w:name w:val="Bod XY"/>
    <w:basedOn w:val="Normln"/>
    <w:qFormat/>
    <w:rsid w:val="00590912"/>
    <w:pPr>
      <w:suppressLineNumbers/>
      <w:tabs>
        <w:tab w:val="left" w:pos="425"/>
      </w:tabs>
      <w:suppressAutoHyphens/>
      <w:autoSpaceDE w:val="0"/>
      <w:autoSpaceDN w:val="0"/>
      <w:spacing w:before="120" w:after="120" w:line="276" w:lineRule="auto"/>
      <w:ind w:left="425" w:hanging="425"/>
    </w:pPr>
    <w:rPr>
      <w:color w:val="003F87"/>
      <w:lang w:val="cs-CZ"/>
    </w:rPr>
  </w:style>
  <w:style w:type="paragraph" w:customStyle="1" w:styleId="Verze0">
    <w:name w:val="Verze"/>
    <w:basedOn w:val="Vrazncitt"/>
    <w:qFormat/>
    <w:rsid w:val="00FE67F1"/>
    <w:pPr>
      <w:spacing w:before="480" w:after="480"/>
      <w:ind w:left="0" w:right="0"/>
      <w:jc w:val="center"/>
    </w:pPr>
    <w:rPr>
      <w:color w:val="0096D6"/>
      <w:spacing w:val="20"/>
      <w:sz w:val="52"/>
      <w:lang w:val="cs-CZ"/>
    </w:rPr>
  </w:style>
  <w:style w:type="paragraph" w:customStyle="1" w:styleId="CHAPTER">
    <w:name w:val="CHAPTER"/>
    <w:basedOn w:val="ChapterA"/>
    <w:qFormat/>
    <w:rsid w:val="000C338C"/>
    <w:pPr>
      <w:numPr>
        <w:numId w:val="27"/>
      </w:numPr>
      <w:tabs>
        <w:tab w:val="clear" w:pos="567"/>
      </w:tabs>
    </w:pPr>
    <w:rPr>
      <w:sz w:val="32"/>
    </w:rPr>
  </w:style>
  <w:style w:type="paragraph" w:customStyle="1" w:styleId="NADPISEN1">
    <w:name w:val="NADPIS EN1"/>
    <w:basedOn w:val="TitleA"/>
    <w:qFormat/>
    <w:rsid w:val="00CE4485"/>
    <w:pPr>
      <w:numPr>
        <w:numId w:val="27"/>
      </w:numPr>
      <w:spacing w:before="300" w:after="120"/>
    </w:pPr>
  </w:style>
  <w:style w:type="paragraph" w:customStyle="1" w:styleId="NOTE">
    <w:name w:val="NOTE"/>
    <w:basedOn w:val="Poznmkapodarou"/>
    <w:qFormat/>
    <w:rsid w:val="00275AD2"/>
    <w:pPr>
      <w:numPr>
        <w:numId w:val="31"/>
      </w:numPr>
      <w:spacing w:before="60" w:after="60" w:line="264" w:lineRule="auto"/>
      <w:ind w:left="284" w:hanging="284"/>
    </w:pPr>
    <w:rPr>
      <w:i w:val="0"/>
      <w:sz w:val="16"/>
    </w:rPr>
  </w:style>
  <w:style w:type="paragraph" w:customStyle="1" w:styleId="REQtext">
    <w:name w:val="REQ text"/>
    <w:basedOn w:val="POEN1"/>
    <w:qFormat/>
    <w:rsid w:val="00F779D2"/>
    <w:rPr>
      <w:color w:val="auto"/>
      <w:sz w:val="22"/>
    </w:rPr>
  </w:style>
  <w:style w:type="paragraph" w:customStyle="1" w:styleId="SeznamAAA">
    <w:name w:val="Seznam AAA"/>
    <w:basedOn w:val="PointCC"/>
    <w:qFormat/>
    <w:rsid w:val="00EF4348"/>
    <w:pPr>
      <w:numPr>
        <w:numId w:val="28"/>
      </w:numPr>
    </w:pPr>
  </w:style>
  <w:style w:type="paragraph" w:customStyle="1" w:styleId="VERZE">
    <w:name w:val="VERZE"/>
    <w:basedOn w:val="Normln"/>
    <w:qFormat/>
    <w:rsid w:val="00FD2622"/>
    <w:pPr>
      <w:keepNext/>
      <w:pageBreakBefore/>
      <w:numPr>
        <w:numId w:val="32"/>
      </w:numPr>
      <w:spacing w:before="480" w:after="1080"/>
      <w:ind w:left="851" w:hanging="851"/>
      <w:jc w:val="left"/>
    </w:pPr>
    <w:rPr>
      <w:color w:val="0096D6"/>
      <w:spacing w:val="20"/>
      <w:sz w:val="52"/>
      <w:lang w:val="cs-CZ"/>
    </w:rPr>
  </w:style>
  <w:style w:type="character" w:customStyle="1" w:styleId="tlid-translation">
    <w:name w:val="tlid-translation"/>
    <w:basedOn w:val="Standardnpsmoodstavce"/>
    <w:rsid w:val="0008404E"/>
  </w:style>
  <w:style w:type="paragraph" w:customStyle="1" w:styleId="Dodejte">
    <w:name w:val="Dodejte"/>
    <w:basedOn w:val="Poadavek"/>
    <w:qFormat/>
    <w:rsid w:val="005137EF"/>
    <w:rPr>
      <w:i/>
      <w:color w:val="FF0000"/>
      <w:sz w:val="20"/>
    </w:rPr>
  </w:style>
  <w:style w:type="character" w:styleId="Zstupntext">
    <w:name w:val="Placeholder Text"/>
    <w:basedOn w:val="Standardnpsmoodstavce"/>
    <w:uiPriority w:val="99"/>
    <w:semiHidden/>
    <w:rsid w:val="0056298E"/>
    <w:rPr>
      <w:color w:val="808080"/>
    </w:rPr>
  </w:style>
  <w:style w:type="character" w:customStyle="1" w:styleId="Nevyeenzmnka1">
    <w:name w:val="Nevyřešená zmínka1"/>
    <w:basedOn w:val="Standardnpsmoodstavce"/>
    <w:uiPriority w:val="99"/>
    <w:semiHidden/>
    <w:unhideWhenUsed/>
    <w:rsid w:val="002C21AB"/>
    <w:rPr>
      <w:color w:val="605E5C"/>
      <w:shd w:val="clear" w:color="auto" w:fill="E1DFDD"/>
    </w:rPr>
  </w:style>
  <w:style w:type="character" w:customStyle="1" w:styleId="Nevyeenzmnka2">
    <w:name w:val="Nevyřešená zmínka2"/>
    <w:basedOn w:val="Standardnpsmoodstavce"/>
    <w:uiPriority w:val="99"/>
    <w:semiHidden/>
    <w:unhideWhenUsed/>
    <w:rsid w:val="00053FCD"/>
    <w:rPr>
      <w:color w:val="605E5C"/>
      <w:shd w:val="clear" w:color="auto" w:fill="E1DFDD"/>
    </w:rPr>
  </w:style>
  <w:style w:type="character" w:customStyle="1" w:styleId="Nevyeenzmnka3">
    <w:name w:val="Nevyřešená zmínka3"/>
    <w:basedOn w:val="Standardnpsmoodstavce"/>
    <w:uiPriority w:val="99"/>
    <w:semiHidden/>
    <w:unhideWhenUsed/>
    <w:rsid w:val="005B6F98"/>
    <w:rPr>
      <w:color w:val="605E5C"/>
      <w:shd w:val="clear" w:color="auto" w:fill="E1DFDD"/>
    </w:rPr>
  </w:style>
  <w:style w:type="paragraph" w:customStyle="1" w:styleId="paragraph">
    <w:name w:val="paragraph"/>
    <w:basedOn w:val="Normln"/>
    <w:rsid w:val="001B46BD"/>
    <w:pPr>
      <w:spacing w:before="100" w:beforeAutospacing="1" w:after="100" w:afterAutospacing="1"/>
      <w:jc w:val="left"/>
    </w:pPr>
    <w:rPr>
      <w:rFonts w:ascii="Times New Roman" w:hAnsi="Times New Roman" w:cs="Times New Roman"/>
      <w:sz w:val="24"/>
      <w:szCs w:val="24"/>
      <w:lang w:val="cs-CZ"/>
    </w:rPr>
  </w:style>
  <w:style w:type="character" w:customStyle="1" w:styleId="normaltextrun">
    <w:name w:val="normaltextrun"/>
    <w:basedOn w:val="Standardnpsmoodstavce"/>
    <w:rsid w:val="001B46BD"/>
  </w:style>
  <w:style w:type="character" w:customStyle="1" w:styleId="tabchar">
    <w:name w:val="tabchar"/>
    <w:basedOn w:val="Standardnpsmoodstavce"/>
    <w:rsid w:val="001B46BD"/>
  </w:style>
  <w:style w:type="character" w:customStyle="1" w:styleId="eop">
    <w:name w:val="eop"/>
    <w:basedOn w:val="Standardnpsmoodstavce"/>
    <w:rsid w:val="001B46BD"/>
  </w:style>
  <w:style w:type="character" w:customStyle="1" w:styleId="Nevyeenzmnka4">
    <w:name w:val="Nevyřešená zmínka4"/>
    <w:basedOn w:val="Standardnpsmoodstavce"/>
    <w:uiPriority w:val="99"/>
    <w:semiHidden/>
    <w:unhideWhenUsed/>
    <w:rsid w:val="005E291C"/>
    <w:rPr>
      <w:color w:val="605E5C"/>
      <w:shd w:val="clear" w:color="auto" w:fill="E1DFDD"/>
    </w:rPr>
  </w:style>
  <w:style w:type="paragraph" w:customStyle="1" w:styleId="xmsotocheading">
    <w:name w:val="x_msotocheading"/>
    <w:basedOn w:val="Normln"/>
    <w:rsid w:val="00A964A9"/>
    <w:pPr>
      <w:keepNext/>
      <w:spacing w:before="120" w:after="60"/>
    </w:pPr>
    <w:rPr>
      <w:rFonts w:eastAsiaTheme="minorHAnsi"/>
      <w:color w:val="003F87"/>
      <w:u w:val="single"/>
      <w:lang w:val="cs-CZ"/>
    </w:rPr>
  </w:style>
  <w:style w:type="paragraph" w:customStyle="1" w:styleId="xpoadavek">
    <w:name w:val="x_poadavek"/>
    <w:basedOn w:val="Normln"/>
    <w:rsid w:val="00A964A9"/>
    <w:pPr>
      <w:keepNext/>
      <w:spacing w:before="120" w:after="240" w:line="276" w:lineRule="auto"/>
    </w:pPr>
    <w:rPr>
      <w:rFonts w:eastAsiaTheme="minorHAnsi"/>
      <w:sz w:val="22"/>
      <w:szCs w:val="22"/>
      <w:lang w:val="cs-CZ"/>
    </w:rPr>
  </w:style>
  <w:style w:type="character" w:customStyle="1" w:styleId="Nevyeenzmnka5">
    <w:name w:val="Nevyřešená zmínka5"/>
    <w:basedOn w:val="Standardnpsmoodstavce"/>
    <w:uiPriority w:val="99"/>
    <w:semiHidden/>
    <w:unhideWhenUsed/>
    <w:rsid w:val="008D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037">
      <w:bodyDiv w:val="1"/>
      <w:marLeft w:val="0"/>
      <w:marRight w:val="0"/>
      <w:marTop w:val="0"/>
      <w:marBottom w:val="0"/>
      <w:divBdr>
        <w:top w:val="none" w:sz="0" w:space="0" w:color="auto"/>
        <w:left w:val="none" w:sz="0" w:space="0" w:color="auto"/>
        <w:bottom w:val="none" w:sz="0" w:space="0" w:color="auto"/>
        <w:right w:val="none" w:sz="0" w:space="0" w:color="auto"/>
      </w:divBdr>
    </w:div>
    <w:div w:id="23946441">
      <w:bodyDiv w:val="1"/>
      <w:marLeft w:val="0"/>
      <w:marRight w:val="0"/>
      <w:marTop w:val="0"/>
      <w:marBottom w:val="0"/>
      <w:divBdr>
        <w:top w:val="none" w:sz="0" w:space="0" w:color="auto"/>
        <w:left w:val="none" w:sz="0" w:space="0" w:color="auto"/>
        <w:bottom w:val="none" w:sz="0" w:space="0" w:color="auto"/>
        <w:right w:val="none" w:sz="0" w:space="0" w:color="auto"/>
      </w:divBdr>
    </w:div>
    <w:div w:id="90511883">
      <w:bodyDiv w:val="1"/>
      <w:marLeft w:val="0"/>
      <w:marRight w:val="0"/>
      <w:marTop w:val="0"/>
      <w:marBottom w:val="0"/>
      <w:divBdr>
        <w:top w:val="none" w:sz="0" w:space="0" w:color="auto"/>
        <w:left w:val="none" w:sz="0" w:space="0" w:color="auto"/>
        <w:bottom w:val="none" w:sz="0" w:space="0" w:color="auto"/>
        <w:right w:val="none" w:sz="0" w:space="0" w:color="auto"/>
      </w:divBdr>
    </w:div>
    <w:div w:id="101998582">
      <w:bodyDiv w:val="1"/>
      <w:marLeft w:val="0"/>
      <w:marRight w:val="0"/>
      <w:marTop w:val="0"/>
      <w:marBottom w:val="0"/>
      <w:divBdr>
        <w:top w:val="none" w:sz="0" w:space="0" w:color="auto"/>
        <w:left w:val="none" w:sz="0" w:space="0" w:color="auto"/>
        <w:bottom w:val="none" w:sz="0" w:space="0" w:color="auto"/>
        <w:right w:val="none" w:sz="0" w:space="0" w:color="auto"/>
      </w:divBdr>
    </w:div>
    <w:div w:id="134105678">
      <w:bodyDiv w:val="1"/>
      <w:marLeft w:val="0"/>
      <w:marRight w:val="0"/>
      <w:marTop w:val="0"/>
      <w:marBottom w:val="0"/>
      <w:divBdr>
        <w:top w:val="none" w:sz="0" w:space="0" w:color="auto"/>
        <w:left w:val="none" w:sz="0" w:space="0" w:color="auto"/>
        <w:bottom w:val="none" w:sz="0" w:space="0" w:color="auto"/>
        <w:right w:val="none" w:sz="0" w:space="0" w:color="auto"/>
      </w:divBdr>
    </w:div>
    <w:div w:id="150803934">
      <w:bodyDiv w:val="1"/>
      <w:marLeft w:val="0"/>
      <w:marRight w:val="0"/>
      <w:marTop w:val="0"/>
      <w:marBottom w:val="0"/>
      <w:divBdr>
        <w:top w:val="none" w:sz="0" w:space="0" w:color="auto"/>
        <w:left w:val="none" w:sz="0" w:space="0" w:color="auto"/>
        <w:bottom w:val="none" w:sz="0" w:space="0" w:color="auto"/>
        <w:right w:val="none" w:sz="0" w:space="0" w:color="auto"/>
      </w:divBdr>
      <w:divsChild>
        <w:div w:id="1123302584">
          <w:marLeft w:val="0"/>
          <w:marRight w:val="0"/>
          <w:marTop w:val="0"/>
          <w:marBottom w:val="0"/>
          <w:divBdr>
            <w:top w:val="none" w:sz="0" w:space="0" w:color="auto"/>
            <w:left w:val="none" w:sz="0" w:space="0" w:color="auto"/>
            <w:bottom w:val="none" w:sz="0" w:space="0" w:color="auto"/>
            <w:right w:val="none" w:sz="0" w:space="0" w:color="auto"/>
          </w:divBdr>
          <w:divsChild>
            <w:div w:id="1877890603">
              <w:marLeft w:val="0"/>
              <w:marRight w:val="0"/>
              <w:marTop w:val="0"/>
              <w:marBottom w:val="0"/>
              <w:divBdr>
                <w:top w:val="none" w:sz="0" w:space="0" w:color="auto"/>
                <w:left w:val="none" w:sz="0" w:space="0" w:color="auto"/>
                <w:bottom w:val="none" w:sz="0" w:space="0" w:color="auto"/>
                <w:right w:val="none" w:sz="0" w:space="0" w:color="auto"/>
              </w:divBdr>
              <w:divsChild>
                <w:div w:id="1728142986">
                  <w:marLeft w:val="0"/>
                  <w:marRight w:val="0"/>
                  <w:marTop w:val="0"/>
                  <w:marBottom w:val="0"/>
                  <w:divBdr>
                    <w:top w:val="none" w:sz="0" w:space="0" w:color="auto"/>
                    <w:left w:val="none" w:sz="0" w:space="0" w:color="auto"/>
                    <w:bottom w:val="none" w:sz="0" w:space="0" w:color="auto"/>
                    <w:right w:val="none" w:sz="0" w:space="0" w:color="auto"/>
                  </w:divBdr>
                  <w:divsChild>
                    <w:div w:id="203106489">
                      <w:marLeft w:val="0"/>
                      <w:marRight w:val="0"/>
                      <w:marTop w:val="0"/>
                      <w:marBottom w:val="315"/>
                      <w:divBdr>
                        <w:top w:val="none" w:sz="0" w:space="0" w:color="auto"/>
                        <w:left w:val="none" w:sz="0" w:space="0" w:color="auto"/>
                        <w:bottom w:val="none" w:sz="0" w:space="0" w:color="auto"/>
                        <w:right w:val="none" w:sz="0" w:space="0" w:color="auto"/>
                      </w:divBdr>
                      <w:divsChild>
                        <w:div w:id="338046869">
                          <w:marLeft w:val="0"/>
                          <w:marRight w:val="0"/>
                          <w:marTop w:val="0"/>
                          <w:marBottom w:val="0"/>
                          <w:divBdr>
                            <w:top w:val="none" w:sz="0" w:space="0" w:color="auto"/>
                            <w:left w:val="none" w:sz="0" w:space="0" w:color="auto"/>
                            <w:bottom w:val="none" w:sz="0" w:space="0" w:color="auto"/>
                            <w:right w:val="none" w:sz="0" w:space="0" w:color="auto"/>
                          </w:divBdr>
                          <w:divsChild>
                            <w:div w:id="1522892519">
                              <w:marLeft w:val="0"/>
                              <w:marRight w:val="0"/>
                              <w:marTop w:val="0"/>
                              <w:marBottom w:val="0"/>
                              <w:divBdr>
                                <w:top w:val="none" w:sz="0" w:space="0" w:color="auto"/>
                                <w:left w:val="none" w:sz="0" w:space="0" w:color="auto"/>
                                <w:bottom w:val="none" w:sz="0" w:space="0" w:color="auto"/>
                                <w:right w:val="none" w:sz="0" w:space="0" w:color="auto"/>
                              </w:divBdr>
                              <w:divsChild>
                                <w:div w:id="15619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81406">
      <w:bodyDiv w:val="1"/>
      <w:marLeft w:val="0"/>
      <w:marRight w:val="0"/>
      <w:marTop w:val="0"/>
      <w:marBottom w:val="0"/>
      <w:divBdr>
        <w:top w:val="none" w:sz="0" w:space="0" w:color="auto"/>
        <w:left w:val="none" w:sz="0" w:space="0" w:color="auto"/>
        <w:bottom w:val="none" w:sz="0" w:space="0" w:color="auto"/>
        <w:right w:val="none" w:sz="0" w:space="0" w:color="auto"/>
      </w:divBdr>
    </w:div>
    <w:div w:id="173958460">
      <w:bodyDiv w:val="1"/>
      <w:marLeft w:val="0"/>
      <w:marRight w:val="0"/>
      <w:marTop w:val="0"/>
      <w:marBottom w:val="0"/>
      <w:divBdr>
        <w:top w:val="none" w:sz="0" w:space="0" w:color="auto"/>
        <w:left w:val="none" w:sz="0" w:space="0" w:color="auto"/>
        <w:bottom w:val="none" w:sz="0" w:space="0" w:color="auto"/>
        <w:right w:val="none" w:sz="0" w:space="0" w:color="auto"/>
      </w:divBdr>
    </w:div>
    <w:div w:id="234557744">
      <w:bodyDiv w:val="1"/>
      <w:marLeft w:val="0"/>
      <w:marRight w:val="0"/>
      <w:marTop w:val="0"/>
      <w:marBottom w:val="0"/>
      <w:divBdr>
        <w:top w:val="none" w:sz="0" w:space="0" w:color="auto"/>
        <w:left w:val="none" w:sz="0" w:space="0" w:color="auto"/>
        <w:bottom w:val="none" w:sz="0" w:space="0" w:color="auto"/>
        <w:right w:val="none" w:sz="0" w:space="0" w:color="auto"/>
      </w:divBdr>
    </w:div>
    <w:div w:id="235090697">
      <w:bodyDiv w:val="1"/>
      <w:marLeft w:val="0"/>
      <w:marRight w:val="0"/>
      <w:marTop w:val="0"/>
      <w:marBottom w:val="0"/>
      <w:divBdr>
        <w:top w:val="none" w:sz="0" w:space="0" w:color="auto"/>
        <w:left w:val="none" w:sz="0" w:space="0" w:color="auto"/>
        <w:bottom w:val="none" w:sz="0" w:space="0" w:color="auto"/>
        <w:right w:val="none" w:sz="0" w:space="0" w:color="auto"/>
      </w:divBdr>
    </w:div>
    <w:div w:id="237402564">
      <w:bodyDiv w:val="1"/>
      <w:marLeft w:val="0"/>
      <w:marRight w:val="0"/>
      <w:marTop w:val="0"/>
      <w:marBottom w:val="0"/>
      <w:divBdr>
        <w:top w:val="none" w:sz="0" w:space="0" w:color="auto"/>
        <w:left w:val="none" w:sz="0" w:space="0" w:color="auto"/>
        <w:bottom w:val="none" w:sz="0" w:space="0" w:color="auto"/>
        <w:right w:val="none" w:sz="0" w:space="0" w:color="auto"/>
      </w:divBdr>
    </w:div>
    <w:div w:id="255480799">
      <w:bodyDiv w:val="1"/>
      <w:marLeft w:val="0"/>
      <w:marRight w:val="0"/>
      <w:marTop w:val="0"/>
      <w:marBottom w:val="0"/>
      <w:divBdr>
        <w:top w:val="none" w:sz="0" w:space="0" w:color="auto"/>
        <w:left w:val="none" w:sz="0" w:space="0" w:color="auto"/>
        <w:bottom w:val="none" w:sz="0" w:space="0" w:color="auto"/>
        <w:right w:val="none" w:sz="0" w:space="0" w:color="auto"/>
      </w:divBdr>
    </w:div>
    <w:div w:id="293800591">
      <w:bodyDiv w:val="1"/>
      <w:marLeft w:val="0"/>
      <w:marRight w:val="0"/>
      <w:marTop w:val="0"/>
      <w:marBottom w:val="0"/>
      <w:divBdr>
        <w:top w:val="none" w:sz="0" w:space="0" w:color="auto"/>
        <w:left w:val="none" w:sz="0" w:space="0" w:color="auto"/>
        <w:bottom w:val="none" w:sz="0" w:space="0" w:color="auto"/>
        <w:right w:val="none" w:sz="0" w:space="0" w:color="auto"/>
      </w:divBdr>
    </w:div>
    <w:div w:id="311373789">
      <w:bodyDiv w:val="1"/>
      <w:marLeft w:val="0"/>
      <w:marRight w:val="0"/>
      <w:marTop w:val="0"/>
      <w:marBottom w:val="0"/>
      <w:divBdr>
        <w:top w:val="none" w:sz="0" w:space="0" w:color="auto"/>
        <w:left w:val="none" w:sz="0" w:space="0" w:color="auto"/>
        <w:bottom w:val="none" w:sz="0" w:space="0" w:color="auto"/>
        <w:right w:val="none" w:sz="0" w:space="0" w:color="auto"/>
      </w:divBdr>
    </w:div>
    <w:div w:id="327176440">
      <w:bodyDiv w:val="1"/>
      <w:marLeft w:val="0"/>
      <w:marRight w:val="0"/>
      <w:marTop w:val="0"/>
      <w:marBottom w:val="0"/>
      <w:divBdr>
        <w:top w:val="none" w:sz="0" w:space="0" w:color="auto"/>
        <w:left w:val="none" w:sz="0" w:space="0" w:color="auto"/>
        <w:bottom w:val="none" w:sz="0" w:space="0" w:color="auto"/>
        <w:right w:val="none" w:sz="0" w:space="0" w:color="auto"/>
      </w:divBdr>
    </w:div>
    <w:div w:id="353306744">
      <w:bodyDiv w:val="1"/>
      <w:marLeft w:val="0"/>
      <w:marRight w:val="0"/>
      <w:marTop w:val="0"/>
      <w:marBottom w:val="0"/>
      <w:divBdr>
        <w:top w:val="none" w:sz="0" w:space="0" w:color="auto"/>
        <w:left w:val="none" w:sz="0" w:space="0" w:color="auto"/>
        <w:bottom w:val="none" w:sz="0" w:space="0" w:color="auto"/>
        <w:right w:val="none" w:sz="0" w:space="0" w:color="auto"/>
      </w:divBdr>
      <w:divsChild>
        <w:div w:id="527911635">
          <w:marLeft w:val="0"/>
          <w:marRight w:val="0"/>
          <w:marTop w:val="0"/>
          <w:marBottom w:val="0"/>
          <w:divBdr>
            <w:top w:val="none" w:sz="0" w:space="0" w:color="auto"/>
            <w:left w:val="none" w:sz="0" w:space="0" w:color="auto"/>
            <w:bottom w:val="none" w:sz="0" w:space="0" w:color="auto"/>
            <w:right w:val="none" w:sz="0" w:space="0" w:color="auto"/>
          </w:divBdr>
          <w:divsChild>
            <w:div w:id="474879332">
              <w:marLeft w:val="0"/>
              <w:marRight w:val="0"/>
              <w:marTop w:val="0"/>
              <w:marBottom w:val="0"/>
              <w:divBdr>
                <w:top w:val="none" w:sz="0" w:space="0" w:color="auto"/>
                <w:left w:val="none" w:sz="0" w:space="0" w:color="auto"/>
                <w:bottom w:val="none" w:sz="0" w:space="0" w:color="auto"/>
                <w:right w:val="none" w:sz="0" w:space="0" w:color="auto"/>
              </w:divBdr>
              <w:divsChild>
                <w:div w:id="686761210">
                  <w:marLeft w:val="0"/>
                  <w:marRight w:val="0"/>
                  <w:marTop w:val="0"/>
                  <w:marBottom w:val="0"/>
                  <w:divBdr>
                    <w:top w:val="none" w:sz="0" w:space="0" w:color="auto"/>
                    <w:left w:val="none" w:sz="0" w:space="0" w:color="auto"/>
                    <w:bottom w:val="none" w:sz="0" w:space="0" w:color="auto"/>
                    <w:right w:val="none" w:sz="0" w:space="0" w:color="auto"/>
                  </w:divBdr>
                  <w:divsChild>
                    <w:div w:id="287012440">
                      <w:marLeft w:val="0"/>
                      <w:marRight w:val="0"/>
                      <w:marTop w:val="0"/>
                      <w:marBottom w:val="0"/>
                      <w:divBdr>
                        <w:top w:val="none" w:sz="0" w:space="0" w:color="auto"/>
                        <w:left w:val="none" w:sz="0" w:space="0" w:color="auto"/>
                        <w:bottom w:val="none" w:sz="0" w:space="0" w:color="auto"/>
                        <w:right w:val="none" w:sz="0" w:space="0" w:color="auto"/>
                      </w:divBdr>
                      <w:divsChild>
                        <w:div w:id="1105466964">
                          <w:marLeft w:val="0"/>
                          <w:marRight w:val="0"/>
                          <w:marTop w:val="0"/>
                          <w:marBottom w:val="0"/>
                          <w:divBdr>
                            <w:top w:val="none" w:sz="0" w:space="0" w:color="auto"/>
                            <w:left w:val="none" w:sz="0" w:space="0" w:color="auto"/>
                            <w:bottom w:val="none" w:sz="0" w:space="0" w:color="auto"/>
                            <w:right w:val="none" w:sz="0" w:space="0" w:color="auto"/>
                          </w:divBdr>
                          <w:divsChild>
                            <w:div w:id="887256838">
                              <w:marLeft w:val="0"/>
                              <w:marRight w:val="0"/>
                              <w:marTop w:val="0"/>
                              <w:marBottom w:val="0"/>
                              <w:divBdr>
                                <w:top w:val="none" w:sz="0" w:space="0" w:color="auto"/>
                                <w:left w:val="none" w:sz="0" w:space="0" w:color="auto"/>
                                <w:bottom w:val="none" w:sz="0" w:space="0" w:color="auto"/>
                                <w:right w:val="none" w:sz="0" w:space="0" w:color="auto"/>
                              </w:divBdr>
                              <w:divsChild>
                                <w:div w:id="378748083">
                                  <w:marLeft w:val="0"/>
                                  <w:marRight w:val="0"/>
                                  <w:marTop w:val="0"/>
                                  <w:marBottom w:val="0"/>
                                  <w:divBdr>
                                    <w:top w:val="none" w:sz="0" w:space="0" w:color="auto"/>
                                    <w:left w:val="none" w:sz="0" w:space="0" w:color="auto"/>
                                    <w:bottom w:val="none" w:sz="0" w:space="0" w:color="auto"/>
                                    <w:right w:val="none" w:sz="0" w:space="0" w:color="auto"/>
                                  </w:divBdr>
                                  <w:divsChild>
                                    <w:div w:id="188875773">
                                      <w:marLeft w:val="0"/>
                                      <w:marRight w:val="0"/>
                                      <w:marTop w:val="0"/>
                                      <w:marBottom w:val="0"/>
                                      <w:divBdr>
                                        <w:top w:val="none" w:sz="0" w:space="0" w:color="auto"/>
                                        <w:left w:val="none" w:sz="0" w:space="0" w:color="auto"/>
                                        <w:bottom w:val="none" w:sz="0" w:space="0" w:color="auto"/>
                                        <w:right w:val="none" w:sz="0" w:space="0" w:color="auto"/>
                                      </w:divBdr>
                                      <w:divsChild>
                                        <w:div w:id="637616359">
                                          <w:marLeft w:val="0"/>
                                          <w:marRight w:val="0"/>
                                          <w:marTop w:val="0"/>
                                          <w:marBottom w:val="0"/>
                                          <w:divBdr>
                                            <w:top w:val="none" w:sz="0" w:space="0" w:color="auto"/>
                                            <w:left w:val="none" w:sz="0" w:space="0" w:color="auto"/>
                                            <w:bottom w:val="none" w:sz="0" w:space="0" w:color="auto"/>
                                            <w:right w:val="none" w:sz="0" w:space="0" w:color="auto"/>
                                          </w:divBdr>
                                          <w:divsChild>
                                            <w:div w:id="2128771355">
                                              <w:marLeft w:val="0"/>
                                              <w:marRight w:val="0"/>
                                              <w:marTop w:val="0"/>
                                              <w:marBottom w:val="495"/>
                                              <w:divBdr>
                                                <w:top w:val="none" w:sz="0" w:space="0" w:color="auto"/>
                                                <w:left w:val="none" w:sz="0" w:space="0" w:color="auto"/>
                                                <w:bottom w:val="none" w:sz="0" w:space="0" w:color="auto"/>
                                                <w:right w:val="none" w:sz="0" w:space="0" w:color="auto"/>
                                              </w:divBdr>
                                              <w:divsChild>
                                                <w:div w:id="1008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8811">
      <w:bodyDiv w:val="1"/>
      <w:marLeft w:val="0"/>
      <w:marRight w:val="0"/>
      <w:marTop w:val="0"/>
      <w:marBottom w:val="0"/>
      <w:divBdr>
        <w:top w:val="none" w:sz="0" w:space="0" w:color="auto"/>
        <w:left w:val="none" w:sz="0" w:space="0" w:color="auto"/>
        <w:bottom w:val="none" w:sz="0" w:space="0" w:color="auto"/>
        <w:right w:val="none" w:sz="0" w:space="0" w:color="auto"/>
      </w:divBdr>
    </w:div>
    <w:div w:id="391580361">
      <w:bodyDiv w:val="1"/>
      <w:marLeft w:val="0"/>
      <w:marRight w:val="0"/>
      <w:marTop w:val="0"/>
      <w:marBottom w:val="0"/>
      <w:divBdr>
        <w:top w:val="none" w:sz="0" w:space="0" w:color="auto"/>
        <w:left w:val="none" w:sz="0" w:space="0" w:color="auto"/>
        <w:bottom w:val="none" w:sz="0" w:space="0" w:color="auto"/>
        <w:right w:val="none" w:sz="0" w:space="0" w:color="auto"/>
      </w:divBdr>
      <w:divsChild>
        <w:div w:id="1345739733">
          <w:marLeft w:val="0"/>
          <w:marRight w:val="0"/>
          <w:marTop w:val="0"/>
          <w:marBottom w:val="0"/>
          <w:divBdr>
            <w:top w:val="none" w:sz="0" w:space="0" w:color="auto"/>
            <w:left w:val="none" w:sz="0" w:space="0" w:color="auto"/>
            <w:bottom w:val="none" w:sz="0" w:space="0" w:color="auto"/>
            <w:right w:val="none" w:sz="0" w:space="0" w:color="auto"/>
          </w:divBdr>
          <w:divsChild>
            <w:div w:id="2103915896">
              <w:marLeft w:val="0"/>
              <w:marRight w:val="0"/>
              <w:marTop w:val="0"/>
              <w:marBottom w:val="0"/>
              <w:divBdr>
                <w:top w:val="none" w:sz="0" w:space="0" w:color="auto"/>
                <w:left w:val="none" w:sz="0" w:space="0" w:color="auto"/>
                <w:bottom w:val="none" w:sz="0" w:space="0" w:color="auto"/>
                <w:right w:val="none" w:sz="0" w:space="0" w:color="auto"/>
              </w:divBdr>
              <w:divsChild>
                <w:div w:id="416753176">
                  <w:marLeft w:val="0"/>
                  <w:marRight w:val="0"/>
                  <w:marTop w:val="0"/>
                  <w:marBottom w:val="0"/>
                  <w:divBdr>
                    <w:top w:val="none" w:sz="0" w:space="0" w:color="auto"/>
                    <w:left w:val="none" w:sz="0" w:space="0" w:color="auto"/>
                    <w:bottom w:val="none" w:sz="0" w:space="0" w:color="auto"/>
                    <w:right w:val="none" w:sz="0" w:space="0" w:color="auto"/>
                  </w:divBdr>
                  <w:divsChild>
                    <w:div w:id="476454344">
                      <w:marLeft w:val="0"/>
                      <w:marRight w:val="0"/>
                      <w:marTop w:val="0"/>
                      <w:marBottom w:val="0"/>
                      <w:divBdr>
                        <w:top w:val="none" w:sz="0" w:space="0" w:color="auto"/>
                        <w:left w:val="none" w:sz="0" w:space="0" w:color="auto"/>
                        <w:bottom w:val="none" w:sz="0" w:space="0" w:color="auto"/>
                        <w:right w:val="none" w:sz="0" w:space="0" w:color="auto"/>
                      </w:divBdr>
                      <w:divsChild>
                        <w:div w:id="2033846483">
                          <w:marLeft w:val="0"/>
                          <w:marRight w:val="0"/>
                          <w:marTop w:val="0"/>
                          <w:marBottom w:val="0"/>
                          <w:divBdr>
                            <w:top w:val="none" w:sz="0" w:space="0" w:color="auto"/>
                            <w:left w:val="none" w:sz="0" w:space="0" w:color="auto"/>
                            <w:bottom w:val="none" w:sz="0" w:space="0" w:color="auto"/>
                            <w:right w:val="none" w:sz="0" w:space="0" w:color="auto"/>
                          </w:divBdr>
                          <w:divsChild>
                            <w:div w:id="1092820697">
                              <w:marLeft w:val="0"/>
                              <w:marRight w:val="0"/>
                              <w:marTop w:val="0"/>
                              <w:marBottom w:val="0"/>
                              <w:divBdr>
                                <w:top w:val="none" w:sz="0" w:space="0" w:color="auto"/>
                                <w:left w:val="none" w:sz="0" w:space="0" w:color="auto"/>
                                <w:bottom w:val="none" w:sz="0" w:space="0" w:color="auto"/>
                                <w:right w:val="none" w:sz="0" w:space="0" w:color="auto"/>
                              </w:divBdr>
                              <w:divsChild>
                                <w:div w:id="1561094173">
                                  <w:marLeft w:val="0"/>
                                  <w:marRight w:val="0"/>
                                  <w:marTop w:val="0"/>
                                  <w:marBottom w:val="0"/>
                                  <w:divBdr>
                                    <w:top w:val="none" w:sz="0" w:space="0" w:color="auto"/>
                                    <w:left w:val="none" w:sz="0" w:space="0" w:color="auto"/>
                                    <w:bottom w:val="none" w:sz="0" w:space="0" w:color="auto"/>
                                    <w:right w:val="none" w:sz="0" w:space="0" w:color="auto"/>
                                  </w:divBdr>
                                  <w:divsChild>
                                    <w:div w:id="1036587285">
                                      <w:marLeft w:val="0"/>
                                      <w:marRight w:val="0"/>
                                      <w:marTop w:val="0"/>
                                      <w:marBottom w:val="0"/>
                                      <w:divBdr>
                                        <w:top w:val="none" w:sz="0" w:space="0" w:color="auto"/>
                                        <w:left w:val="none" w:sz="0" w:space="0" w:color="auto"/>
                                        <w:bottom w:val="none" w:sz="0" w:space="0" w:color="auto"/>
                                        <w:right w:val="none" w:sz="0" w:space="0" w:color="auto"/>
                                      </w:divBdr>
                                      <w:divsChild>
                                        <w:div w:id="1721631549">
                                          <w:marLeft w:val="0"/>
                                          <w:marRight w:val="0"/>
                                          <w:marTop w:val="0"/>
                                          <w:marBottom w:val="0"/>
                                          <w:divBdr>
                                            <w:top w:val="none" w:sz="0" w:space="0" w:color="auto"/>
                                            <w:left w:val="none" w:sz="0" w:space="0" w:color="auto"/>
                                            <w:bottom w:val="none" w:sz="0" w:space="0" w:color="auto"/>
                                            <w:right w:val="none" w:sz="0" w:space="0" w:color="auto"/>
                                          </w:divBdr>
                                          <w:divsChild>
                                            <w:div w:id="429475444">
                                              <w:marLeft w:val="0"/>
                                              <w:marRight w:val="0"/>
                                              <w:marTop w:val="0"/>
                                              <w:marBottom w:val="495"/>
                                              <w:divBdr>
                                                <w:top w:val="none" w:sz="0" w:space="0" w:color="auto"/>
                                                <w:left w:val="none" w:sz="0" w:space="0" w:color="auto"/>
                                                <w:bottom w:val="none" w:sz="0" w:space="0" w:color="auto"/>
                                                <w:right w:val="none" w:sz="0" w:space="0" w:color="auto"/>
                                              </w:divBdr>
                                              <w:divsChild>
                                                <w:div w:id="12963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075814">
      <w:bodyDiv w:val="1"/>
      <w:marLeft w:val="0"/>
      <w:marRight w:val="0"/>
      <w:marTop w:val="0"/>
      <w:marBottom w:val="0"/>
      <w:divBdr>
        <w:top w:val="none" w:sz="0" w:space="0" w:color="auto"/>
        <w:left w:val="none" w:sz="0" w:space="0" w:color="auto"/>
        <w:bottom w:val="none" w:sz="0" w:space="0" w:color="auto"/>
        <w:right w:val="none" w:sz="0" w:space="0" w:color="auto"/>
      </w:divBdr>
    </w:div>
    <w:div w:id="432366476">
      <w:bodyDiv w:val="1"/>
      <w:marLeft w:val="0"/>
      <w:marRight w:val="0"/>
      <w:marTop w:val="0"/>
      <w:marBottom w:val="0"/>
      <w:divBdr>
        <w:top w:val="none" w:sz="0" w:space="0" w:color="auto"/>
        <w:left w:val="none" w:sz="0" w:space="0" w:color="auto"/>
        <w:bottom w:val="none" w:sz="0" w:space="0" w:color="auto"/>
        <w:right w:val="none" w:sz="0" w:space="0" w:color="auto"/>
      </w:divBdr>
    </w:div>
    <w:div w:id="459033590">
      <w:bodyDiv w:val="1"/>
      <w:marLeft w:val="0"/>
      <w:marRight w:val="0"/>
      <w:marTop w:val="0"/>
      <w:marBottom w:val="0"/>
      <w:divBdr>
        <w:top w:val="none" w:sz="0" w:space="0" w:color="auto"/>
        <w:left w:val="none" w:sz="0" w:space="0" w:color="auto"/>
        <w:bottom w:val="none" w:sz="0" w:space="0" w:color="auto"/>
        <w:right w:val="none" w:sz="0" w:space="0" w:color="auto"/>
      </w:divBdr>
      <w:divsChild>
        <w:div w:id="669868336">
          <w:marLeft w:val="0"/>
          <w:marRight w:val="0"/>
          <w:marTop w:val="0"/>
          <w:marBottom w:val="0"/>
          <w:divBdr>
            <w:top w:val="none" w:sz="0" w:space="0" w:color="auto"/>
            <w:left w:val="none" w:sz="0" w:space="0" w:color="auto"/>
            <w:bottom w:val="none" w:sz="0" w:space="0" w:color="auto"/>
            <w:right w:val="none" w:sz="0" w:space="0" w:color="auto"/>
          </w:divBdr>
          <w:divsChild>
            <w:div w:id="1658144824">
              <w:marLeft w:val="0"/>
              <w:marRight w:val="0"/>
              <w:marTop w:val="0"/>
              <w:marBottom w:val="0"/>
              <w:divBdr>
                <w:top w:val="none" w:sz="0" w:space="0" w:color="auto"/>
                <w:left w:val="none" w:sz="0" w:space="0" w:color="auto"/>
                <w:bottom w:val="none" w:sz="0" w:space="0" w:color="auto"/>
                <w:right w:val="none" w:sz="0" w:space="0" w:color="auto"/>
              </w:divBdr>
              <w:divsChild>
                <w:div w:id="1786344539">
                  <w:marLeft w:val="0"/>
                  <w:marRight w:val="0"/>
                  <w:marTop w:val="0"/>
                  <w:marBottom w:val="0"/>
                  <w:divBdr>
                    <w:top w:val="none" w:sz="0" w:space="0" w:color="auto"/>
                    <w:left w:val="none" w:sz="0" w:space="0" w:color="auto"/>
                    <w:bottom w:val="none" w:sz="0" w:space="0" w:color="auto"/>
                    <w:right w:val="none" w:sz="0" w:space="0" w:color="auto"/>
                  </w:divBdr>
                  <w:divsChild>
                    <w:div w:id="92480354">
                      <w:marLeft w:val="0"/>
                      <w:marRight w:val="0"/>
                      <w:marTop w:val="0"/>
                      <w:marBottom w:val="0"/>
                      <w:divBdr>
                        <w:top w:val="none" w:sz="0" w:space="0" w:color="auto"/>
                        <w:left w:val="none" w:sz="0" w:space="0" w:color="auto"/>
                        <w:bottom w:val="none" w:sz="0" w:space="0" w:color="auto"/>
                        <w:right w:val="none" w:sz="0" w:space="0" w:color="auto"/>
                      </w:divBdr>
                      <w:divsChild>
                        <w:div w:id="1563829678">
                          <w:marLeft w:val="0"/>
                          <w:marRight w:val="0"/>
                          <w:marTop w:val="0"/>
                          <w:marBottom w:val="0"/>
                          <w:divBdr>
                            <w:top w:val="none" w:sz="0" w:space="0" w:color="auto"/>
                            <w:left w:val="none" w:sz="0" w:space="0" w:color="auto"/>
                            <w:bottom w:val="none" w:sz="0" w:space="0" w:color="auto"/>
                            <w:right w:val="none" w:sz="0" w:space="0" w:color="auto"/>
                          </w:divBdr>
                          <w:divsChild>
                            <w:div w:id="732893424">
                              <w:marLeft w:val="0"/>
                              <w:marRight w:val="0"/>
                              <w:marTop w:val="0"/>
                              <w:marBottom w:val="0"/>
                              <w:divBdr>
                                <w:top w:val="none" w:sz="0" w:space="0" w:color="auto"/>
                                <w:left w:val="none" w:sz="0" w:space="0" w:color="auto"/>
                                <w:bottom w:val="none" w:sz="0" w:space="0" w:color="auto"/>
                                <w:right w:val="none" w:sz="0" w:space="0" w:color="auto"/>
                              </w:divBdr>
                              <w:divsChild>
                                <w:div w:id="37365724">
                                  <w:marLeft w:val="0"/>
                                  <w:marRight w:val="0"/>
                                  <w:marTop w:val="0"/>
                                  <w:marBottom w:val="0"/>
                                  <w:divBdr>
                                    <w:top w:val="none" w:sz="0" w:space="0" w:color="auto"/>
                                    <w:left w:val="none" w:sz="0" w:space="0" w:color="auto"/>
                                    <w:bottom w:val="none" w:sz="0" w:space="0" w:color="auto"/>
                                    <w:right w:val="none" w:sz="0" w:space="0" w:color="auto"/>
                                  </w:divBdr>
                                  <w:divsChild>
                                    <w:div w:id="220406276">
                                      <w:marLeft w:val="0"/>
                                      <w:marRight w:val="0"/>
                                      <w:marTop w:val="0"/>
                                      <w:marBottom w:val="0"/>
                                      <w:divBdr>
                                        <w:top w:val="none" w:sz="0" w:space="0" w:color="auto"/>
                                        <w:left w:val="none" w:sz="0" w:space="0" w:color="auto"/>
                                        <w:bottom w:val="none" w:sz="0" w:space="0" w:color="auto"/>
                                        <w:right w:val="none" w:sz="0" w:space="0" w:color="auto"/>
                                      </w:divBdr>
                                      <w:divsChild>
                                        <w:div w:id="203909965">
                                          <w:marLeft w:val="0"/>
                                          <w:marRight w:val="0"/>
                                          <w:marTop w:val="0"/>
                                          <w:marBottom w:val="495"/>
                                          <w:divBdr>
                                            <w:top w:val="none" w:sz="0" w:space="0" w:color="auto"/>
                                            <w:left w:val="none" w:sz="0" w:space="0" w:color="auto"/>
                                            <w:bottom w:val="none" w:sz="0" w:space="0" w:color="auto"/>
                                            <w:right w:val="none" w:sz="0" w:space="0" w:color="auto"/>
                                          </w:divBdr>
                                          <w:divsChild>
                                            <w:div w:id="20090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417718">
      <w:bodyDiv w:val="1"/>
      <w:marLeft w:val="0"/>
      <w:marRight w:val="0"/>
      <w:marTop w:val="0"/>
      <w:marBottom w:val="0"/>
      <w:divBdr>
        <w:top w:val="none" w:sz="0" w:space="0" w:color="auto"/>
        <w:left w:val="none" w:sz="0" w:space="0" w:color="auto"/>
        <w:bottom w:val="none" w:sz="0" w:space="0" w:color="auto"/>
        <w:right w:val="none" w:sz="0" w:space="0" w:color="auto"/>
      </w:divBdr>
    </w:div>
    <w:div w:id="464589762">
      <w:bodyDiv w:val="1"/>
      <w:marLeft w:val="0"/>
      <w:marRight w:val="0"/>
      <w:marTop w:val="0"/>
      <w:marBottom w:val="0"/>
      <w:divBdr>
        <w:top w:val="none" w:sz="0" w:space="0" w:color="auto"/>
        <w:left w:val="none" w:sz="0" w:space="0" w:color="auto"/>
        <w:bottom w:val="none" w:sz="0" w:space="0" w:color="auto"/>
        <w:right w:val="none" w:sz="0" w:space="0" w:color="auto"/>
      </w:divBdr>
      <w:divsChild>
        <w:div w:id="1901403536">
          <w:marLeft w:val="0"/>
          <w:marRight w:val="225"/>
          <w:marTop w:val="0"/>
          <w:marBottom w:val="0"/>
          <w:divBdr>
            <w:top w:val="none" w:sz="0" w:space="0" w:color="auto"/>
            <w:left w:val="none" w:sz="0" w:space="0" w:color="auto"/>
            <w:bottom w:val="none" w:sz="0" w:space="0" w:color="auto"/>
            <w:right w:val="none" w:sz="0" w:space="0" w:color="auto"/>
          </w:divBdr>
          <w:divsChild>
            <w:div w:id="1500999654">
              <w:marLeft w:val="0"/>
              <w:marRight w:val="0"/>
              <w:marTop w:val="0"/>
              <w:marBottom w:val="0"/>
              <w:divBdr>
                <w:top w:val="none" w:sz="0" w:space="0" w:color="auto"/>
                <w:left w:val="none" w:sz="0" w:space="0" w:color="auto"/>
                <w:bottom w:val="none" w:sz="0" w:space="0" w:color="auto"/>
                <w:right w:val="single" w:sz="6" w:space="0" w:color="000000"/>
              </w:divBdr>
              <w:divsChild>
                <w:div w:id="1063522648">
                  <w:marLeft w:val="0"/>
                  <w:marRight w:val="225"/>
                  <w:marTop w:val="0"/>
                  <w:marBottom w:val="0"/>
                  <w:divBdr>
                    <w:top w:val="none" w:sz="0" w:space="0" w:color="auto"/>
                    <w:left w:val="none" w:sz="0" w:space="0" w:color="auto"/>
                    <w:bottom w:val="none" w:sz="0" w:space="0" w:color="auto"/>
                    <w:right w:val="none" w:sz="0" w:space="0" w:color="auto"/>
                  </w:divBdr>
                  <w:divsChild>
                    <w:div w:id="16924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55910">
      <w:bodyDiv w:val="1"/>
      <w:marLeft w:val="0"/>
      <w:marRight w:val="0"/>
      <w:marTop w:val="0"/>
      <w:marBottom w:val="0"/>
      <w:divBdr>
        <w:top w:val="none" w:sz="0" w:space="0" w:color="auto"/>
        <w:left w:val="none" w:sz="0" w:space="0" w:color="auto"/>
        <w:bottom w:val="none" w:sz="0" w:space="0" w:color="auto"/>
        <w:right w:val="none" w:sz="0" w:space="0" w:color="auto"/>
      </w:divBdr>
    </w:div>
    <w:div w:id="496312847">
      <w:bodyDiv w:val="1"/>
      <w:marLeft w:val="0"/>
      <w:marRight w:val="0"/>
      <w:marTop w:val="0"/>
      <w:marBottom w:val="0"/>
      <w:divBdr>
        <w:top w:val="none" w:sz="0" w:space="0" w:color="auto"/>
        <w:left w:val="none" w:sz="0" w:space="0" w:color="auto"/>
        <w:bottom w:val="none" w:sz="0" w:space="0" w:color="auto"/>
        <w:right w:val="none" w:sz="0" w:space="0" w:color="auto"/>
      </w:divBdr>
    </w:div>
    <w:div w:id="536940875">
      <w:bodyDiv w:val="1"/>
      <w:marLeft w:val="0"/>
      <w:marRight w:val="0"/>
      <w:marTop w:val="0"/>
      <w:marBottom w:val="0"/>
      <w:divBdr>
        <w:top w:val="none" w:sz="0" w:space="0" w:color="auto"/>
        <w:left w:val="none" w:sz="0" w:space="0" w:color="auto"/>
        <w:bottom w:val="none" w:sz="0" w:space="0" w:color="auto"/>
        <w:right w:val="none" w:sz="0" w:space="0" w:color="auto"/>
      </w:divBdr>
    </w:div>
    <w:div w:id="570391528">
      <w:bodyDiv w:val="1"/>
      <w:marLeft w:val="0"/>
      <w:marRight w:val="0"/>
      <w:marTop w:val="0"/>
      <w:marBottom w:val="0"/>
      <w:divBdr>
        <w:top w:val="none" w:sz="0" w:space="0" w:color="auto"/>
        <w:left w:val="none" w:sz="0" w:space="0" w:color="auto"/>
        <w:bottom w:val="none" w:sz="0" w:space="0" w:color="auto"/>
        <w:right w:val="none" w:sz="0" w:space="0" w:color="auto"/>
      </w:divBdr>
    </w:div>
    <w:div w:id="598559841">
      <w:bodyDiv w:val="1"/>
      <w:marLeft w:val="0"/>
      <w:marRight w:val="0"/>
      <w:marTop w:val="0"/>
      <w:marBottom w:val="0"/>
      <w:divBdr>
        <w:top w:val="none" w:sz="0" w:space="0" w:color="auto"/>
        <w:left w:val="none" w:sz="0" w:space="0" w:color="auto"/>
        <w:bottom w:val="none" w:sz="0" w:space="0" w:color="auto"/>
        <w:right w:val="none" w:sz="0" w:space="0" w:color="auto"/>
      </w:divBdr>
    </w:div>
    <w:div w:id="613365331">
      <w:bodyDiv w:val="1"/>
      <w:marLeft w:val="0"/>
      <w:marRight w:val="0"/>
      <w:marTop w:val="0"/>
      <w:marBottom w:val="0"/>
      <w:divBdr>
        <w:top w:val="none" w:sz="0" w:space="0" w:color="auto"/>
        <w:left w:val="none" w:sz="0" w:space="0" w:color="auto"/>
        <w:bottom w:val="none" w:sz="0" w:space="0" w:color="auto"/>
        <w:right w:val="none" w:sz="0" w:space="0" w:color="auto"/>
      </w:divBdr>
    </w:div>
    <w:div w:id="642541261">
      <w:bodyDiv w:val="1"/>
      <w:marLeft w:val="0"/>
      <w:marRight w:val="0"/>
      <w:marTop w:val="0"/>
      <w:marBottom w:val="0"/>
      <w:divBdr>
        <w:top w:val="none" w:sz="0" w:space="0" w:color="auto"/>
        <w:left w:val="none" w:sz="0" w:space="0" w:color="auto"/>
        <w:bottom w:val="none" w:sz="0" w:space="0" w:color="auto"/>
        <w:right w:val="none" w:sz="0" w:space="0" w:color="auto"/>
      </w:divBdr>
    </w:div>
    <w:div w:id="681395555">
      <w:bodyDiv w:val="1"/>
      <w:marLeft w:val="0"/>
      <w:marRight w:val="0"/>
      <w:marTop w:val="0"/>
      <w:marBottom w:val="0"/>
      <w:divBdr>
        <w:top w:val="none" w:sz="0" w:space="0" w:color="auto"/>
        <w:left w:val="none" w:sz="0" w:space="0" w:color="auto"/>
        <w:bottom w:val="none" w:sz="0" w:space="0" w:color="auto"/>
        <w:right w:val="none" w:sz="0" w:space="0" w:color="auto"/>
      </w:divBdr>
    </w:div>
    <w:div w:id="684863914">
      <w:bodyDiv w:val="1"/>
      <w:marLeft w:val="0"/>
      <w:marRight w:val="0"/>
      <w:marTop w:val="0"/>
      <w:marBottom w:val="0"/>
      <w:divBdr>
        <w:top w:val="none" w:sz="0" w:space="0" w:color="auto"/>
        <w:left w:val="none" w:sz="0" w:space="0" w:color="auto"/>
        <w:bottom w:val="none" w:sz="0" w:space="0" w:color="auto"/>
        <w:right w:val="none" w:sz="0" w:space="0" w:color="auto"/>
      </w:divBdr>
      <w:divsChild>
        <w:div w:id="1103845603">
          <w:marLeft w:val="0"/>
          <w:marRight w:val="0"/>
          <w:marTop w:val="0"/>
          <w:marBottom w:val="0"/>
          <w:divBdr>
            <w:top w:val="none" w:sz="0" w:space="0" w:color="auto"/>
            <w:left w:val="none" w:sz="0" w:space="0" w:color="auto"/>
            <w:bottom w:val="none" w:sz="0" w:space="0" w:color="auto"/>
            <w:right w:val="none" w:sz="0" w:space="0" w:color="auto"/>
          </w:divBdr>
          <w:divsChild>
            <w:div w:id="1331562558">
              <w:marLeft w:val="0"/>
              <w:marRight w:val="0"/>
              <w:marTop w:val="0"/>
              <w:marBottom w:val="0"/>
              <w:divBdr>
                <w:top w:val="none" w:sz="0" w:space="0" w:color="auto"/>
                <w:left w:val="none" w:sz="0" w:space="0" w:color="auto"/>
                <w:bottom w:val="none" w:sz="0" w:space="0" w:color="auto"/>
                <w:right w:val="none" w:sz="0" w:space="0" w:color="auto"/>
              </w:divBdr>
              <w:divsChild>
                <w:div w:id="1026758469">
                  <w:marLeft w:val="0"/>
                  <w:marRight w:val="0"/>
                  <w:marTop w:val="0"/>
                  <w:marBottom w:val="0"/>
                  <w:divBdr>
                    <w:top w:val="none" w:sz="0" w:space="0" w:color="auto"/>
                    <w:left w:val="none" w:sz="0" w:space="0" w:color="auto"/>
                    <w:bottom w:val="none" w:sz="0" w:space="0" w:color="auto"/>
                    <w:right w:val="none" w:sz="0" w:space="0" w:color="auto"/>
                  </w:divBdr>
                  <w:divsChild>
                    <w:div w:id="1689328580">
                      <w:marLeft w:val="0"/>
                      <w:marRight w:val="0"/>
                      <w:marTop w:val="0"/>
                      <w:marBottom w:val="0"/>
                      <w:divBdr>
                        <w:top w:val="none" w:sz="0" w:space="0" w:color="auto"/>
                        <w:left w:val="none" w:sz="0" w:space="0" w:color="auto"/>
                        <w:bottom w:val="none" w:sz="0" w:space="0" w:color="auto"/>
                        <w:right w:val="none" w:sz="0" w:space="0" w:color="auto"/>
                      </w:divBdr>
                      <w:divsChild>
                        <w:div w:id="1063210823">
                          <w:marLeft w:val="0"/>
                          <w:marRight w:val="0"/>
                          <w:marTop w:val="0"/>
                          <w:marBottom w:val="0"/>
                          <w:divBdr>
                            <w:top w:val="none" w:sz="0" w:space="0" w:color="auto"/>
                            <w:left w:val="none" w:sz="0" w:space="0" w:color="auto"/>
                            <w:bottom w:val="none" w:sz="0" w:space="0" w:color="auto"/>
                            <w:right w:val="none" w:sz="0" w:space="0" w:color="auto"/>
                          </w:divBdr>
                          <w:divsChild>
                            <w:div w:id="294533663">
                              <w:marLeft w:val="0"/>
                              <w:marRight w:val="0"/>
                              <w:marTop w:val="0"/>
                              <w:marBottom w:val="0"/>
                              <w:divBdr>
                                <w:top w:val="none" w:sz="0" w:space="0" w:color="auto"/>
                                <w:left w:val="none" w:sz="0" w:space="0" w:color="auto"/>
                                <w:bottom w:val="none" w:sz="0" w:space="0" w:color="auto"/>
                                <w:right w:val="none" w:sz="0" w:space="0" w:color="auto"/>
                              </w:divBdr>
                              <w:divsChild>
                                <w:div w:id="1515074384">
                                  <w:marLeft w:val="0"/>
                                  <w:marRight w:val="0"/>
                                  <w:marTop w:val="0"/>
                                  <w:marBottom w:val="0"/>
                                  <w:divBdr>
                                    <w:top w:val="none" w:sz="0" w:space="0" w:color="auto"/>
                                    <w:left w:val="none" w:sz="0" w:space="0" w:color="auto"/>
                                    <w:bottom w:val="none" w:sz="0" w:space="0" w:color="auto"/>
                                    <w:right w:val="none" w:sz="0" w:space="0" w:color="auto"/>
                                  </w:divBdr>
                                  <w:divsChild>
                                    <w:div w:id="84883696">
                                      <w:marLeft w:val="0"/>
                                      <w:marRight w:val="0"/>
                                      <w:marTop w:val="0"/>
                                      <w:marBottom w:val="0"/>
                                      <w:divBdr>
                                        <w:top w:val="none" w:sz="0" w:space="0" w:color="auto"/>
                                        <w:left w:val="none" w:sz="0" w:space="0" w:color="auto"/>
                                        <w:bottom w:val="none" w:sz="0" w:space="0" w:color="auto"/>
                                        <w:right w:val="none" w:sz="0" w:space="0" w:color="auto"/>
                                      </w:divBdr>
                                      <w:divsChild>
                                        <w:div w:id="476068291">
                                          <w:marLeft w:val="0"/>
                                          <w:marRight w:val="0"/>
                                          <w:marTop w:val="0"/>
                                          <w:marBottom w:val="495"/>
                                          <w:divBdr>
                                            <w:top w:val="none" w:sz="0" w:space="0" w:color="auto"/>
                                            <w:left w:val="none" w:sz="0" w:space="0" w:color="auto"/>
                                            <w:bottom w:val="none" w:sz="0" w:space="0" w:color="auto"/>
                                            <w:right w:val="none" w:sz="0" w:space="0" w:color="auto"/>
                                          </w:divBdr>
                                          <w:divsChild>
                                            <w:div w:id="6800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895998">
      <w:bodyDiv w:val="1"/>
      <w:marLeft w:val="0"/>
      <w:marRight w:val="0"/>
      <w:marTop w:val="0"/>
      <w:marBottom w:val="0"/>
      <w:divBdr>
        <w:top w:val="none" w:sz="0" w:space="0" w:color="auto"/>
        <w:left w:val="none" w:sz="0" w:space="0" w:color="auto"/>
        <w:bottom w:val="none" w:sz="0" w:space="0" w:color="auto"/>
        <w:right w:val="none" w:sz="0" w:space="0" w:color="auto"/>
      </w:divBdr>
    </w:div>
    <w:div w:id="701705356">
      <w:bodyDiv w:val="1"/>
      <w:marLeft w:val="0"/>
      <w:marRight w:val="0"/>
      <w:marTop w:val="0"/>
      <w:marBottom w:val="0"/>
      <w:divBdr>
        <w:top w:val="none" w:sz="0" w:space="0" w:color="auto"/>
        <w:left w:val="none" w:sz="0" w:space="0" w:color="auto"/>
        <w:bottom w:val="none" w:sz="0" w:space="0" w:color="auto"/>
        <w:right w:val="none" w:sz="0" w:space="0" w:color="auto"/>
      </w:divBdr>
      <w:divsChild>
        <w:div w:id="356272451">
          <w:marLeft w:val="0"/>
          <w:marRight w:val="0"/>
          <w:marTop w:val="0"/>
          <w:marBottom w:val="0"/>
          <w:divBdr>
            <w:top w:val="none" w:sz="0" w:space="0" w:color="auto"/>
            <w:left w:val="none" w:sz="0" w:space="0" w:color="auto"/>
            <w:bottom w:val="none" w:sz="0" w:space="0" w:color="auto"/>
            <w:right w:val="none" w:sz="0" w:space="0" w:color="auto"/>
          </w:divBdr>
          <w:divsChild>
            <w:div w:id="65499501">
              <w:marLeft w:val="0"/>
              <w:marRight w:val="0"/>
              <w:marTop w:val="0"/>
              <w:marBottom w:val="0"/>
              <w:divBdr>
                <w:top w:val="none" w:sz="0" w:space="0" w:color="auto"/>
                <w:left w:val="none" w:sz="0" w:space="0" w:color="auto"/>
                <w:bottom w:val="none" w:sz="0" w:space="0" w:color="auto"/>
                <w:right w:val="none" w:sz="0" w:space="0" w:color="auto"/>
              </w:divBdr>
              <w:divsChild>
                <w:div w:id="794981935">
                  <w:marLeft w:val="0"/>
                  <w:marRight w:val="0"/>
                  <w:marTop w:val="0"/>
                  <w:marBottom w:val="0"/>
                  <w:divBdr>
                    <w:top w:val="none" w:sz="0" w:space="0" w:color="auto"/>
                    <w:left w:val="none" w:sz="0" w:space="0" w:color="auto"/>
                    <w:bottom w:val="none" w:sz="0" w:space="0" w:color="auto"/>
                    <w:right w:val="none" w:sz="0" w:space="0" w:color="auto"/>
                  </w:divBdr>
                  <w:divsChild>
                    <w:div w:id="1039433661">
                      <w:marLeft w:val="0"/>
                      <w:marRight w:val="0"/>
                      <w:marTop w:val="0"/>
                      <w:marBottom w:val="0"/>
                      <w:divBdr>
                        <w:top w:val="none" w:sz="0" w:space="0" w:color="auto"/>
                        <w:left w:val="none" w:sz="0" w:space="0" w:color="auto"/>
                        <w:bottom w:val="none" w:sz="0" w:space="0" w:color="auto"/>
                        <w:right w:val="none" w:sz="0" w:space="0" w:color="auto"/>
                      </w:divBdr>
                      <w:divsChild>
                        <w:div w:id="1219779048">
                          <w:marLeft w:val="0"/>
                          <w:marRight w:val="0"/>
                          <w:marTop w:val="0"/>
                          <w:marBottom w:val="0"/>
                          <w:divBdr>
                            <w:top w:val="none" w:sz="0" w:space="0" w:color="auto"/>
                            <w:left w:val="none" w:sz="0" w:space="0" w:color="auto"/>
                            <w:bottom w:val="none" w:sz="0" w:space="0" w:color="auto"/>
                            <w:right w:val="none" w:sz="0" w:space="0" w:color="auto"/>
                          </w:divBdr>
                          <w:divsChild>
                            <w:div w:id="1927106033">
                              <w:marLeft w:val="0"/>
                              <w:marRight w:val="0"/>
                              <w:marTop w:val="0"/>
                              <w:marBottom w:val="0"/>
                              <w:divBdr>
                                <w:top w:val="none" w:sz="0" w:space="0" w:color="auto"/>
                                <w:left w:val="none" w:sz="0" w:space="0" w:color="auto"/>
                                <w:bottom w:val="none" w:sz="0" w:space="0" w:color="auto"/>
                                <w:right w:val="none" w:sz="0" w:space="0" w:color="auto"/>
                              </w:divBdr>
                              <w:divsChild>
                                <w:div w:id="1217013155">
                                  <w:marLeft w:val="0"/>
                                  <w:marRight w:val="0"/>
                                  <w:marTop w:val="0"/>
                                  <w:marBottom w:val="0"/>
                                  <w:divBdr>
                                    <w:top w:val="none" w:sz="0" w:space="0" w:color="auto"/>
                                    <w:left w:val="none" w:sz="0" w:space="0" w:color="auto"/>
                                    <w:bottom w:val="none" w:sz="0" w:space="0" w:color="auto"/>
                                    <w:right w:val="none" w:sz="0" w:space="0" w:color="auto"/>
                                  </w:divBdr>
                                  <w:divsChild>
                                    <w:div w:id="1802961875">
                                      <w:marLeft w:val="0"/>
                                      <w:marRight w:val="0"/>
                                      <w:marTop w:val="0"/>
                                      <w:marBottom w:val="0"/>
                                      <w:divBdr>
                                        <w:top w:val="none" w:sz="0" w:space="0" w:color="auto"/>
                                        <w:left w:val="none" w:sz="0" w:space="0" w:color="auto"/>
                                        <w:bottom w:val="none" w:sz="0" w:space="0" w:color="auto"/>
                                        <w:right w:val="none" w:sz="0" w:space="0" w:color="auto"/>
                                      </w:divBdr>
                                      <w:divsChild>
                                        <w:div w:id="106587446">
                                          <w:marLeft w:val="0"/>
                                          <w:marRight w:val="0"/>
                                          <w:marTop w:val="0"/>
                                          <w:marBottom w:val="495"/>
                                          <w:divBdr>
                                            <w:top w:val="none" w:sz="0" w:space="0" w:color="auto"/>
                                            <w:left w:val="none" w:sz="0" w:space="0" w:color="auto"/>
                                            <w:bottom w:val="none" w:sz="0" w:space="0" w:color="auto"/>
                                            <w:right w:val="none" w:sz="0" w:space="0" w:color="auto"/>
                                          </w:divBdr>
                                          <w:divsChild>
                                            <w:div w:id="72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226817">
      <w:bodyDiv w:val="1"/>
      <w:marLeft w:val="0"/>
      <w:marRight w:val="0"/>
      <w:marTop w:val="0"/>
      <w:marBottom w:val="0"/>
      <w:divBdr>
        <w:top w:val="none" w:sz="0" w:space="0" w:color="auto"/>
        <w:left w:val="none" w:sz="0" w:space="0" w:color="auto"/>
        <w:bottom w:val="none" w:sz="0" w:space="0" w:color="auto"/>
        <w:right w:val="none" w:sz="0" w:space="0" w:color="auto"/>
      </w:divBdr>
    </w:div>
    <w:div w:id="727455109">
      <w:bodyDiv w:val="1"/>
      <w:marLeft w:val="0"/>
      <w:marRight w:val="0"/>
      <w:marTop w:val="0"/>
      <w:marBottom w:val="0"/>
      <w:divBdr>
        <w:top w:val="none" w:sz="0" w:space="0" w:color="auto"/>
        <w:left w:val="none" w:sz="0" w:space="0" w:color="auto"/>
        <w:bottom w:val="none" w:sz="0" w:space="0" w:color="auto"/>
        <w:right w:val="none" w:sz="0" w:space="0" w:color="auto"/>
      </w:divBdr>
    </w:div>
    <w:div w:id="728454629">
      <w:bodyDiv w:val="1"/>
      <w:marLeft w:val="0"/>
      <w:marRight w:val="0"/>
      <w:marTop w:val="0"/>
      <w:marBottom w:val="0"/>
      <w:divBdr>
        <w:top w:val="none" w:sz="0" w:space="0" w:color="auto"/>
        <w:left w:val="none" w:sz="0" w:space="0" w:color="auto"/>
        <w:bottom w:val="none" w:sz="0" w:space="0" w:color="auto"/>
        <w:right w:val="none" w:sz="0" w:space="0" w:color="auto"/>
      </w:divBdr>
    </w:div>
    <w:div w:id="749277510">
      <w:bodyDiv w:val="1"/>
      <w:marLeft w:val="0"/>
      <w:marRight w:val="0"/>
      <w:marTop w:val="0"/>
      <w:marBottom w:val="0"/>
      <w:divBdr>
        <w:top w:val="none" w:sz="0" w:space="0" w:color="auto"/>
        <w:left w:val="none" w:sz="0" w:space="0" w:color="auto"/>
        <w:bottom w:val="none" w:sz="0" w:space="0" w:color="auto"/>
        <w:right w:val="none" w:sz="0" w:space="0" w:color="auto"/>
      </w:divBdr>
    </w:div>
    <w:div w:id="759912602">
      <w:bodyDiv w:val="1"/>
      <w:marLeft w:val="0"/>
      <w:marRight w:val="0"/>
      <w:marTop w:val="0"/>
      <w:marBottom w:val="0"/>
      <w:divBdr>
        <w:top w:val="none" w:sz="0" w:space="0" w:color="auto"/>
        <w:left w:val="none" w:sz="0" w:space="0" w:color="auto"/>
        <w:bottom w:val="none" w:sz="0" w:space="0" w:color="auto"/>
        <w:right w:val="none" w:sz="0" w:space="0" w:color="auto"/>
      </w:divBdr>
    </w:div>
    <w:div w:id="772483232">
      <w:bodyDiv w:val="1"/>
      <w:marLeft w:val="0"/>
      <w:marRight w:val="0"/>
      <w:marTop w:val="0"/>
      <w:marBottom w:val="0"/>
      <w:divBdr>
        <w:top w:val="none" w:sz="0" w:space="0" w:color="auto"/>
        <w:left w:val="none" w:sz="0" w:space="0" w:color="auto"/>
        <w:bottom w:val="none" w:sz="0" w:space="0" w:color="auto"/>
        <w:right w:val="none" w:sz="0" w:space="0" w:color="auto"/>
      </w:divBdr>
      <w:divsChild>
        <w:div w:id="573245231">
          <w:marLeft w:val="0"/>
          <w:marRight w:val="0"/>
          <w:marTop w:val="0"/>
          <w:marBottom w:val="0"/>
          <w:divBdr>
            <w:top w:val="none" w:sz="0" w:space="0" w:color="auto"/>
            <w:left w:val="none" w:sz="0" w:space="0" w:color="auto"/>
            <w:bottom w:val="none" w:sz="0" w:space="0" w:color="auto"/>
            <w:right w:val="none" w:sz="0" w:space="0" w:color="auto"/>
          </w:divBdr>
          <w:divsChild>
            <w:div w:id="140388072">
              <w:marLeft w:val="0"/>
              <w:marRight w:val="0"/>
              <w:marTop w:val="0"/>
              <w:marBottom w:val="0"/>
              <w:divBdr>
                <w:top w:val="none" w:sz="0" w:space="0" w:color="auto"/>
                <w:left w:val="none" w:sz="0" w:space="0" w:color="auto"/>
                <w:bottom w:val="none" w:sz="0" w:space="0" w:color="auto"/>
                <w:right w:val="none" w:sz="0" w:space="0" w:color="auto"/>
              </w:divBdr>
              <w:divsChild>
                <w:div w:id="1984919180">
                  <w:marLeft w:val="0"/>
                  <w:marRight w:val="0"/>
                  <w:marTop w:val="0"/>
                  <w:marBottom w:val="0"/>
                  <w:divBdr>
                    <w:top w:val="none" w:sz="0" w:space="0" w:color="auto"/>
                    <w:left w:val="none" w:sz="0" w:space="0" w:color="auto"/>
                    <w:bottom w:val="none" w:sz="0" w:space="0" w:color="auto"/>
                    <w:right w:val="none" w:sz="0" w:space="0" w:color="auto"/>
                  </w:divBdr>
                  <w:divsChild>
                    <w:div w:id="387218994">
                      <w:marLeft w:val="0"/>
                      <w:marRight w:val="0"/>
                      <w:marTop w:val="0"/>
                      <w:marBottom w:val="0"/>
                      <w:divBdr>
                        <w:top w:val="none" w:sz="0" w:space="0" w:color="auto"/>
                        <w:left w:val="none" w:sz="0" w:space="0" w:color="auto"/>
                        <w:bottom w:val="none" w:sz="0" w:space="0" w:color="auto"/>
                        <w:right w:val="none" w:sz="0" w:space="0" w:color="auto"/>
                      </w:divBdr>
                      <w:divsChild>
                        <w:div w:id="863322904">
                          <w:marLeft w:val="0"/>
                          <w:marRight w:val="0"/>
                          <w:marTop w:val="0"/>
                          <w:marBottom w:val="0"/>
                          <w:divBdr>
                            <w:top w:val="none" w:sz="0" w:space="0" w:color="auto"/>
                            <w:left w:val="none" w:sz="0" w:space="0" w:color="auto"/>
                            <w:bottom w:val="none" w:sz="0" w:space="0" w:color="auto"/>
                            <w:right w:val="none" w:sz="0" w:space="0" w:color="auto"/>
                          </w:divBdr>
                          <w:divsChild>
                            <w:div w:id="310594917">
                              <w:marLeft w:val="0"/>
                              <w:marRight w:val="0"/>
                              <w:marTop w:val="0"/>
                              <w:marBottom w:val="0"/>
                              <w:divBdr>
                                <w:top w:val="none" w:sz="0" w:space="0" w:color="auto"/>
                                <w:left w:val="none" w:sz="0" w:space="0" w:color="auto"/>
                                <w:bottom w:val="none" w:sz="0" w:space="0" w:color="auto"/>
                                <w:right w:val="none" w:sz="0" w:space="0" w:color="auto"/>
                              </w:divBdr>
                              <w:divsChild>
                                <w:div w:id="1860657696">
                                  <w:marLeft w:val="0"/>
                                  <w:marRight w:val="0"/>
                                  <w:marTop w:val="0"/>
                                  <w:marBottom w:val="0"/>
                                  <w:divBdr>
                                    <w:top w:val="none" w:sz="0" w:space="0" w:color="auto"/>
                                    <w:left w:val="none" w:sz="0" w:space="0" w:color="auto"/>
                                    <w:bottom w:val="none" w:sz="0" w:space="0" w:color="auto"/>
                                    <w:right w:val="none" w:sz="0" w:space="0" w:color="auto"/>
                                  </w:divBdr>
                                  <w:divsChild>
                                    <w:div w:id="1207987521">
                                      <w:marLeft w:val="0"/>
                                      <w:marRight w:val="0"/>
                                      <w:marTop w:val="0"/>
                                      <w:marBottom w:val="0"/>
                                      <w:divBdr>
                                        <w:top w:val="none" w:sz="0" w:space="0" w:color="auto"/>
                                        <w:left w:val="none" w:sz="0" w:space="0" w:color="auto"/>
                                        <w:bottom w:val="none" w:sz="0" w:space="0" w:color="auto"/>
                                        <w:right w:val="none" w:sz="0" w:space="0" w:color="auto"/>
                                      </w:divBdr>
                                      <w:divsChild>
                                        <w:div w:id="1085347967">
                                          <w:marLeft w:val="0"/>
                                          <w:marRight w:val="0"/>
                                          <w:marTop w:val="0"/>
                                          <w:marBottom w:val="495"/>
                                          <w:divBdr>
                                            <w:top w:val="none" w:sz="0" w:space="0" w:color="auto"/>
                                            <w:left w:val="none" w:sz="0" w:space="0" w:color="auto"/>
                                            <w:bottom w:val="none" w:sz="0" w:space="0" w:color="auto"/>
                                            <w:right w:val="none" w:sz="0" w:space="0" w:color="auto"/>
                                          </w:divBdr>
                                          <w:divsChild>
                                            <w:div w:id="446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482938">
      <w:bodyDiv w:val="1"/>
      <w:marLeft w:val="0"/>
      <w:marRight w:val="0"/>
      <w:marTop w:val="0"/>
      <w:marBottom w:val="0"/>
      <w:divBdr>
        <w:top w:val="none" w:sz="0" w:space="0" w:color="auto"/>
        <w:left w:val="none" w:sz="0" w:space="0" w:color="auto"/>
        <w:bottom w:val="none" w:sz="0" w:space="0" w:color="auto"/>
        <w:right w:val="none" w:sz="0" w:space="0" w:color="auto"/>
      </w:divBdr>
      <w:divsChild>
        <w:div w:id="81075577">
          <w:marLeft w:val="0"/>
          <w:marRight w:val="0"/>
          <w:marTop w:val="0"/>
          <w:marBottom w:val="0"/>
          <w:divBdr>
            <w:top w:val="none" w:sz="0" w:space="0" w:color="auto"/>
            <w:left w:val="none" w:sz="0" w:space="0" w:color="auto"/>
            <w:bottom w:val="none" w:sz="0" w:space="0" w:color="auto"/>
            <w:right w:val="none" w:sz="0" w:space="0" w:color="auto"/>
          </w:divBdr>
          <w:divsChild>
            <w:div w:id="1682245059">
              <w:marLeft w:val="0"/>
              <w:marRight w:val="0"/>
              <w:marTop w:val="0"/>
              <w:marBottom w:val="0"/>
              <w:divBdr>
                <w:top w:val="none" w:sz="0" w:space="0" w:color="auto"/>
                <w:left w:val="none" w:sz="0" w:space="0" w:color="auto"/>
                <w:bottom w:val="none" w:sz="0" w:space="0" w:color="auto"/>
                <w:right w:val="none" w:sz="0" w:space="0" w:color="auto"/>
              </w:divBdr>
              <w:divsChild>
                <w:div w:id="840316084">
                  <w:marLeft w:val="0"/>
                  <w:marRight w:val="0"/>
                  <w:marTop w:val="0"/>
                  <w:marBottom w:val="0"/>
                  <w:divBdr>
                    <w:top w:val="none" w:sz="0" w:space="0" w:color="auto"/>
                    <w:left w:val="none" w:sz="0" w:space="0" w:color="auto"/>
                    <w:bottom w:val="none" w:sz="0" w:space="0" w:color="auto"/>
                    <w:right w:val="none" w:sz="0" w:space="0" w:color="auto"/>
                  </w:divBdr>
                  <w:divsChild>
                    <w:div w:id="890266982">
                      <w:marLeft w:val="0"/>
                      <w:marRight w:val="0"/>
                      <w:marTop w:val="0"/>
                      <w:marBottom w:val="0"/>
                      <w:divBdr>
                        <w:top w:val="none" w:sz="0" w:space="0" w:color="auto"/>
                        <w:left w:val="none" w:sz="0" w:space="0" w:color="auto"/>
                        <w:bottom w:val="none" w:sz="0" w:space="0" w:color="auto"/>
                        <w:right w:val="none" w:sz="0" w:space="0" w:color="auto"/>
                      </w:divBdr>
                      <w:divsChild>
                        <w:div w:id="922761158">
                          <w:marLeft w:val="0"/>
                          <w:marRight w:val="0"/>
                          <w:marTop w:val="0"/>
                          <w:marBottom w:val="0"/>
                          <w:divBdr>
                            <w:top w:val="none" w:sz="0" w:space="0" w:color="auto"/>
                            <w:left w:val="none" w:sz="0" w:space="0" w:color="auto"/>
                            <w:bottom w:val="none" w:sz="0" w:space="0" w:color="auto"/>
                            <w:right w:val="none" w:sz="0" w:space="0" w:color="auto"/>
                          </w:divBdr>
                          <w:divsChild>
                            <w:div w:id="506795234">
                              <w:marLeft w:val="0"/>
                              <w:marRight w:val="0"/>
                              <w:marTop w:val="0"/>
                              <w:marBottom w:val="0"/>
                              <w:divBdr>
                                <w:top w:val="none" w:sz="0" w:space="0" w:color="auto"/>
                                <w:left w:val="none" w:sz="0" w:space="0" w:color="auto"/>
                                <w:bottom w:val="none" w:sz="0" w:space="0" w:color="auto"/>
                                <w:right w:val="none" w:sz="0" w:space="0" w:color="auto"/>
                              </w:divBdr>
                              <w:divsChild>
                                <w:div w:id="755829168">
                                  <w:marLeft w:val="0"/>
                                  <w:marRight w:val="0"/>
                                  <w:marTop w:val="0"/>
                                  <w:marBottom w:val="0"/>
                                  <w:divBdr>
                                    <w:top w:val="none" w:sz="0" w:space="0" w:color="auto"/>
                                    <w:left w:val="none" w:sz="0" w:space="0" w:color="auto"/>
                                    <w:bottom w:val="none" w:sz="0" w:space="0" w:color="auto"/>
                                    <w:right w:val="none" w:sz="0" w:space="0" w:color="auto"/>
                                  </w:divBdr>
                                  <w:divsChild>
                                    <w:div w:id="2015298258">
                                      <w:marLeft w:val="0"/>
                                      <w:marRight w:val="0"/>
                                      <w:marTop w:val="0"/>
                                      <w:marBottom w:val="0"/>
                                      <w:divBdr>
                                        <w:top w:val="none" w:sz="0" w:space="0" w:color="auto"/>
                                        <w:left w:val="none" w:sz="0" w:space="0" w:color="auto"/>
                                        <w:bottom w:val="none" w:sz="0" w:space="0" w:color="auto"/>
                                        <w:right w:val="none" w:sz="0" w:space="0" w:color="auto"/>
                                      </w:divBdr>
                                      <w:divsChild>
                                        <w:div w:id="2015302106">
                                          <w:marLeft w:val="0"/>
                                          <w:marRight w:val="0"/>
                                          <w:marTop w:val="0"/>
                                          <w:marBottom w:val="0"/>
                                          <w:divBdr>
                                            <w:top w:val="none" w:sz="0" w:space="0" w:color="auto"/>
                                            <w:left w:val="none" w:sz="0" w:space="0" w:color="auto"/>
                                            <w:bottom w:val="none" w:sz="0" w:space="0" w:color="auto"/>
                                            <w:right w:val="none" w:sz="0" w:space="0" w:color="auto"/>
                                          </w:divBdr>
                                          <w:divsChild>
                                            <w:div w:id="1034423336">
                                              <w:marLeft w:val="0"/>
                                              <w:marRight w:val="0"/>
                                              <w:marTop w:val="0"/>
                                              <w:marBottom w:val="495"/>
                                              <w:divBdr>
                                                <w:top w:val="none" w:sz="0" w:space="0" w:color="auto"/>
                                                <w:left w:val="none" w:sz="0" w:space="0" w:color="auto"/>
                                                <w:bottom w:val="none" w:sz="0" w:space="0" w:color="auto"/>
                                                <w:right w:val="none" w:sz="0" w:space="0" w:color="auto"/>
                                              </w:divBdr>
                                              <w:divsChild>
                                                <w:div w:id="6153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649796">
      <w:bodyDiv w:val="1"/>
      <w:marLeft w:val="0"/>
      <w:marRight w:val="0"/>
      <w:marTop w:val="0"/>
      <w:marBottom w:val="0"/>
      <w:divBdr>
        <w:top w:val="none" w:sz="0" w:space="0" w:color="auto"/>
        <w:left w:val="none" w:sz="0" w:space="0" w:color="auto"/>
        <w:bottom w:val="none" w:sz="0" w:space="0" w:color="auto"/>
        <w:right w:val="none" w:sz="0" w:space="0" w:color="auto"/>
      </w:divBdr>
    </w:div>
    <w:div w:id="851069161">
      <w:bodyDiv w:val="1"/>
      <w:marLeft w:val="0"/>
      <w:marRight w:val="0"/>
      <w:marTop w:val="0"/>
      <w:marBottom w:val="0"/>
      <w:divBdr>
        <w:top w:val="none" w:sz="0" w:space="0" w:color="auto"/>
        <w:left w:val="none" w:sz="0" w:space="0" w:color="auto"/>
        <w:bottom w:val="none" w:sz="0" w:space="0" w:color="auto"/>
        <w:right w:val="none" w:sz="0" w:space="0" w:color="auto"/>
      </w:divBdr>
    </w:div>
    <w:div w:id="895435640">
      <w:bodyDiv w:val="1"/>
      <w:marLeft w:val="0"/>
      <w:marRight w:val="0"/>
      <w:marTop w:val="0"/>
      <w:marBottom w:val="0"/>
      <w:divBdr>
        <w:top w:val="none" w:sz="0" w:space="0" w:color="auto"/>
        <w:left w:val="none" w:sz="0" w:space="0" w:color="auto"/>
        <w:bottom w:val="none" w:sz="0" w:space="0" w:color="auto"/>
        <w:right w:val="none" w:sz="0" w:space="0" w:color="auto"/>
      </w:divBdr>
    </w:div>
    <w:div w:id="918753525">
      <w:bodyDiv w:val="1"/>
      <w:marLeft w:val="0"/>
      <w:marRight w:val="0"/>
      <w:marTop w:val="0"/>
      <w:marBottom w:val="0"/>
      <w:divBdr>
        <w:top w:val="none" w:sz="0" w:space="0" w:color="auto"/>
        <w:left w:val="none" w:sz="0" w:space="0" w:color="auto"/>
        <w:bottom w:val="none" w:sz="0" w:space="0" w:color="auto"/>
        <w:right w:val="none" w:sz="0" w:space="0" w:color="auto"/>
      </w:divBdr>
    </w:div>
    <w:div w:id="928349190">
      <w:bodyDiv w:val="1"/>
      <w:marLeft w:val="0"/>
      <w:marRight w:val="0"/>
      <w:marTop w:val="0"/>
      <w:marBottom w:val="0"/>
      <w:divBdr>
        <w:top w:val="none" w:sz="0" w:space="0" w:color="auto"/>
        <w:left w:val="none" w:sz="0" w:space="0" w:color="auto"/>
        <w:bottom w:val="none" w:sz="0" w:space="0" w:color="auto"/>
        <w:right w:val="none" w:sz="0" w:space="0" w:color="auto"/>
      </w:divBdr>
    </w:div>
    <w:div w:id="992221113">
      <w:bodyDiv w:val="1"/>
      <w:marLeft w:val="0"/>
      <w:marRight w:val="0"/>
      <w:marTop w:val="0"/>
      <w:marBottom w:val="0"/>
      <w:divBdr>
        <w:top w:val="none" w:sz="0" w:space="0" w:color="auto"/>
        <w:left w:val="none" w:sz="0" w:space="0" w:color="auto"/>
        <w:bottom w:val="none" w:sz="0" w:space="0" w:color="auto"/>
        <w:right w:val="none" w:sz="0" w:space="0" w:color="auto"/>
      </w:divBdr>
    </w:div>
    <w:div w:id="992762107">
      <w:bodyDiv w:val="1"/>
      <w:marLeft w:val="0"/>
      <w:marRight w:val="0"/>
      <w:marTop w:val="0"/>
      <w:marBottom w:val="0"/>
      <w:divBdr>
        <w:top w:val="none" w:sz="0" w:space="0" w:color="auto"/>
        <w:left w:val="none" w:sz="0" w:space="0" w:color="auto"/>
        <w:bottom w:val="none" w:sz="0" w:space="0" w:color="auto"/>
        <w:right w:val="none" w:sz="0" w:space="0" w:color="auto"/>
      </w:divBdr>
    </w:div>
    <w:div w:id="1054541409">
      <w:bodyDiv w:val="1"/>
      <w:marLeft w:val="0"/>
      <w:marRight w:val="0"/>
      <w:marTop w:val="0"/>
      <w:marBottom w:val="0"/>
      <w:divBdr>
        <w:top w:val="none" w:sz="0" w:space="0" w:color="auto"/>
        <w:left w:val="none" w:sz="0" w:space="0" w:color="auto"/>
        <w:bottom w:val="none" w:sz="0" w:space="0" w:color="auto"/>
        <w:right w:val="none" w:sz="0" w:space="0" w:color="auto"/>
      </w:divBdr>
      <w:divsChild>
        <w:div w:id="1842312102">
          <w:marLeft w:val="0"/>
          <w:marRight w:val="0"/>
          <w:marTop w:val="0"/>
          <w:marBottom w:val="0"/>
          <w:divBdr>
            <w:top w:val="none" w:sz="0" w:space="0" w:color="auto"/>
            <w:left w:val="none" w:sz="0" w:space="0" w:color="auto"/>
            <w:bottom w:val="none" w:sz="0" w:space="0" w:color="auto"/>
            <w:right w:val="none" w:sz="0" w:space="0" w:color="auto"/>
          </w:divBdr>
          <w:divsChild>
            <w:div w:id="941693563">
              <w:marLeft w:val="0"/>
              <w:marRight w:val="0"/>
              <w:marTop w:val="0"/>
              <w:marBottom w:val="0"/>
              <w:divBdr>
                <w:top w:val="none" w:sz="0" w:space="0" w:color="auto"/>
                <w:left w:val="none" w:sz="0" w:space="0" w:color="auto"/>
                <w:bottom w:val="none" w:sz="0" w:space="0" w:color="auto"/>
                <w:right w:val="none" w:sz="0" w:space="0" w:color="auto"/>
              </w:divBdr>
              <w:divsChild>
                <w:div w:id="1039860601">
                  <w:marLeft w:val="0"/>
                  <w:marRight w:val="0"/>
                  <w:marTop w:val="0"/>
                  <w:marBottom w:val="0"/>
                  <w:divBdr>
                    <w:top w:val="none" w:sz="0" w:space="0" w:color="auto"/>
                    <w:left w:val="none" w:sz="0" w:space="0" w:color="auto"/>
                    <w:bottom w:val="none" w:sz="0" w:space="0" w:color="auto"/>
                    <w:right w:val="none" w:sz="0" w:space="0" w:color="auto"/>
                  </w:divBdr>
                  <w:divsChild>
                    <w:div w:id="1694762983">
                      <w:marLeft w:val="0"/>
                      <w:marRight w:val="0"/>
                      <w:marTop w:val="0"/>
                      <w:marBottom w:val="0"/>
                      <w:divBdr>
                        <w:top w:val="none" w:sz="0" w:space="0" w:color="auto"/>
                        <w:left w:val="none" w:sz="0" w:space="0" w:color="auto"/>
                        <w:bottom w:val="none" w:sz="0" w:space="0" w:color="auto"/>
                        <w:right w:val="none" w:sz="0" w:space="0" w:color="auto"/>
                      </w:divBdr>
                      <w:divsChild>
                        <w:div w:id="1848522665">
                          <w:marLeft w:val="0"/>
                          <w:marRight w:val="0"/>
                          <w:marTop w:val="0"/>
                          <w:marBottom w:val="0"/>
                          <w:divBdr>
                            <w:top w:val="none" w:sz="0" w:space="0" w:color="auto"/>
                            <w:left w:val="none" w:sz="0" w:space="0" w:color="auto"/>
                            <w:bottom w:val="none" w:sz="0" w:space="0" w:color="auto"/>
                            <w:right w:val="none" w:sz="0" w:space="0" w:color="auto"/>
                          </w:divBdr>
                          <w:divsChild>
                            <w:div w:id="1918784991">
                              <w:marLeft w:val="0"/>
                              <w:marRight w:val="0"/>
                              <w:marTop w:val="0"/>
                              <w:marBottom w:val="0"/>
                              <w:divBdr>
                                <w:top w:val="none" w:sz="0" w:space="0" w:color="auto"/>
                                <w:left w:val="none" w:sz="0" w:space="0" w:color="auto"/>
                                <w:bottom w:val="none" w:sz="0" w:space="0" w:color="auto"/>
                                <w:right w:val="none" w:sz="0" w:space="0" w:color="auto"/>
                              </w:divBdr>
                              <w:divsChild>
                                <w:div w:id="1830442970">
                                  <w:marLeft w:val="0"/>
                                  <w:marRight w:val="0"/>
                                  <w:marTop w:val="0"/>
                                  <w:marBottom w:val="0"/>
                                  <w:divBdr>
                                    <w:top w:val="none" w:sz="0" w:space="0" w:color="auto"/>
                                    <w:left w:val="none" w:sz="0" w:space="0" w:color="auto"/>
                                    <w:bottom w:val="none" w:sz="0" w:space="0" w:color="auto"/>
                                    <w:right w:val="none" w:sz="0" w:space="0" w:color="auto"/>
                                  </w:divBdr>
                                  <w:divsChild>
                                    <w:div w:id="1064647547">
                                      <w:marLeft w:val="0"/>
                                      <w:marRight w:val="0"/>
                                      <w:marTop w:val="0"/>
                                      <w:marBottom w:val="0"/>
                                      <w:divBdr>
                                        <w:top w:val="none" w:sz="0" w:space="0" w:color="auto"/>
                                        <w:left w:val="none" w:sz="0" w:space="0" w:color="auto"/>
                                        <w:bottom w:val="none" w:sz="0" w:space="0" w:color="auto"/>
                                        <w:right w:val="none" w:sz="0" w:space="0" w:color="auto"/>
                                      </w:divBdr>
                                      <w:divsChild>
                                        <w:div w:id="400294977">
                                          <w:marLeft w:val="0"/>
                                          <w:marRight w:val="0"/>
                                          <w:marTop w:val="0"/>
                                          <w:marBottom w:val="495"/>
                                          <w:divBdr>
                                            <w:top w:val="none" w:sz="0" w:space="0" w:color="auto"/>
                                            <w:left w:val="none" w:sz="0" w:space="0" w:color="auto"/>
                                            <w:bottom w:val="none" w:sz="0" w:space="0" w:color="auto"/>
                                            <w:right w:val="none" w:sz="0" w:space="0" w:color="auto"/>
                                          </w:divBdr>
                                          <w:divsChild>
                                            <w:div w:id="7842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305855">
      <w:bodyDiv w:val="1"/>
      <w:marLeft w:val="0"/>
      <w:marRight w:val="0"/>
      <w:marTop w:val="0"/>
      <w:marBottom w:val="0"/>
      <w:divBdr>
        <w:top w:val="none" w:sz="0" w:space="0" w:color="auto"/>
        <w:left w:val="none" w:sz="0" w:space="0" w:color="auto"/>
        <w:bottom w:val="none" w:sz="0" w:space="0" w:color="auto"/>
        <w:right w:val="none" w:sz="0" w:space="0" w:color="auto"/>
      </w:divBdr>
    </w:div>
    <w:div w:id="1088430130">
      <w:bodyDiv w:val="1"/>
      <w:marLeft w:val="0"/>
      <w:marRight w:val="0"/>
      <w:marTop w:val="0"/>
      <w:marBottom w:val="0"/>
      <w:divBdr>
        <w:top w:val="none" w:sz="0" w:space="0" w:color="auto"/>
        <w:left w:val="none" w:sz="0" w:space="0" w:color="auto"/>
        <w:bottom w:val="none" w:sz="0" w:space="0" w:color="auto"/>
        <w:right w:val="none" w:sz="0" w:space="0" w:color="auto"/>
      </w:divBdr>
      <w:divsChild>
        <w:div w:id="85005612">
          <w:marLeft w:val="0"/>
          <w:marRight w:val="0"/>
          <w:marTop w:val="0"/>
          <w:marBottom w:val="0"/>
          <w:divBdr>
            <w:top w:val="none" w:sz="0" w:space="0" w:color="auto"/>
            <w:left w:val="none" w:sz="0" w:space="0" w:color="auto"/>
            <w:bottom w:val="none" w:sz="0" w:space="0" w:color="auto"/>
            <w:right w:val="none" w:sz="0" w:space="0" w:color="auto"/>
          </w:divBdr>
          <w:divsChild>
            <w:div w:id="1198549043">
              <w:marLeft w:val="0"/>
              <w:marRight w:val="0"/>
              <w:marTop w:val="0"/>
              <w:marBottom w:val="0"/>
              <w:divBdr>
                <w:top w:val="none" w:sz="0" w:space="0" w:color="auto"/>
                <w:left w:val="none" w:sz="0" w:space="0" w:color="auto"/>
                <w:bottom w:val="none" w:sz="0" w:space="0" w:color="auto"/>
                <w:right w:val="none" w:sz="0" w:space="0" w:color="auto"/>
              </w:divBdr>
              <w:divsChild>
                <w:div w:id="1246494942">
                  <w:marLeft w:val="0"/>
                  <w:marRight w:val="0"/>
                  <w:marTop w:val="0"/>
                  <w:marBottom w:val="0"/>
                  <w:divBdr>
                    <w:top w:val="none" w:sz="0" w:space="0" w:color="auto"/>
                    <w:left w:val="none" w:sz="0" w:space="0" w:color="auto"/>
                    <w:bottom w:val="none" w:sz="0" w:space="0" w:color="auto"/>
                    <w:right w:val="none" w:sz="0" w:space="0" w:color="auto"/>
                  </w:divBdr>
                  <w:divsChild>
                    <w:div w:id="78648046">
                      <w:marLeft w:val="0"/>
                      <w:marRight w:val="0"/>
                      <w:marTop w:val="0"/>
                      <w:marBottom w:val="0"/>
                      <w:divBdr>
                        <w:top w:val="none" w:sz="0" w:space="0" w:color="auto"/>
                        <w:left w:val="none" w:sz="0" w:space="0" w:color="auto"/>
                        <w:bottom w:val="none" w:sz="0" w:space="0" w:color="auto"/>
                        <w:right w:val="none" w:sz="0" w:space="0" w:color="auto"/>
                      </w:divBdr>
                      <w:divsChild>
                        <w:div w:id="1404332546">
                          <w:marLeft w:val="0"/>
                          <w:marRight w:val="0"/>
                          <w:marTop w:val="0"/>
                          <w:marBottom w:val="0"/>
                          <w:divBdr>
                            <w:top w:val="none" w:sz="0" w:space="0" w:color="auto"/>
                            <w:left w:val="none" w:sz="0" w:space="0" w:color="auto"/>
                            <w:bottom w:val="none" w:sz="0" w:space="0" w:color="auto"/>
                            <w:right w:val="none" w:sz="0" w:space="0" w:color="auto"/>
                          </w:divBdr>
                          <w:divsChild>
                            <w:div w:id="1296831748">
                              <w:marLeft w:val="0"/>
                              <w:marRight w:val="0"/>
                              <w:marTop w:val="0"/>
                              <w:marBottom w:val="0"/>
                              <w:divBdr>
                                <w:top w:val="none" w:sz="0" w:space="0" w:color="auto"/>
                                <w:left w:val="none" w:sz="0" w:space="0" w:color="auto"/>
                                <w:bottom w:val="none" w:sz="0" w:space="0" w:color="auto"/>
                                <w:right w:val="none" w:sz="0" w:space="0" w:color="auto"/>
                              </w:divBdr>
                              <w:divsChild>
                                <w:div w:id="932859328">
                                  <w:marLeft w:val="0"/>
                                  <w:marRight w:val="0"/>
                                  <w:marTop w:val="0"/>
                                  <w:marBottom w:val="0"/>
                                  <w:divBdr>
                                    <w:top w:val="none" w:sz="0" w:space="0" w:color="auto"/>
                                    <w:left w:val="none" w:sz="0" w:space="0" w:color="auto"/>
                                    <w:bottom w:val="none" w:sz="0" w:space="0" w:color="auto"/>
                                    <w:right w:val="none" w:sz="0" w:space="0" w:color="auto"/>
                                  </w:divBdr>
                                  <w:divsChild>
                                    <w:div w:id="1899435411">
                                      <w:marLeft w:val="0"/>
                                      <w:marRight w:val="0"/>
                                      <w:marTop w:val="0"/>
                                      <w:marBottom w:val="0"/>
                                      <w:divBdr>
                                        <w:top w:val="none" w:sz="0" w:space="0" w:color="auto"/>
                                        <w:left w:val="none" w:sz="0" w:space="0" w:color="auto"/>
                                        <w:bottom w:val="none" w:sz="0" w:space="0" w:color="auto"/>
                                        <w:right w:val="none" w:sz="0" w:space="0" w:color="auto"/>
                                      </w:divBdr>
                                      <w:divsChild>
                                        <w:div w:id="894973045">
                                          <w:marLeft w:val="0"/>
                                          <w:marRight w:val="0"/>
                                          <w:marTop w:val="0"/>
                                          <w:marBottom w:val="495"/>
                                          <w:divBdr>
                                            <w:top w:val="none" w:sz="0" w:space="0" w:color="auto"/>
                                            <w:left w:val="none" w:sz="0" w:space="0" w:color="auto"/>
                                            <w:bottom w:val="none" w:sz="0" w:space="0" w:color="auto"/>
                                            <w:right w:val="none" w:sz="0" w:space="0" w:color="auto"/>
                                          </w:divBdr>
                                          <w:divsChild>
                                            <w:div w:id="5490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04442">
      <w:bodyDiv w:val="1"/>
      <w:marLeft w:val="0"/>
      <w:marRight w:val="0"/>
      <w:marTop w:val="0"/>
      <w:marBottom w:val="0"/>
      <w:divBdr>
        <w:top w:val="none" w:sz="0" w:space="0" w:color="auto"/>
        <w:left w:val="none" w:sz="0" w:space="0" w:color="auto"/>
        <w:bottom w:val="none" w:sz="0" w:space="0" w:color="auto"/>
        <w:right w:val="none" w:sz="0" w:space="0" w:color="auto"/>
      </w:divBdr>
    </w:div>
    <w:div w:id="1134520319">
      <w:bodyDiv w:val="1"/>
      <w:marLeft w:val="0"/>
      <w:marRight w:val="0"/>
      <w:marTop w:val="0"/>
      <w:marBottom w:val="0"/>
      <w:divBdr>
        <w:top w:val="none" w:sz="0" w:space="0" w:color="auto"/>
        <w:left w:val="none" w:sz="0" w:space="0" w:color="auto"/>
        <w:bottom w:val="none" w:sz="0" w:space="0" w:color="auto"/>
        <w:right w:val="none" w:sz="0" w:space="0" w:color="auto"/>
      </w:divBdr>
    </w:div>
    <w:div w:id="1160346263">
      <w:bodyDiv w:val="1"/>
      <w:marLeft w:val="0"/>
      <w:marRight w:val="0"/>
      <w:marTop w:val="0"/>
      <w:marBottom w:val="0"/>
      <w:divBdr>
        <w:top w:val="none" w:sz="0" w:space="0" w:color="auto"/>
        <w:left w:val="none" w:sz="0" w:space="0" w:color="auto"/>
        <w:bottom w:val="none" w:sz="0" w:space="0" w:color="auto"/>
        <w:right w:val="none" w:sz="0" w:space="0" w:color="auto"/>
      </w:divBdr>
    </w:div>
    <w:div w:id="1208831172">
      <w:bodyDiv w:val="1"/>
      <w:marLeft w:val="0"/>
      <w:marRight w:val="0"/>
      <w:marTop w:val="0"/>
      <w:marBottom w:val="0"/>
      <w:divBdr>
        <w:top w:val="none" w:sz="0" w:space="0" w:color="auto"/>
        <w:left w:val="none" w:sz="0" w:space="0" w:color="auto"/>
        <w:bottom w:val="none" w:sz="0" w:space="0" w:color="auto"/>
        <w:right w:val="none" w:sz="0" w:space="0" w:color="auto"/>
      </w:divBdr>
    </w:div>
    <w:div w:id="1213730396">
      <w:bodyDiv w:val="1"/>
      <w:marLeft w:val="0"/>
      <w:marRight w:val="0"/>
      <w:marTop w:val="0"/>
      <w:marBottom w:val="0"/>
      <w:divBdr>
        <w:top w:val="none" w:sz="0" w:space="0" w:color="auto"/>
        <w:left w:val="none" w:sz="0" w:space="0" w:color="auto"/>
        <w:bottom w:val="none" w:sz="0" w:space="0" w:color="auto"/>
        <w:right w:val="none" w:sz="0" w:space="0" w:color="auto"/>
      </w:divBdr>
    </w:div>
    <w:div w:id="1220946444">
      <w:bodyDiv w:val="1"/>
      <w:marLeft w:val="0"/>
      <w:marRight w:val="0"/>
      <w:marTop w:val="0"/>
      <w:marBottom w:val="0"/>
      <w:divBdr>
        <w:top w:val="none" w:sz="0" w:space="0" w:color="auto"/>
        <w:left w:val="none" w:sz="0" w:space="0" w:color="auto"/>
        <w:bottom w:val="none" w:sz="0" w:space="0" w:color="auto"/>
        <w:right w:val="none" w:sz="0" w:space="0" w:color="auto"/>
      </w:divBdr>
    </w:div>
    <w:div w:id="1244098649">
      <w:bodyDiv w:val="1"/>
      <w:marLeft w:val="0"/>
      <w:marRight w:val="0"/>
      <w:marTop w:val="0"/>
      <w:marBottom w:val="0"/>
      <w:divBdr>
        <w:top w:val="none" w:sz="0" w:space="0" w:color="auto"/>
        <w:left w:val="none" w:sz="0" w:space="0" w:color="auto"/>
        <w:bottom w:val="none" w:sz="0" w:space="0" w:color="auto"/>
        <w:right w:val="none" w:sz="0" w:space="0" w:color="auto"/>
      </w:divBdr>
    </w:div>
    <w:div w:id="1312950243">
      <w:bodyDiv w:val="1"/>
      <w:marLeft w:val="0"/>
      <w:marRight w:val="0"/>
      <w:marTop w:val="0"/>
      <w:marBottom w:val="0"/>
      <w:divBdr>
        <w:top w:val="none" w:sz="0" w:space="0" w:color="auto"/>
        <w:left w:val="none" w:sz="0" w:space="0" w:color="auto"/>
        <w:bottom w:val="none" w:sz="0" w:space="0" w:color="auto"/>
        <w:right w:val="none" w:sz="0" w:space="0" w:color="auto"/>
      </w:divBdr>
    </w:div>
    <w:div w:id="1379162264">
      <w:bodyDiv w:val="1"/>
      <w:marLeft w:val="0"/>
      <w:marRight w:val="0"/>
      <w:marTop w:val="0"/>
      <w:marBottom w:val="0"/>
      <w:divBdr>
        <w:top w:val="none" w:sz="0" w:space="0" w:color="auto"/>
        <w:left w:val="none" w:sz="0" w:space="0" w:color="auto"/>
        <w:bottom w:val="none" w:sz="0" w:space="0" w:color="auto"/>
        <w:right w:val="none" w:sz="0" w:space="0" w:color="auto"/>
      </w:divBdr>
    </w:div>
    <w:div w:id="1409426542">
      <w:bodyDiv w:val="1"/>
      <w:marLeft w:val="0"/>
      <w:marRight w:val="0"/>
      <w:marTop w:val="0"/>
      <w:marBottom w:val="0"/>
      <w:divBdr>
        <w:top w:val="none" w:sz="0" w:space="0" w:color="auto"/>
        <w:left w:val="none" w:sz="0" w:space="0" w:color="auto"/>
        <w:bottom w:val="none" w:sz="0" w:space="0" w:color="auto"/>
        <w:right w:val="none" w:sz="0" w:space="0" w:color="auto"/>
      </w:divBdr>
      <w:divsChild>
        <w:div w:id="707534239">
          <w:marLeft w:val="0"/>
          <w:marRight w:val="0"/>
          <w:marTop w:val="0"/>
          <w:marBottom w:val="0"/>
          <w:divBdr>
            <w:top w:val="none" w:sz="0" w:space="0" w:color="auto"/>
            <w:left w:val="none" w:sz="0" w:space="0" w:color="auto"/>
            <w:bottom w:val="none" w:sz="0" w:space="0" w:color="auto"/>
            <w:right w:val="none" w:sz="0" w:space="0" w:color="auto"/>
          </w:divBdr>
        </w:div>
        <w:div w:id="1826359567">
          <w:marLeft w:val="0"/>
          <w:marRight w:val="0"/>
          <w:marTop w:val="0"/>
          <w:marBottom w:val="0"/>
          <w:divBdr>
            <w:top w:val="none" w:sz="0" w:space="0" w:color="auto"/>
            <w:left w:val="none" w:sz="0" w:space="0" w:color="auto"/>
            <w:bottom w:val="none" w:sz="0" w:space="0" w:color="auto"/>
            <w:right w:val="none" w:sz="0" w:space="0" w:color="auto"/>
          </w:divBdr>
        </w:div>
        <w:div w:id="409695268">
          <w:marLeft w:val="0"/>
          <w:marRight w:val="0"/>
          <w:marTop w:val="0"/>
          <w:marBottom w:val="0"/>
          <w:divBdr>
            <w:top w:val="none" w:sz="0" w:space="0" w:color="auto"/>
            <w:left w:val="none" w:sz="0" w:space="0" w:color="auto"/>
            <w:bottom w:val="none" w:sz="0" w:space="0" w:color="auto"/>
            <w:right w:val="none" w:sz="0" w:space="0" w:color="auto"/>
          </w:divBdr>
        </w:div>
        <w:div w:id="929658525">
          <w:marLeft w:val="0"/>
          <w:marRight w:val="0"/>
          <w:marTop w:val="0"/>
          <w:marBottom w:val="0"/>
          <w:divBdr>
            <w:top w:val="none" w:sz="0" w:space="0" w:color="auto"/>
            <w:left w:val="none" w:sz="0" w:space="0" w:color="auto"/>
            <w:bottom w:val="none" w:sz="0" w:space="0" w:color="auto"/>
            <w:right w:val="none" w:sz="0" w:space="0" w:color="auto"/>
          </w:divBdr>
        </w:div>
        <w:div w:id="2124299628">
          <w:marLeft w:val="0"/>
          <w:marRight w:val="0"/>
          <w:marTop w:val="0"/>
          <w:marBottom w:val="0"/>
          <w:divBdr>
            <w:top w:val="none" w:sz="0" w:space="0" w:color="auto"/>
            <w:left w:val="none" w:sz="0" w:space="0" w:color="auto"/>
            <w:bottom w:val="none" w:sz="0" w:space="0" w:color="auto"/>
            <w:right w:val="none" w:sz="0" w:space="0" w:color="auto"/>
          </w:divBdr>
        </w:div>
        <w:div w:id="1997999950">
          <w:marLeft w:val="0"/>
          <w:marRight w:val="0"/>
          <w:marTop w:val="0"/>
          <w:marBottom w:val="0"/>
          <w:divBdr>
            <w:top w:val="none" w:sz="0" w:space="0" w:color="auto"/>
            <w:left w:val="none" w:sz="0" w:space="0" w:color="auto"/>
            <w:bottom w:val="none" w:sz="0" w:space="0" w:color="auto"/>
            <w:right w:val="none" w:sz="0" w:space="0" w:color="auto"/>
          </w:divBdr>
        </w:div>
        <w:div w:id="598562529">
          <w:marLeft w:val="0"/>
          <w:marRight w:val="0"/>
          <w:marTop w:val="0"/>
          <w:marBottom w:val="0"/>
          <w:divBdr>
            <w:top w:val="none" w:sz="0" w:space="0" w:color="auto"/>
            <w:left w:val="none" w:sz="0" w:space="0" w:color="auto"/>
            <w:bottom w:val="none" w:sz="0" w:space="0" w:color="auto"/>
            <w:right w:val="none" w:sz="0" w:space="0" w:color="auto"/>
          </w:divBdr>
        </w:div>
        <w:div w:id="532546645">
          <w:marLeft w:val="0"/>
          <w:marRight w:val="0"/>
          <w:marTop w:val="0"/>
          <w:marBottom w:val="0"/>
          <w:divBdr>
            <w:top w:val="none" w:sz="0" w:space="0" w:color="auto"/>
            <w:left w:val="none" w:sz="0" w:space="0" w:color="auto"/>
            <w:bottom w:val="none" w:sz="0" w:space="0" w:color="auto"/>
            <w:right w:val="none" w:sz="0" w:space="0" w:color="auto"/>
          </w:divBdr>
        </w:div>
        <w:div w:id="1091505749">
          <w:marLeft w:val="0"/>
          <w:marRight w:val="0"/>
          <w:marTop w:val="0"/>
          <w:marBottom w:val="0"/>
          <w:divBdr>
            <w:top w:val="none" w:sz="0" w:space="0" w:color="auto"/>
            <w:left w:val="none" w:sz="0" w:space="0" w:color="auto"/>
            <w:bottom w:val="none" w:sz="0" w:space="0" w:color="auto"/>
            <w:right w:val="none" w:sz="0" w:space="0" w:color="auto"/>
          </w:divBdr>
        </w:div>
        <w:div w:id="1863938042">
          <w:marLeft w:val="0"/>
          <w:marRight w:val="0"/>
          <w:marTop w:val="0"/>
          <w:marBottom w:val="0"/>
          <w:divBdr>
            <w:top w:val="none" w:sz="0" w:space="0" w:color="auto"/>
            <w:left w:val="none" w:sz="0" w:space="0" w:color="auto"/>
            <w:bottom w:val="none" w:sz="0" w:space="0" w:color="auto"/>
            <w:right w:val="none" w:sz="0" w:space="0" w:color="auto"/>
          </w:divBdr>
        </w:div>
        <w:div w:id="1874342280">
          <w:marLeft w:val="0"/>
          <w:marRight w:val="0"/>
          <w:marTop w:val="0"/>
          <w:marBottom w:val="0"/>
          <w:divBdr>
            <w:top w:val="none" w:sz="0" w:space="0" w:color="auto"/>
            <w:left w:val="none" w:sz="0" w:space="0" w:color="auto"/>
            <w:bottom w:val="none" w:sz="0" w:space="0" w:color="auto"/>
            <w:right w:val="none" w:sz="0" w:space="0" w:color="auto"/>
          </w:divBdr>
        </w:div>
        <w:div w:id="1126846870">
          <w:marLeft w:val="0"/>
          <w:marRight w:val="0"/>
          <w:marTop w:val="0"/>
          <w:marBottom w:val="0"/>
          <w:divBdr>
            <w:top w:val="none" w:sz="0" w:space="0" w:color="auto"/>
            <w:left w:val="none" w:sz="0" w:space="0" w:color="auto"/>
            <w:bottom w:val="none" w:sz="0" w:space="0" w:color="auto"/>
            <w:right w:val="none" w:sz="0" w:space="0" w:color="auto"/>
          </w:divBdr>
        </w:div>
        <w:div w:id="2047871884">
          <w:marLeft w:val="0"/>
          <w:marRight w:val="0"/>
          <w:marTop w:val="0"/>
          <w:marBottom w:val="0"/>
          <w:divBdr>
            <w:top w:val="none" w:sz="0" w:space="0" w:color="auto"/>
            <w:left w:val="none" w:sz="0" w:space="0" w:color="auto"/>
            <w:bottom w:val="none" w:sz="0" w:space="0" w:color="auto"/>
            <w:right w:val="none" w:sz="0" w:space="0" w:color="auto"/>
          </w:divBdr>
        </w:div>
        <w:div w:id="2143305261">
          <w:marLeft w:val="0"/>
          <w:marRight w:val="0"/>
          <w:marTop w:val="0"/>
          <w:marBottom w:val="0"/>
          <w:divBdr>
            <w:top w:val="none" w:sz="0" w:space="0" w:color="auto"/>
            <w:left w:val="none" w:sz="0" w:space="0" w:color="auto"/>
            <w:bottom w:val="none" w:sz="0" w:space="0" w:color="auto"/>
            <w:right w:val="none" w:sz="0" w:space="0" w:color="auto"/>
          </w:divBdr>
        </w:div>
      </w:divsChild>
    </w:div>
    <w:div w:id="1416052192">
      <w:bodyDiv w:val="1"/>
      <w:marLeft w:val="0"/>
      <w:marRight w:val="0"/>
      <w:marTop w:val="0"/>
      <w:marBottom w:val="0"/>
      <w:divBdr>
        <w:top w:val="none" w:sz="0" w:space="0" w:color="auto"/>
        <w:left w:val="none" w:sz="0" w:space="0" w:color="auto"/>
        <w:bottom w:val="none" w:sz="0" w:space="0" w:color="auto"/>
        <w:right w:val="none" w:sz="0" w:space="0" w:color="auto"/>
      </w:divBdr>
    </w:div>
    <w:div w:id="1419866942">
      <w:bodyDiv w:val="1"/>
      <w:marLeft w:val="0"/>
      <w:marRight w:val="0"/>
      <w:marTop w:val="0"/>
      <w:marBottom w:val="0"/>
      <w:divBdr>
        <w:top w:val="none" w:sz="0" w:space="0" w:color="auto"/>
        <w:left w:val="none" w:sz="0" w:space="0" w:color="auto"/>
        <w:bottom w:val="none" w:sz="0" w:space="0" w:color="auto"/>
        <w:right w:val="none" w:sz="0" w:space="0" w:color="auto"/>
      </w:divBdr>
    </w:div>
    <w:div w:id="1420562226">
      <w:bodyDiv w:val="1"/>
      <w:marLeft w:val="0"/>
      <w:marRight w:val="0"/>
      <w:marTop w:val="0"/>
      <w:marBottom w:val="0"/>
      <w:divBdr>
        <w:top w:val="none" w:sz="0" w:space="0" w:color="auto"/>
        <w:left w:val="none" w:sz="0" w:space="0" w:color="auto"/>
        <w:bottom w:val="none" w:sz="0" w:space="0" w:color="auto"/>
        <w:right w:val="none" w:sz="0" w:space="0" w:color="auto"/>
      </w:divBdr>
      <w:divsChild>
        <w:div w:id="70079086">
          <w:marLeft w:val="0"/>
          <w:marRight w:val="0"/>
          <w:marTop w:val="0"/>
          <w:marBottom w:val="0"/>
          <w:divBdr>
            <w:top w:val="none" w:sz="0" w:space="0" w:color="auto"/>
            <w:left w:val="none" w:sz="0" w:space="0" w:color="auto"/>
            <w:bottom w:val="none" w:sz="0" w:space="0" w:color="auto"/>
            <w:right w:val="none" w:sz="0" w:space="0" w:color="auto"/>
          </w:divBdr>
          <w:divsChild>
            <w:div w:id="1483305151">
              <w:marLeft w:val="0"/>
              <w:marRight w:val="0"/>
              <w:marTop w:val="0"/>
              <w:marBottom w:val="0"/>
              <w:divBdr>
                <w:top w:val="none" w:sz="0" w:space="0" w:color="auto"/>
                <w:left w:val="none" w:sz="0" w:space="0" w:color="auto"/>
                <w:bottom w:val="none" w:sz="0" w:space="0" w:color="auto"/>
                <w:right w:val="none" w:sz="0" w:space="0" w:color="auto"/>
              </w:divBdr>
              <w:divsChild>
                <w:div w:id="1399741012">
                  <w:marLeft w:val="0"/>
                  <w:marRight w:val="0"/>
                  <w:marTop w:val="0"/>
                  <w:marBottom w:val="0"/>
                  <w:divBdr>
                    <w:top w:val="none" w:sz="0" w:space="0" w:color="auto"/>
                    <w:left w:val="none" w:sz="0" w:space="0" w:color="auto"/>
                    <w:bottom w:val="none" w:sz="0" w:space="0" w:color="auto"/>
                    <w:right w:val="none" w:sz="0" w:space="0" w:color="auto"/>
                  </w:divBdr>
                  <w:divsChild>
                    <w:div w:id="265768224">
                      <w:marLeft w:val="0"/>
                      <w:marRight w:val="0"/>
                      <w:marTop w:val="0"/>
                      <w:marBottom w:val="0"/>
                      <w:divBdr>
                        <w:top w:val="none" w:sz="0" w:space="0" w:color="auto"/>
                        <w:left w:val="none" w:sz="0" w:space="0" w:color="auto"/>
                        <w:bottom w:val="none" w:sz="0" w:space="0" w:color="auto"/>
                        <w:right w:val="none" w:sz="0" w:space="0" w:color="auto"/>
                      </w:divBdr>
                      <w:divsChild>
                        <w:div w:id="59521038">
                          <w:marLeft w:val="0"/>
                          <w:marRight w:val="0"/>
                          <w:marTop w:val="0"/>
                          <w:marBottom w:val="0"/>
                          <w:divBdr>
                            <w:top w:val="none" w:sz="0" w:space="0" w:color="auto"/>
                            <w:left w:val="none" w:sz="0" w:space="0" w:color="auto"/>
                            <w:bottom w:val="none" w:sz="0" w:space="0" w:color="auto"/>
                            <w:right w:val="none" w:sz="0" w:space="0" w:color="auto"/>
                          </w:divBdr>
                          <w:divsChild>
                            <w:div w:id="1655985478">
                              <w:marLeft w:val="0"/>
                              <w:marRight w:val="0"/>
                              <w:marTop w:val="0"/>
                              <w:marBottom w:val="0"/>
                              <w:divBdr>
                                <w:top w:val="none" w:sz="0" w:space="0" w:color="auto"/>
                                <w:left w:val="none" w:sz="0" w:space="0" w:color="auto"/>
                                <w:bottom w:val="none" w:sz="0" w:space="0" w:color="auto"/>
                                <w:right w:val="none" w:sz="0" w:space="0" w:color="auto"/>
                              </w:divBdr>
                              <w:divsChild>
                                <w:div w:id="1427383595">
                                  <w:marLeft w:val="0"/>
                                  <w:marRight w:val="0"/>
                                  <w:marTop w:val="0"/>
                                  <w:marBottom w:val="0"/>
                                  <w:divBdr>
                                    <w:top w:val="none" w:sz="0" w:space="0" w:color="auto"/>
                                    <w:left w:val="none" w:sz="0" w:space="0" w:color="auto"/>
                                    <w:bottom w:val="none" w:sz="0" w:space="0" w:color="auto"/>
                                    <w:right w:val="none" w:sz="0" w:space="0" w:color="auto"/>
                                  </w:divBdr>
                                  <w:divsChild>
                                    <w:div w:id="1330331614">
                                      <w:marLeft w:val="0"/>
                                      <w:marRight w:val="0"/>
                                      <w:marTop w:val="0"/>
                                      <w:marBottom w:val="0"/>
                                      <w:divBdr>
                                        <w:top w:val="none" w:sz="0" w:space="0" w:color="auto"/>
                                        <w:left w:val="none" w:sz="0" w:space="0" w:color="auto"/>
                                        <w:bottom w:val="none" w:sz="0" w:space="0" w:color="auto"/>
                                        <w:right w:val="none" w:sz="0" w:space="0" w:color="auto"/>
                                      </w:divBdr>
                                      <w:divsChild>
                                        <w:div w:id="1363164320">
                                          <w:marLeft w:val="0"/>
                                          <w:marRight w:val="0"/>
                                          <w:marTop w:val="0"/>
                                          <w:marBottom w:val="495"/>
                                          <w:divBdr>
                                            <w:top w:val="none" w:sz="0" w:space="0" w:color="auto"/>
                                            <w:left w:val="none" w:sz="0" w:space="0" w:color="auto"/>
                                            <w:bottom w:val="none" w:sz="0" w:space="0" w:color="auto"/>
                                            <w:right w:val="none" w:sz="0" w:space="0" w:color="auto"/>
                                          </w:divBdr>
                                          <w:divsChild>
                                            <w:div w:id="4676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545982">
      <w:bodyDiv w:val="1"/>
      <w:marLeft w:val="0"/>
      <w:marRight w:val="0"/>
      <w:marTop w:val="0"/>
      <w:marBottom w:val="0"/>
      <w:divBdr>
        <w:top w:val="none" w:sz="0" w:space="0" w:color="auto"/>
        <w:left w:val="none" w:sz="0" w:space="0" w:color="auto"/>
        <w:bottom w:val="none" w:sz="0" w:space="0" w:color="auto"/>
        <w:right w:val="none" w:sz="0" w:space="0" w:color="auto"/>
      </w:divBdr>
    </w:div>
    <w:div w:id="1451438696">
      <w:bodyDiv w:val="1"/>
      <w:marLeft w:val="0"/>
      <w:marRight w:val="0"/>
      <w:marTop w:val="0"/>
      <w:marBottom w:val="0"/>
      <w:divBdr>
        <w:top w:val="none" w:sz="0" w:space="0" w:color="auto"/>
        <w:left w:val="none" w:sz="0" w:space="0" w:color="auto"/>
        <w:bottom w:val="none" w:sz="0" w:space="0" w:color="auto"/>
        <w:right w:val="none" w:sz="0" w:space="0" w:color="auto"/>
      </w:divBdr>
    </w:div>
    <w:div w:id="1497957228">
      <w:bodyDiv w:val="1"/>
      <w:marLeft w:val="0"/>
      <w:marRight w:val="0"/>
      <w:marTop w:val="0"/>
      <w:marBottom w:val="0"/>
      <w:divBdr>
        <w:top w:val="none" w:sz="0" w:space="0" w:color="auto"/>
        <w:left w:val="none" w:sz="0" w:space="0" w:color="auto"/>
        <w:bottom w:val="none" w:sz="0" w:space="0" w:color="auto"/>
        <w:right w:val="none" w:sz="0" w:space="0" w:color="auto"/>
      </w:divBdr>
    </w:div>
    <w:div w:id="1532382896">
      <w:bodyDiv w:val="1"/>
      <w:marLeft w:val="0"/>
      <w:marRight w:val="0"/>
      <w:marTop w:val="0"/>
      <w:marBottom w:val="0"/>
      <w:divBdr>
        <w:top w:val="none" w:sz="0" w:space="0" w:color="auto"/>
        <w:left w:val="none" w:sz="0" w:space="0" w:color="auto"/>
        <w:bottom w:val="none" w:sz="0" w:space="0" w:color="auto"/>
        <w:right w:val="none" w:sz="0" w:space="0" w:color="auto"/>
      </w:divBdr>
    </w:div>
    <w:div w:id="1547328455">
      <w:bodyDiv w:val="1"/>
      <w:marLeft w:val="0"/>
      <w:marRight w:val="0"/>
      <w:marTop w:val="0"/>
      <w:marBottom w:val="0"/>
      <w:divBdr>
        <w:top w:val="none" w:sz="0" w:space="0" w:color="auto"/>
        <w:left w:val="none" w:sz="0" w:space="0" w:color="auto"/>
        <w:bottom w:val="none" w:sz="0" w:space="0" w:color="auto"/>
        <w:right w:val="none" w:sz="0" w:space="0" w:color="auto"/>
      </w:divBdr>
    </w:div>
    <w:div w:id="1569266733">
      <w:bodyDiv w:val="1"/>
      <w:marLeft w:val="0"/>
      <w:marRight w:val="0"/>
      <w:marTop w:val="0"/>
      <w:marBottom w:val="0"/>
      <w:divBdr>
        <w:top w:val="none" w:sz="0" w:space="0" w:color="auto"/>
        <w:left w:val="none" w:sz="0" w:space="0" w:color="auto"/>
        <w:bottom w:val="none" w:sz="0" w:space="0" w:color="auto"/>
        <w:right w:val="none" w:sz="0" w:space="0" w:color="auto"/>
      </w:divBdr>
    </w:div>
    <w:div w:id="1575509981">
      <w:bodyDiv w:val="1"/>
      <w:marLeft w:val="0"/>
      <w:marRight w:val="0"/>
      <w:marTop w:val="0"/>
      <w:marBottom w:val="0"/>
      <w:divBdr>
        <w:top w:val="none" w:sz="0" w:space="0" w:color="auto"/>
        <w:left w:val="none" w:sz="0" w:space="0" w:color="auto"/>
        <w:bottom w:val="none" w:sz="0" w:space="0" w:color="auto"/>
        <w:right w:val="none" w:sz="0" w:space="0" w:color="auto"/>
      </w:divBdr>
    </w:div>
    <w:div w:id="1629891927">
      <w:bodyDiv w:val="1"/>
      <w:marLeft w:val="0"/>
      <w:marRight w:val="0"/>
      <w:marTop w:val="0"/>
      <w:marBottom w:val="0"/>
      <w:divBdr>
        <w:top w:val="none" w:sz="0" w:space="0" w:color="auto"/>
        <w:left w:val="none" w:sz="0" w:space="0" w:color="auto"/>
        <w:bottom w:val="none" w:sz="0" w:space="0" w:color="auto"/>
        <w:right w:val="none" w:sz="0" w:space="0" w:color="auto"/>
      </w:divBdr>
    </w:div>
    <w:div w:id="1686518448">
      <w:bodyDiv w:val="1"/>
      <w:marLeft w:val="0"/>
      <w:marRight w:val="0"/>
      <w:marTop w:val="0"/>
      <w:marBottom w:val="0"/>
      <w:divBdr>
        <w:top w:val="none" w:sz="0" w:space="0" w:color="auto"/>
        <w:left w:val="none" w:sz="0" w:space="0" w:color="auto"/>
        <w:bottom w:val="none" w:sz="0" w:space="0" w:color="auto"/>
        <w:right w:val="none" w:sz="0" w:space="0" w:color="auto"/>
      </w:divBdr>
    </w:div>
    <w:div w:id="1743987174">
      <w:bodyDiv w:val="1"/>
      <w:marLeft w:val="0"/>
      <w:marRight w:val="0"/>
      <w:marTop w:val="0"/>
      <w:marBottom w:val="0"/>
      <w:divBdr>
        <w:top w:val="none" w:sz="0" w:space="0" w:color="auto"/>
        <w:left w:val="none" w:sz="0" w:space="0" w:color="auto"/>
        <w:bottom w:val="none" w:sz="0" w:space="0" w:color="auto"/>
        <w:right w:val="none" w:sz="0" w:space="0" w:color="auto"/>
      </w:divBdr>
    </w:div>
    <w:div w:id="1744525197">
      <w:bodyDiv w:val="1"/>
      <w:marLeft w:val="0"/>
      <w:marRight w:val="0"/>
      <w:marTop w:val="0"/>
      <w:marBottom w:val="0"/>
      <w:divBdr>
        <w:top w:val="none" w:sz="0" w:space="0" w:color="auto"/>
        <w:left w:val="none" w:sz="0" w:space="0" w:color="auto"/>
        <w:bottom w:val="none" w:sz="0" w:space="0" w:color="auto"/>
        <w:right w:val="none" w:sz="0" w:space="0" w:color="auto"/>
      </w:divBdr>
    </w:div>
    <w:div w:id="1805852635">
      <w:bodyDiv w:val="1"/>
      <w:marLeft w:val="0"/>
      <w:marRight w:val="0"/>
      <w:marTop w:val="0"/>
      <w:marBottom w:val="0"/>
      <w:divBdr>
        <w:top w:val="none" w:sz="0" w:space="0" w:color="auto"/>
        <w:left w:val="none" w:sz="0" w:space="0" w:color="auto"/>
        <w:bottom w:val="none" w:sz="0" w:space="0" w:color="auto"/>
        <w:right w:val="none" w:sz="0" w:space="0" w:color="auto"/>
      </w:divBdr>
    </w:div>
    <w:div w:id="1841772440">
      <w:bodyDiv w:val="1"/>
      <w:marLeft w:val="0"/>
      <w:marRight w:val="0"/>
      <w:marTop w:val="0"/>
      <w:marBottom w:val="0"/>
      <w:divBdr>
        <w:top w:val="none" w:sz="0" w:space="0" w:color="auto"/>
        <w:left w:val="none" w:sz="0" w:space="0" w:color="auto"/>
        <w:bottom w:val="none" w:sz="0" w:space="0" w:color="auto"/>
        <w:right w:val="none" w:sz="0" w:space="0" w:color="auto"/>
      </w:divBdr>
    </w:div>
    <w:div w:id="1849446031">
      <w:bodyDiv w:val="1"/>
      <w:marLeft w:val="0"/>
      <w:marRight w:val="0"/>
      <w:marTop w:val="0"/>
      <w:marBottom w:val="0"/>
      <w:divBdr>
        <w:top w:val="none" w:sz="0" w:space="0" w:color="auto"/>
        <w:left w:val="none" w:sz="0" w:space="0" w:color="auto"/>
        <w:bottom w:val="none" w:sz="0" w:space="0" w:color="auto"/>
        <w:right w:val="none" w:sz="0" w:space="0" w:color="auto"/>
      </w:divBdr>
    </w:div>
    <w:div w:id="1877229800">
      <w:bodyDiv w:val="1"/>
      <w:marLeft w:val="0"/>
      <w:marRight w:val="0"/>
      <w:marTop w:val="0"/>
      <w:marBottom w:val="0"/>
      <w:divBdr>
        <w:top w:val="none" w:sz="0" w:space="0" w:color="auto"/>
        <w:left w:val="none" w:sz="0" w:space="0" w:color="auto"/>
        <w:bottom w:val="none" w:sz="0" w:space="0" w:color="auto"/>
        <w:right w:val="none" w:sz="0" w:space="0" w:color="auto"/>
      </w:divBdr>
    </w:div>
    <w:div w:id="1881933874">
      <w:bodyDiv w:val="1"/>
      <w:marLeft w:val="0"/>
      <w:marRight w:val="0"/>
      <w:marTop w:val="0"/>
      <w:marBottom w:val="0"/>
      <w:divBdr>
        <w:top w:val="none" w:sz="0" w:space="0" w:color="auto"/>
        <w:left w:val="none" w:sz="0" w:space="0" w:color="auto"/>
        <w:bottom w:val="none" w:sz="0" w:space="0" w:color="auto"/>
        <w:right w:val="none" w:sz="0" w:space="0" w:color="auto"/>
      </w:divBdr>
      <w:divsChild>
        <w:div w:id="418912254">
          <w:marLeft w:val="0"/>
          <w:marRight w:val="0"/>
          <w:marTop w:val="0"/>
          <w:marBottom w:val="0"/>
          <w:divBdr>
            <w:top w:val="none" w:sz="0" w:space="0" w:color="auto"/>
            <w:left w:val="none" w:sz="0" w:space="0" w:color="auto"/>
            <w:bottom w:val="none" w:sz="0" w:space="0" w:color="auto"/>
            <w:right w:val="none" w:sz="0" w:space="0" w:color="auto"/>
          </w:divBdr>
          <w:divsChild>
            <w:div w:id="2062367375">
              <w:marLeft w:val="0"/>
              <w:marRight w:val="0"/>
              <w:marTop w:val="0"/>
              <w:marBottom w:val="0"/>
              <w:divBdr>
                <w:top w:val="none" w:sz="0" w:space="0" w:color="auto"/>
                <w:left w:val="none" w:sz="0" w:space="0" w:color="auto"/>
                <w:bottom w:val="none" w:sz="0" w:space="0" w:color="auto"/>
                <w:right w:val="none" w:sz="0" w:space="0" w:color="auto"/>
              </w:divBdr>
              <w:divsChild>
                <w:div w:id="991256299">
                  <w:marLeft w:val="0"/>
                  <w:marRight w:val="0"/>
                  <w:marTop w:val="0"/>
                  <w:marBottom w:val="0"/>
                  <w:divBdr>
                    <w:top w:val="none" w:sz="0" w:space="0" w:color="auto"/>
                    <w:left w:val="none" w:sz="0" w:space="0" w:color="auto"/>
                    <w:bottom w:val="none" w:sz="0" w:space="0" w:color="auto"/>
                    <w:right w:val="none" w:sz="0" w:space="0" w:color="auto"/>
                  </w:divBdr>
                  <w:divsChild>
                    <w:div w:id="1724600547">
                      <w:marLeft w:val="0"/>
                      <w:marRight w:val="0"/>
                      <w:marTop w:val="0"/>
                      <w:marBottom w:val="0"/>
                      <w:divBdr>
                        <w:top w:val="none" w:sz="0" w:space="0" w:color="auto"/>
                        <w:left w:val="none" w:sz="0" w:space="0" w:color="auto"/>
                        <w:bottom w:val="none" w:sz="0" w:space="0" w:color="auto"/>
                        <w:right w:val="none" w:sz="0" w:space="0" w:color="auto"/>
                      </w:divBdr>
                      <w:divsChild>
                        <w:div w:id="1971395969">
                          <w:marLeft w:val="0"/>
                          <w:marRight w:val="0"/>
                          <w:marTop w:val="0"/>
                          <w:marBottom w:val="0"/>
                          <w:divBdr>
                            <w:top w:val="none" w:sz="0" w:space="0" w:color="auto"/>
                            <w:left w:val="none" w:sz="0" w:space="0" w:color="auto"/>
                            <w:bottom w:val="none" w:sz="0" w:space="0" w:color="auto"/>
                            <w:right w:val="none" w:sz="0" w:space="0" w:color="auto"/>
                          </w:divBdr>
                          <w:divsChild>
                            <w:div w:id="1972590191">
                              <w:marLeft w:val="0"/>
                              <w:marRight w:val="0"/>
                              <w:marTop w:val="0"/>
                              <w:marBottom w:val="0"/>
                              <w:divBdr>
                                <w:top w:val="none" w:sz="0" w:space="0" w:color="auto"/>
                                <w:left w:val="none" w:sz="0" w:space="0" w:color="auto"/>
                                <w:bottom w:val="none" w:sz="0" w:space="0" w:color="auto"/>
                                <w:right w:val="none" w:sz="0" w:space="0" w:color="auto"/>
                              </w:divBdr>
                              <w:divsChild>
                                <w:div w:id="229267262">
                                  <w:marLeft w:val="0"/>
                                  <w:marRight w:val="0"/>
                                  <w:marTop w:val="0"/>
                                  <w:marBottom w:val="0"/>
                                  <w:divBdr>
                                    <w:top w:val="none" w:sz="0" w:space="0" w:color="auto"/>
                                    <w:left w:val="none" w:sz="0" w:space="0" w:color="auto"/>
                                    <w:bottom w:val="none" w:sz="0" w:space="0" w:color="auto"/>
                                    <w:right w:val="none" w:sz="0" w:space="0" w:color="auto"/>
                                  </w:divBdr>
                                  <w:divsChild>
                                    <w:div w:id="1044595914">
                                      <w:marLeft w:val="0"/>
                                      <w:marRight w:val="0"/>
                                      <w:marTop w:val="0"/>
                                      <w:marBottom w:val="0"/>
                                      <w:divBdr>
                                        <w:top w:val="none" w:sz="0" w:space="0" w:color="auto"/>
                                        <w:left w:val="none" w:sz="0" w:space="0" w:color="auto"/>
                                        <w:bottom w:val="none" w:sz="0" w:space="0" w:color="auto"/>
                                        <w:right w:val="none" w:sz="0" w:space="0" w:color="auto"/>
                                      </w:divBdr>
                                      <w:divsChild>
                                        <w:div w:id="1703940172">
                                          <w:marLeft w:val="0"/>
                                          <w:marRight w:val="0"/>
                                          <w:marTop w:val="0"/>
                                          <w:marBottom w:val="495"/>
                                          <w:divBdr>
                                            <w:top w:val="none" w:sz="0" w:space="0" w:color="auto"/>
                                            <w:left w:val="none" w:sz="0" w:space="0" w:color="auto"/>
                                            <w:bottom w:val="none" w:sz="0" w:space="0" w:color="auto"/>
                                            <w:right w:val="none" w:sz="0" w:space="0" w:color="auto"/>
                                          </w:divBdr>
                                          <w:divsChild>
                                            <w:div w:id="4186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362588">
      <w:bodyDiv w:val="1"/>
      <w:marLeft w:val="0"/>
      <w:marRight w:val="0"/>
      <w:marTop w:val="0"/>
      <w:marBottom w:val="0"/>
      <w:divBdr>
        <w:top w:val="none" w:sz="0" w:space="0" w:color="auto"/>
        <w:left w:val="none" w:sz="0" w:space="0" w:color="auto"/>
        <w:bottom w:val="none" w:sz="0" w:space="0" w:color="auto"/>
        <w:right w:val="none" w:sz="0" w:space="0" w:color="auto"/>
      </w:divBdr>
    </w:div>
    <w:div w:id="1919973309">
      <w:bodyDiv w:val="1"/>
      <w:marLeft w:val="0"/>
      <w:marRight w:val="0"/>
      <w:marTop w:val="0"/>
      <w:marBottom w:val="0"/>
      <w:divBdr>
        <w:top w:val="none" w:sz="0" w:space="0" w:color="auto"/>
        <w:left w:val="none" w:sz="0" w:space="0" w:color="auto"/>
        <w:bottom w:val="none" w:sz="0" w:space="0" w:color="auto"/>
        <w:right w:val="none" w:sz="0" w:space="0" w:color="auto"/>
      </w:divBdr>
    </w:div>
    <w:div w:id="2015961623">
      <w:bodyDiv w:val="1"/>
      <w:marLeft w:val="0"/>
      <w:marRight w:val="0"/>
      <w:marTop w:val="0"/>
      <w:marBottom w:val="0"/>
      <w:divBdr>
        <w:top w:val="none" w:sz="0" w:space="0" w:color="auto"/>
        <w:left w:val="none" w:sz="0" w:space="0" w:color="auto"/>
        <w:bottom w:val="none" w:sz="0" w:space="0" w:color="auto"/>
        <w:right w:val="none" w:sz="0" w:space="0" w:color="auto"/>
      </w:divBdr>
    </w:div>
    <w:div w:id="2034304484">
      <w:bodyDiv w:val="1"/>
      <w:marLeft w:val="0"/>
      <w:marRight w:val="0"/>
      <w:marTop w:val="0"/>
      <w:marBottom w:val="0"/>
      <w:divBdr>
        <w:top w:val="none" w:sz="0" w:space="0" w:color="auto"/>
        <w:left w:val="none" w:sz="0" w:space="0" w:color="auto"/>
        <w:bottom w:val="none" w:sz="0" w:space="0" w:color="auto"/>
        <w:right w:val="none" w:sz="0" w:space="0" w:color="auto"/>
      </w:divBdr>
    </w:div>
    <w:div w:id="2038726299">
      <w:bodyDiv w:val="1"/>
      <w:marLeft w:val="0"/>
      <w:marRight w:val="0"/>
      <w:marTop w:val="0"/>
      <w:marBottom w:val="0"/>
      <w:divBdr>
        <w:top w:val="none" w:sz="0" w:space="0" w:color="auto"/>
        <w:left w:val="none" w:sz="0" w:space="0" w:color="auto"/>
        <w:bottom w:val="none" w:sz="0" w:space="0" w:color="auto"/>
        <w:right w:val="none" w:sz="0" w:space="0" w:color="auto"/>
      </w:divBdr>
      <w:divsChild>
        <w:div w:id="433331119">
          <w:marLeft w:val="0"/>
          <w:marRight w:val="0"/>
          <w:marTop w:val="0"/>
          <w:marBottom w:val="0"/>
          <w:divBdr>
            <w:top w:val="none" w:sz="0" w:space="0" w:color="auto"/>
            <w:left w:val="none" w:sz="0" w:space="0" w:color="auto"/>
            <w:bottom w:val="none" w:sz="0" w:space="0" w:color="auto"/>
            <w:right w:val="none" w:sz="0" w:space="0" w:color="auto"/>
          </w:divBdr>
        </w:div>
        <w:div w:id="402607153">
          <w:marLeft w:val="0"/>
          <w:marRight w:val="0"/>
          <w:marTop w:val="0"/>
          <w:marBottom w:val="0"/>
          <w:divBdr>
            <w:top w:val="none" w:sz="0" w:space="0" w:color="auto"/>
            <w:left w:val="none" w:sz="0" w:space="0" w:color="auto"/>
            <w:bottom w:val="none" w:sz="0" w:space="0" w:color="auto"/>
            <w:right w:val="none" w:sz="0" w:space="0" w:color="auto"/>
          </w:divBdr>
        </w:div>
        <w:div w:id="560294590">
          <w:marLeft w:val="0"/>
          <w:marRight w:val="0"/>
          <w:marTop w:val="0"/>
          <w:marBottom w:val="0"/>
          <w:divBdr>
            <w:top w:val="none" w:sz="0" w:space="0" w:color="auto"/>
            <w:left w:val="none" w:sz="0" w:space="0" w:color="auto"/>
            <w:bottom w:val="none" w:sz="0" w:space="0" w:color="auto"/>
            <w:right w:val="none" w:sz="0" w:space="0" w:color="auto"/>
          </w:divBdr>
        </w:div>
        <w:div w:id="308219054">
          <w:marLeft w:val="0"/>
          <w:marRight w:val="0"/>
          <w:marTop w:val="0"/>
          <w:marBottom w:val="0"/>
          <w:divBdr>
            <w:top w:val="none" w:sz="0" w:space="0" w:color="auto"/>
            <w:left w:val="none" w:sz="0" w:space="0" w:color="auto"/>
            <w:bottom w:val="none" w:sz="0" w:space="0" w:color="auto"/>
            <w:right w:val="none" w:sz="0" w:space="0" w:color="auto"/>
          </w:divBdr>
        </w:div>
        <w:div w:id="1944143910">
          <w:marLeft w:val="0"/>
          <w:marRight w:val="0"/>
          <w:marTop w:val="0"/>
          <w:marBottom w:val="0"/>
          <w:divBdr>
            <w:top w:val="none" w:sz="0" w:space="0" w:color="auto"/>
            <w:left w:val="none" w:sz="0" w:space="0" w:color="auto"/>
            <w:bottom w:val="none" w:sz="0" w:space="0" w:color="auto"/>
            <w:right w:val="none" w:sz="0" w:space="0" w:color="auto"/>
          </w:divBdr>
        </w:div>
        <w:div w:id="1786919049">
          <w:marLeft w:val="0"/>
          <w:marRight w:val="0"/>
          <w:marTop w:val="0"/>
          <w:marBottom w:val="0"/>
          <w:divBdr>
            <w:top w:val="none" w:sz="0" w:space="0" w:color="auto"/>
            <w:left w:val="none" w:sz="0" w:space="0" w:color="auto"/>
            <w:bottom w:val="none" w:sz="0" w:space="0" w:color="auto"/>
            <w:right w:val="none" w:sz="0" w:space="0" w:color="auto"/>
          </w:divBdr>
        </w:div>
        <w:div w:id="121074635">
          <w:marLeft w:val="0"/>
          <w:marRight w:val="0"/>
          <w:marTop w:val="0"/>
          <w:marBottom w:val="0"/>
          <w:divBdr>
            <w:top w:val="none" w:sz="0" w:space="0" w:color="auto"/>
            <w:left w:val="none" w:sz="0" w:space="0" w:color="auto"/>
            <w:bottom w:val="none" w:sz="0" w:space="0" w:color="auto"/>
            <w:right w:val="none" w:sz="0" w:space="0" w:color="auto"/>
          </w:divBdr>
        </w:div>
        <w:div w:id="1350570531">
          <w:marLeft w:val="0"/>
          <w:marRight w:val="0"/>
          <w:marTop w:val="0"/>
          <w:marBottom w:val="0"/>
          <w:divBdr>
            <w:top w:val="none" w:sz="0" w:space="0" w:color="auto"/>
            <w:left w:val="none" w:sz="0" w:space="0" w:color="auto"/>
            <w:bottom w:val="none" w:sz="0" w:space="0" w:color="auto"/>
            <w:right w:val="none" w:sz="0" w:space="0" w:color="auto"/>
          </w:divBdr>
        </w:div>
        <w:div w:id="1145126167">
          <w:marLeft w:val="0"/>
          <w:marRight w:val="0"/>
          <w:marTop w:val="0"/>
          <w:marBottom w:val="0"/>
          <w:divBdr>
            <w:top w:val="none" w:sz="0" w:space="0" w:color="auto"/>
            <w:left w:val="none" w:sz="0" w:space="0" w:color="auto"/>
            <w:bottom w:val="none" w:sz="0" w:space="0" w:color="auto"/>
            <w:right w:val="none" w:sz="0" w:space="0" w:color="auto"/>
          </w:divBdr>
        </w:div>
        <w:div w:id="696156093">
          <w:marLeft w:val="0"/>
          <w:marRight w:val="0"/>
          <w:marTop w:val="0"/>
          <w:marBottom w:val="0"/>
          <w:divBdr>
            <w:top w:val="none" w:sz="0" w:space="0" w:color="auto"/>
            <w:left w:val="none" w:sz="0" w:space="0" w:color="auto"/>
            <w:bottom w:val="none" w:sz="0" w:space="0" w:color="auto"/>
            <w:right w:val="none" w:sz="0" w:space="0" w:color="auto"/>
          </w:divBdr>
        </w:div>
        <w:div w:id="783889430">
          <w:marLeft w:val="0"/>
          <w:marRight w:val="0"/>
          <w:marTop w:val="0"/>
          <w:marBottom w:val="0"/>
          <w:divBdr>
            <w:top w:val="none" w:sz="0" w:space="0" w:color="auto"/>
            <w:left w:val="none" w:sz="0" w:space="0" w:color="auto"/>
            <w:bottom w:val="none" w:sz="0" w:space="0" w:color="auto"/>
            <w:right w:val="none" w:sz="0" w:space="0" w:color="auto"/>
          </w:divBdr>
        </w:div>
        <w:div w:id="1281188874">
          <w:marLeft w:val="0"/>
          <w:marRight w:val="0"/>
          <w:marTop w:val="0"/>
          <w:marBottom w:val="0"/>
          <w:divBdr>
            <w:top w:val="none" w:sz="0" w:space="0" w:color="auto"/>
            <w:left w:val="none" w:sz="0" w:space="0" w:color="auto"/>
            <w:bottom w:val="none" w:sz="0" w:space="0" w:color="auto"/>
            <w:right w:val="none" w:sz="0" w:space="0" w:color="auto"/>
          </w:divBdr>
        </w:div>
        <w:div w:id="1919899961">
          <w:marLeft w:val="0"/>
          <w:marRight w:val="0"/>
          <w:marTop w:val="0"/>
          <w:marBottom w:val="0"/>
          <w:divBdr>
            <w:top w:val="none" w:sz="0" w:space="0" w:color="auto"/>
            <w:left w:val="none" w:sz="0" w:space="0" w:color="auto"/>
            <w:bottom w:val="none" w:sz="0" w:space="0" w:color="auto"/>
            <w:right w:val="none" w:sz="0" w:space="0" w:color="auto"/>
          </w:divBdr>
        </w:div>
        <w:div w:id="1924140356">
          <w:marLeft w:val="0"/>
          <w:marRight w:val="0"/>
          <w:marTop w:val="0"/>
          <w:marBottom w:val="0"/>
          <w:divBdr>
            <w:top w:val="none" w:sz="0" w:space="0" w:color="auto"/>
            <w:left w:val="none" w:sz="0" w:space="0" w:color="auto"/>
            <w:bottom w:val="none" w:sz="0" w:space="0" w:color="auto"/>
            <w:right w:val="none" w:sz="0" w:space="0" w:color="auto"/>
          </w:divBdr>
        </w:div>
      </w:divsChild>
    </w:div>
    <w:div w:id="21453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21" Type="http://schemas.openxmlformats.org/officeDocument/2006/relationships/hyperlink" Target="https://eur-lex.europa.eu/legal-content/CS/TXT/?uri=celex:32008D0768" TargetMode="External"/><Relationship Id="rId42" Type="http://schemas.openxmlformats.org/officeDocument/2006/relationships/hyperlink" Target="http://www.joincert.eu" TargetMode="External"/><Relationship Id="rId47" Type="http://schemas.openxmlformats.org/officeDocument/2006/relationships/header" Target="header4.xml"/><Relationship Id="rId63" Type="http://schemas.openxmlformats.org/officeDocument/2006/relationships/hyperlink" Target="http://www.unife.org/standardisation/53-fire-safety-tg.html" TargetMode="External"/><Relationship Id="rId68" Type="http://schemas.openxmlformats.org/officeDocument/2006/relationships/hyperlink" Target="https://eur-lex.europa.eu/legal-content/EN/TXT/?qid=1567752572181&amp;uri=CELEX:32011L0065" TargetMode="External"/><Relationship Id="rId16" Type="http://schemas.openxmlformats.org/officeDocument/2006/relationships/footer" Target="footer1.xml"/><Relationship Id="rId11" Type="http://schemas.openxmlformats.org/officeDocument/2006/relationships/hyperlink" Target="http://www.en15085.net" TargetMode="External"/><Relationship Id="rId32" Type="http://schemas.openxmlformats.org/officeDocument/2006/relationships/hyperlink" Target="http://www.unife.org/standardisation/53-fire-safety-tg.html" TargetMode="External"/><Relationship Id="rId37" Type="http://schemas.openxmlformats.org/officeDocument/2006/relationships/hyperlink" Target="https://eur-lex.europa.eu/legal-content/EN/TXT/?qid=1567752572181&amp;uri=CELEX:32011L0065" TargetMode="External"/><Relationship Id="rId53"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58" Type="http://schemas.openxmlformats.org/officeDocument/2006/relationships/hyperlink" Target="https://eur-lex.europa.eu/legal-content/CS/TXT/?qid=1567752572181&amp;uri=CELEX:32011L0065" TargetMode="External"/><Relationship Id="rId74" Type="http://schemas.openxmlformats.org/officeDocument/2006/relationships/hyperlink" Target="http://www.joincert.eu" TargetMode="External"/><Relationship Id="rId79"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eur-lex.europa.eu/homepage.html?locale=en" TargetMode="External"/><Relationship Id="rId19" Type="http://schemas.openxmlformats.org/officeDocument/2006/relationships/hyperlink" Target="mailto:docs.electric@skoda.cz" TargetMode="External"/><Relationship Id="rId14" Type="http://schemas.openxmlformats.org/officeDocument/2006/relationships/hyperlink" Target="http://www.joincert.eu" TargetMode="External"/><Relationship Id="rId22"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27" Type="http://schemas.openxmlformats.org/officeDocument/2006/relationships/hyperlink" Target="https://eur-lex.europa.eu/legal-content/CS/TXT/?qid=1567752572181&amp;uri=CELEX:32011L0065" TargetMode="External"/><Relationship Id="rId30" Type="http://schemas.openxmlformats.org/officeDocument/2006/relationships/hyperlink" Target="https://eur-lex.europa.eu/homepage.html?locale=cs" TargetMode="External"/><Relationship Id="rId35" Type="http://schemas.openxmlformats.org/officeDocument/2006/relationships/hyperlink" Target="https://eur-lex.europa.eu/search.html?DTN=1907&amp;DTA=2006&amp;qid=1567752315089&amp;DB_TYPE_OF_ACT=regulation&amp;CASE_LAW_SUMMARY=false&amp;DTS_DOM=ALL&amp;typeOfActStatus=REGULATION&amp;type=advanced&amp;CASE_LAW_JURE_SUMMARY=false&amp;lang=en&amp;SUBDOM_INIT=ALL_ALL&amp;DTS_SUBDOM=ALL_ALL" TargetMode="External"/><Relationship Id="rId43" Type="http://schemas.openxmlformats.org/officeDocument/2006/relationships/hyperlink" Target="http://www.joincert.eu" TargetMode="External"/><Relationship Id="rId48" Type="http://schemas.openxmlformats.org/officeDocument/2006/relationships/footer" Target="footer3.xml"/><Relationship Id="rId56"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64"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en&amp;SUBDOM_INIT=ALL_ALL&amp;DTS_SUBDOM=ALL_ALL" TargetMode="External"/><Relationship Id="rId69" Type="http://schemas.openxmlformats.org/officeDocument/2006/relationships/hyperlink" Target="https://eur-lex.europa.eu/legal-content/EN/TXT/?qid=1567752572181&amp;uri=CELEX:32011L0065" TargetMode="External"/><Relationship Id="rId77" Type="http://schemas.openxmlformats.org/officeDocument/2006/relationships/hyperlink" Target="https://www.skodagroup.com/admin/wp-content/uploads/2025/01/Skoda-Electric-List-of-relevant-standards-and-regulations.xlsm" TargetMode="External"/><Relationship Id="rId8" Type="http://schemas.openxmlformats.org/officeDocument/2006/relationships/webSettings" Target="webSettings.xml"/><Relationship Id="rId51" Type="http://schemas.openxmlformats.org/officeDocument/2006/relationships/hyperlink" Target="mailto:docs.electric@skoda.cz" TargetMode="External"/><Relationship Id="rId72" Type="http://schemas.openxmlformats.org/officeDocument/2006/relationships/hyperlink" Target="https://www.deutschebahn.com/resource/blob/3453456/1e37a6a3046eae810f1c4e45f58d654e/Schweissen-Schienenfahrzeuge-und-teile-data.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joincert.eu" TargetMode="External"/><Relationship Id="rId17" Type="http://schemas.openxmlformats.org/officeDocument/2006/relationships/header" Target="header2.xml"/><Relationship Id="rId25"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33"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en&amp;SUBDOM_INIT=ALL_ALL&amp;DTS_SUBDOM=ALL_ALL" TargetMode="External"/><Relationship Id="rId38" Type="http://schemas.openxmlformats.org/officeDocument/2006/relationships/hyperlink" Target="https://eur-lex.europa.eu/legal-content/EN/TXT/?qid=1567752572181&amp;uri=CELEX:32011L0065" TargetMode="External"/><Relationship Id="rId46" Type="http://schemas.openxmlformats.org/officeDocument/2006/relationships/header" Target="header3.xml"/><Relationship Id="rId59" Type="http://schemas.openxmlformats.org/officeDocument/2006/relationships/hyperlink" Target="https://eur-lex.europa.eu/legal-content/EN/TXT/?uri=OJ:C:2016:272:TOC" TargetMode="External"/><Relationship Id="rId67" Type="http://schemas.openxmlformats.org/officeDocument/2006/relationships/hyperlink" Target="https://echa.europa.eu/en/candidate-list-table" TargetMode="External"/><Relationship Id="rId20" Type="http://schemas.openxmlformats.org/officeDocument/2006/relationships/hyperlink" Target="mailto:docs.electric@skoda.cz" TargetMode="External"/><Relationship Id="rId41" Type="http://schemas.openxmlformats.org/officeDocument/2006/relationships/hyperlink" Target="https://www.deutschebahn.com/resource/blob/3453456/1e37a6a3046eae810f1c4e45f58d654e/Schweissen-Schienenfahrzeuge-und-teile-data.pdf" TargetMode="External"/><Relationship Id="rId54"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62"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en&amp;SUBDOM_INIT=ALL_ALL&amp;DTS_SUBDOM=ALL_ALL" TargetMode="External"/><Relationship Id="rId70" Type="http://schemas.openxmlformats.org/officeDocument/2006/relationships/hyperlink" Target="https://www.din6701.de/din6701.php" TargetMode="External"/><Relationship Id="rId75" Type="http://schemas.openxmlformats.org/officeDocument/2006/relationships/hyperlink" Target="http://www.joincert.e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28" Type="http://schemas.openxmlformats.org/officeDocument/2006/relationships/hyperlink" Target="https://eur-lex.europa.eu/legal-content/CS/TXT/?uri=uriserv:OJ.C_.2016.272.01.0001.01.CES&amp;toc=OJ:C:2016:272:FULL" TargetMode="External"/><Relationship Id="rId36" Type="http://schemas.openxmlformats.org/officeDocument/2006/relationships/hyperlink" Target="https://echa.europa.eu/en/candidate-list-table" TargetMode="External"/><Relationship Id="rId49" Type="http://schemas.openxmlformats.org/officeDocument/2006/relationships/hyperlink" Target="mailto:docs.electric@skoda.cz" TargetMode="External"/><Relationship Id="rId57"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cs&amp;SUBDOM_INIT=ALL_ALL&amp;DTS_SUBDOM=ALL_ALL" TargetMode="External"/><Relationship Id="rId10" Type="http://schemas.openxmlformats.org/officeDocument/2006/relationships/endnotes" Target="endnotes.xml"/><Relationship Id="rId31" Type="http://schemas.openxmlformats.org/officeDocument/2006/relationships/hyperlink" Target="https://eur-lex.europa.eu/search.html?DTN=0030&amp;DTA=2014&amp;qid=1567752255352&amp;DB_TYPE_OF_ACT=directive&amp;CASE_LAW_SUMMARY=false&amp;DTS_DOM=ALL&amp;typeOfActStatus=DIRECTIVE&amp;type=advanced&amp;CASE_LAW_JURE_SUMMARY=false&amp;lang=en&amp;SUBDOM_INIT=ALL_ALL&amp;DTS_SUBDOM=ALL_ALL" TargetMode="External"/><Relationship Id="rId44" Type="http://schemas.openxmlformats.org/officeDocument/2006/relationships/hyperlink" Target="https://www.skodagroup.com/admin/wp-content/uploads/2025/01/Skoda-Electric-FORM-TD039253-MATERIAL-COMPOSITION-OF-THE-PRODUCT.xlsx" TargetMode="External"/><Relationship Id="rId52" Type="http://schemas.openxmlformats.org/officeDocument/2006/relationships/hyperlink" Target="https://eur-lex.europa.eu/legal-content/EN/TXT/?uri=celex:32008D0768" TargetMode="External"/><Relationship Id="rId60" Type="http://schemas.openxmlformats.org/officeDocument/2006/relationships/hyperlink" Target="https://europa.eu/youreurope/business/product/ce-mark/index_en.htm" TargetMode="External"/><Relationship Id="rId65" Type="http://schemas.openxmlformats.org/officeDocument/2006/relationships/hyperlink" Target="https://eur-lex.europa.eu/search.html?DTN=1907&amp;DTA=2006&amp;qid=1567752315089&amp;DB_TYPE_OF_ACT=regulation&amp;CASE_LAW_SUMMARY=false&amp;DTS_DOM=ALL&amp;typeOfActStatus=REGULATION&amp;type=advanced&amp;CASE_LAW_JURE_SUMMARY=false&amp;lang=en&amp;SUBDOM_INIT=ALL_ALL&amp;DTS_SUBDOM=ALL_ALL" TargetMode="External"/><Relationship Id="rId73" Type="http://schemas.openxmlformats.org/officeDocument/2006/relationships/hyperlink" Target="https://www.deutschebahn.com/resource/blob/3453456/1e37a6a3046eae810f1c4e45f58d654e/Schweissen-Schienenfahrzeuge-und-teile-data.pdf" TargetMode="External"/><Relationship Id="rId78" Type="http://schemas.openxmlformats.org/officeDocument/2006/relationships/image" Target="media/image3.jpeg"/><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15085.net" TargetMode="External"/><Relationship Id="rId18" Type="http://schemas.openxmlformats.org/officeDocument/2006/relationships/footer" Target="footer2.xml"/><Relationship Id="rId39" Type="http://schemas.openxmlformats.org/officeDocument/2006/relationships/hyperlink" Target="https://www.din6701.de/din6701.php" TargetMode="External"/><Relationship Id="rId34" Type="http://schemas.openxmlformats.org/officeDocument/2006/relationships/hyperlink" Target="https://eur-lex.europa.eu/search.html?DTN=1907&amp;DTA=2006&amp;qid=1567752315089&amp;DB_TYPE_OF_ACT=regulation&amp;CASE_LAW_SUMMARY=false&amp;DTS_DOM=ALL&amp;typeOfActStatus=REGULATION&amp;type=advanced&amp;CASE_LAW_JURE_SUMMARY=false&amp;lang=en&amp;SUBDOM_INIT=ALL_ALL&amp;DTS_SUBDOM=ALL_ALL" TargetMode="External"/><Relationship Id="rId50" Type="http://schemas.openxmlformats.org/officeDocument/2006/relationships/hyperlink" Target="mailto:docs.electric@skoda.cz" TargetMode="External"/><Relationship Id="rId55" Type="http://schemas.openxmlformats.org/officeDocument/2006/relationships/hyperlink" Target="https://eur-lex.europa.eu/legal-content/CS/TXT/?qid=1567752572181&amp;uri=CELEX:32011L0065" TargetMode="External"/><Relationship Id="rId76" Type="http://schemas.openxmlformats.org/officeDocument/2006/relationships/hyperlink" Target="https://www.skodagroup.com/admin/wp-content/uploads/2025/01/Skoda-Electric-FORM-TD039253-MATERIAL-COMPOSITION-OF-THE-PRODUCT.xlsx" TargetMode="External"/><Relationship Id="rId7" Type="http://schemas.openxmlformats.org/officeDocument/2006/relationships/settings" Target="settings.xml"/><Relationship Id="rId71" Type="http://schemas.openxmlformats.org/officeDocument/2006/relationships/hyperlink" Target="https://sp.cd.cz/utsm/o12/_layouts/15/start.aspx" TargetMode="External"/><Relationship Id="rId2" Type="http://schemas.openxmlformats.org/officeDocument/2006/relationships/customXml" Target="../customXml/item2.xml"/><Relationship Id="rId29" Type="http://schemas.openxmlformats.org/officeDocument/2006/relationships/hyperlink" Target="https://europa.eu/youreurope/business/product/ce-mark/index_cs.htm" TargetMode="External"/><Relationship Id="rId24" Type="http://schemas.openxmlformats.org/officeDocument/2006/relationships/hyperlink" Target="https://eur-lex.europa.eu/legal-content/CS/TXT/?qid=1567752572181&amp;uri=CELEX:32011L0065" TargetMode="External"/><Relationship Id="rId40" Type="http://schemas.openxmlformats.org/officeDocument/2006/relationships/hyperlink" Target="https://sp.cd.cz/utsm/o12/_layouts/15/start.aspx" TargetMode="External"/><Relationship Id="rId45" Type="http://schemas.openxmlformats.org/officeDocument/2006/relationships/hyperlink" Target="https://www.skodagroup.com/admin/wp-content/uploads/2025/01/Skoda-Electric-List-of-relevant-standards-and-regulations.xlsm" TargetMode="External"/><Relationship Id="rId66" Type="http://schemas.openxmlformats.org/officeDocument/2006/relationships/hyperlink" Target="https://eur-lex.europa.eu/search.html?DTN=1907&amp;DTA=2006&amp;qid=1567752315089&amp;DB_TYPE_OF_ACT=regulation&amp;CASE_LAW_SUMMARY=false&amp;DTS_DOM=ALL&amp;typeOfActStatus=REGULATION&amp;type=advanced&amp;CASE_LAW_JURE_SUMMARY=false&amp;lang=en&amp;SUBDOM_INIT=ALL_ALL&amp;DTS_SUBDOM=ALL_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Zaloha\b\POH%20Technicka%20Specifikace%20CZ_v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89289-5a0f-4eda-96f5-6cc3aa1c4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5519956B1FD79488D3F515261E09B6A" ma:contentTypeVersion="13" ma:contentTypeDescription="Vytvoří nový dokument" ma:contentTypeScope="" ma:versionID="a934241b5edb839e8548da4df93dfca0">
  <xsd:schema xmlns:xsd="http://www.w3.org/2001/XMLSchema" xmlns:xs="http://www.w3.org/2001/XMLSchema" xmlns:p="http://schemas.microsoft.com/office/2006/metadata/properties" xmlns:ns2="caf89289-5a0f-4eda-96f5-6cc3aa1c49dc" xmlns:ns3="be733035-83c5-4657-bf77-a3779a70fda8" targetNamespace="http://schemas.microsoft.com/office/2006/metadata/properties" ma:root="true" ma:fieldsID="85ec8de89c19302934405a59d29b3f2f" ns2:_="" ns3:_="">
    <xsd:import namespace="caf89289-5a0f-4eda-96f5-6cc3aa1c49dc"/>
    <xsd:import namespace="be733035-83c5-4657-bf77-a3779a70fd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89289-5a0f-4eda-96f5-6cc3aa1c4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fcfb22e-2c9e-4f0e-8664-d45c9c8c1b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33035-83c5-4657-bf77-a3779a70fda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243AB-AC0E-42FA-8BAC-43479ED6D168}">
  <ds:schemaRefs>
    <ds:schemaRef ds:uri="http://schemas.microsoft.com/sharepoint/v3/contenttype/forms"/>
  </ds:schemaRefs>
</ds:datastoreItem>
</file>

<file path=customXml/itemProps2.xml><?xml version="1.0" encoding="utf-8"?>
<ds:datastoreItem xmlns:ds="http://schemas.openxmlformats.org/officeDocument/2006/customXml" ds:itemID="{FB8C3E0F-3728-4DEC-8A9F-1F6D6CB75B67}">
  <ds:schemaRefs>
    <ds:schemaRef ds:uri="http://schemas.microsoft.com/office/2006/metadata/properties"/>
    <ds:schemaRef ds:uri="http://schemas.microsoft.com/office/infopath/2007/PartnerControls"/>
    <ds:schemaRef ds:uri="caf89289-5a0f-4eda-96f5-6cc3aa1c49dc"/>
  </ds:schemaRefs>
</ds:datastoreItem>
</file>

<file path=customXml/itemProps3.xml><?xml version="1.0" encoding="utf-8"?>
<ds:datastoreItem xmlns:ds="http://schemas.openxmlformats.org/officeDocument/2006/customXml" ds:itemID="{444E1F84-67D3-43C5-8466-8C00B65BC26A}">
  <ds:schemaRefs>
    <ds:schemaRef ds:uri="http://schemas.openxmlformats.org/officeDocument/2006/bibliography"/>
  </ds:schemaRefs>
</ds:datastoreItem>
</file>

<file path=customXml/itemProps4.xml><?xml version="1.0" encoding="utf-8"?>
<ds:datastoreItem xmlns:ds="http://schemas.openxmlformats.org/officeDocument/2006/customXml" ds:itemID="{BC93C83E-447F-4F0D-B05B-011B41C07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89289-5a0f-4eda-96f5-6cc3aa1c49dc"/>
    <ds:schemaRef ds:uri="be733035-83c5-4657-bf77-a3779a70f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8407a5-159b-44da-a7d4-62891af9afc5}" enabled="1" method="Standard" siteId="{e7e56ba0-22a9-4ee1-a596-891af4935ee3}" contentBits="2" removed="0"/>
</clbl:labelList>
</file>

<file path=docProps/app.xml><?xml version="1.0" encoding="utf-8"?>
<Properties xmlns="http://schemas.openxmlformats.org/officeDocument/2006/extended-properties" xmlns:vt="http://schemas.openxmlformats.org/officeDocument/2006/docPropsVTypes">
  <Template>POH Technicka Specifikace CZ_v1</Template>
  <TotalTime>2</TotalTime>
  <Pages>1</Pages>
  <Words>31682</Words>
  <Characters>181222</Characters>
  <Application>Microsoft Office Word</Application>
  <DocSecurity>0</DocSecurity>
  <PresentationFormat>A4</PresentationFormat>
  <Lines>2876</Lines>
  <Paragraphs>1612</Paragraphs>
  <ScaleCrop>false</ScaleCrop>
  <HeadingPairs>
    <vt:vector size="2" baseType="variant">
      <vt:variant>
        <vt:lpstr>Název</vt:lpstr>
      </vt:variant>
      <vt:variant>
        <vt:i4>1</vt:i4>
      </vt:variant>
    </vt:vector>
  </HeadingPairs>
  <TitlesOfParts>
    <vt:vector size="1" baseType="lpstr">
      <vt:lpstr>Technické podmínky</vt:lpstr>
    </vt:vector>
  </TitlesOfParts>
  <Company>škoda holding a.s.</Company>
  <LinksUpToDate>false</LinksUpToDate>
  <CharactersWithSpaces>211292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podmínky</dc:title>
  <dc:subject/>
  <dc:creator>Titz  Richard</dc:creator>
  <cp:keywords/>
  <dc:description/>
  <cp:lastModifiedBy>Titz Richard</cp:lastModifiedBy>
  <cp:revision>2</cp:revision>
  <cp:lastPrinted>2021-05-24T07:18:00Z</cp:lastPrinted>
  <dcterms:created xsi:type="dcterms:W3CDTF">2025-01-30T12:22:00Z</dcterms:created>
  <dcterms:modified xsi:type="dcterms:W3CDTF">2025-01-30T12:22:00Z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kace">
    <vt:lpwstr>EY08654P</vt:lpwstr>
  </property>
  <property fmtid="{D5CDD505-2E9C-101B-9397-08002B2CF9AE}" pid="3" name="Vytvoreno">
    <vt:lpwstr>07.02.2016 12:01:47</vt:lpwstr>
  </property>
  <property fmtid="{D5CDD505-2E9C-101B-9397-08002B2CF9AE}" pid="4" name="Vytvoril">
    <vt:lpwstr>Boček , Radek , POH , radek.bocek</vt:lpwstr>
  </property>
  <property fmtid="{D5CDD505-2E9C-101B-9397-08002B2CF9AE}" pid="5" name="Revize">
    <vt:lpwstr>u</vt:lpwstr>
  </property>
  <property fmtid="{D5CDD505-2E9C-101B-9397-08002B2CF9AE}" pid="6" name="Schvaleno">
    <vt:lpwstr>30.01.2025</vt:lpwstr>
  </property>
  <property fmtid="{D5CDD505-2E9C-101B-9397-08002B2CF9AE}" pid="7" name="Schvalil">
    <vt:lpwstr>Ráb  Pavel</vt:lpwstr>
  </property>
  <property fmtid="{D5CDD505-2E9C-101B-9397-08002B2CF9AE}" pid="8" name="Dokument - Druh">
    <vt:lpwstr>Jiná technická dokumentace</vt:lpwstr>
  </property>
  <property fmtid="{D5CDD505-2E9C-101B-9397-08002B2CF9AE}" pid="9" name="DocNazev">
    <vt:lpwstr>Katalog požadavků na kvalitu, bezpečnost a RAM/LCC nakupovaných položek</vt:lpwstr>
  </property>
  <property fmtid="{D5CDD505-2E9C-101B-9397-08002B2CF9AE}" pid="10" name="ContentTypeId">
    <vt:lpwstr>0x01010095519956B1FD79488D3F515261E09B6A</vt:lpwstr>
  </property>
  <property fmtid="{D5CDD505-2E9C-101B-9397-08002B2CF9AE}" pid="11" name="MediaServiceImageTags">
    <vt:lpwstr/>
  </property>
  <property fmtid="{D5CDD505-2E9C-101B-9397-08002B2CF9AE}" pid="12" name="MSIP_Label_a98407a5-159b-44da-a7d4-62891af9afc5_Enabled">
    <vt:lpwstr>true</vt:lpwstr>
  </property>
  <property fmtid="{D5CDD505-2E9C-101B-9397-08002B2CF9AE}" pid="13" name="MSIP_Label_a98407a5-159b-44da-a7d4-62891af9afc5_SetDate">
    <vt:lpwstr>2024-03-14T14:11:28Z</vt:lpwstr>
  </property>
  <property fmtid="{D5CDD505-2E9C-101B-9397-08002B2CF9AE}" pid="14" name="MSIP_Label_a98407a5-159b-44da-a7d4-62891af9afc5_Method">
    <vt:lpwstr>Standard</vt:lpwstr>
  </property>
  <property fmtid="{D5CDD505-2E9C-101B-9397-08002B2CF9AE}" pid="15" name="MSIP_Label_a98407a5-159b-44da-a7d4-62891af9afc5_Name">
    <vt:lpwstr>C1 – Internal</vt:lpwstr>
  </property>
  <property fmtid="{D5CDD505-2E9C-101B-9397-08002B2CF9AE}" pid="16" name="MSIP_Label_a98407a5-159b-44da-a7d4-62891af9afc5_SiteId">
    <vt:lpwstr>e7e56ba0-22a9-4ee1-a596-891af4935ee3</vt:lpwstr>
  </property>
  <property fmtid="{D5CDD505-2E9C-101B-9397-08002B2CF9AE}" pid="17" name="MSIP_Label_a98407a5-159b-44da-a7d4-62891af9afc5_ActionId">
    <vt:lpwstr>1dd229ea-cb07-4db8-a051-997477f5e37d</vt:lpwstr>
  </property>
  <property fmtid="{D5CDD505-2E9C-101B-9397-08002B2CF9AE}" pid="18" name="MSIP_Label_a98407a5-159b-44da-a7d4-62891af9afc5_ContentBits">
    <vt:lpwstr>2</vt:lpwstr>
  </property>
</Properties>
</file>